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9D3" w:rsidRDefault="00514AA3" w:rsidP="00514AA3">
      <w:pPr>
        <w:jc w:val="center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Lúčne a poľné vtáky</w:t>
      </w:r>
    </w:p>
    <w:p w:rsidR="00514AA3" w:rsidRDefault="00514AA3" w:rsidP="00514AA3">
      <w:pPr>
        <w:jc w:val="both"/>
        <w:rPr>
          <w:sz w:val="44"/>
          <w:szCs w:val="44"/>
        </w:rPr>
      </w:pPr>
      <w:r>
        <w:rPr>
          <w:color w:val="FF0000"/>
          <w:sz w:val="44"/>
          <w:szCs w:val="44"/>
        </w:rPr>
        <w:t xml:space="preserve">Jarabica poľná </w:t>
      </w:r>
      <w:r>
        <w:rPr>
          <w:sz w:val="44"/>
          <w:szCs w:val="44"/>
        </w:rPr>
        <w:t>sa sfarbením prispôsobuje prostrediu v ktorom žije. Živí sa rastlinnou potravou, je to stály vták.</w:t>
      </w:r>
    </w:p>
    <w:p w:rsidR="00514AA3" w:rsidRDefault="00514AA3" w:rsidP="00514AA3">
      <w:pPr>
        <w:jc w:val="both"/>
        <w:rPr>
          <w:sz w:val="44"/>
          <w:szCs w:val="44"/>
        </w:rPr>
      </w:pPr>
      <w:r>
        <w:rPr>
          <w:color w:val="FF0000"/>
          <w:sz w:val="44"/>
          <w:szCs w:val="44"/>
        </w:rPr>
        <w:t xml:space="preserve">Bažant poľovný </w:t>
      </w:r>
      <w:r>
        <w:rPr>
          <w:sz w:val="44"/>
          <w:szCs w:val="44"/>
        </w:rPr>
        <w:t xml:space="preserve">je stály vták, živí sa hmyzom, slimákmi, v jeseni a v zime semenami a plodmi. Má výraznú </w:t>
      </w:r>
      <w:r w:rsidRPr="00514AA3">
        <w:rPr>
          <w:color w:val="FF0000"/>
          <w:sz w:val="44"/>
          <w:szCs w:val="44"/>
        </w:rPr>
        <w:t>pohlavnú dvojtvarosť</w:t>
      </w:r>
      <w:r>
        <w:rPr>
          <w:sz w:val="44"/>
          <w:szCs w:val="44"/>
        </w:rPr>
        <w:t>.</w:t>
      </w:r>
      <w:r w:rsidR="008768DA">
        <w:rPr>
          <w:sz w:val="44"/>
          <w:szCs w:val="44"/>
        </w:rPr>
        <w:t xml:space="preserve"> Samec je výrazne sfarbený, samica a mláďatá majú farbu prostredia. Mláďatá jarabice a bažanta si potravu obstarávajú samy, sú teda </w:t>
      </w:r>
      <w:r w:rsidR="008768DA" w:rsidRPr="008768DA">
        <w:rPr>
          <w:color w:val="FF0000"/>
          <w:sz w:val="44"/>
          <w:szCs w:val="44"/>
        </w:rPr>
        <w:t>nekŕmivé</w:t>
      </w:r>
      <w:r w:rsidR="008768DA">
        <w:rPr>
          <w:sz w:val="44"/>
          <w:szCs w:val="44"/>
        </w:rPr>
        <w:t xml:space="preserve">. </w:t>
      </w:r>
    </w:p>
    <w:p w:rsidR="008768DA" w:rsidRDefault="008768DA" w:rsidP="00514AA3">
      <w:pPr>
        <w:jc w:val="both"/>
        <w:rPr>
          <w:sz w:val="44"/>
          <w:szCs w:val="44"/>
        </w:rPr>
      </w:pPr>
      <w:r>
        <w:rPr>
          <w:color w:val="FF0000"/>
          <w:sz w:val="44"/>
          <w:szCs w:val="44"/>
        </w:rPr>
        <w:t xml:space="preserve">Drop fúzatý </w:t>
      </w:r>
      <w:r>
        <w:rPr>
          <w:sz w:val="44"/>
          <w:szCs w:val="44"/>
        </w:rPr>
        <w:t xml:space="preserve">je najťažší lietajúci vták /18 – 25 kg/. Rýchlo beží, ťažko lieta. Samce majú perie v podobe fúzov. Živí sa rastlinnou potravou. Je </w:t>
      </w:r>
      <w:r w:rsidRPr="008768DA">
        <w:rPr>
          <w:color w:val="FF0000"/>
          <w:sz w:val="44"/>
          <w:szCs w:val="44"/>
        </w:rPr>
        <w:t>chránený</w:t>
      </w:r>
      <w:r>
        <w:rPr>
          <w:sz w:val="44"/>
          <w:szCs w:val="44"/>
        </w:rPr>
        <w:t>.</w:t>
      </w:r>
    </w:p>
    <w:p w:rsidR="008768DA" w:rsidRDefault="008768DA" w:rsidP="00514AA3">
      <w:pPr>
        <w:jc w:val="both"/>
        <w:rPr>
          <w:sz w:val="44"/>
          <w:szCs w:val="44"/>
        </w:rPr>
      </w:pPr>
      <w:r>
        <w:rPr>
          <w:color w:val="FF0000"/>
          <w:sz w:val="44"/>
          <w:szCs w:val="44"/>
        </w:rPr>
        <w:t xml:space="preserve">Škovránok poľný </w:t>
      </w:r>
      <w:r>
        <w:rPr>
          <w:sz w:val="44"/>
          <w:szCs w:val="44"/>
        </w:rPr>
        <w:t xml:space="preserve">je sťahovavý a chránený. Živí sa hmyzom, semenami. Hniezdi v tráve. </w:t>
      </w:r>
    </w:p>
    <w:p w:rsidR="008768DA" w:rsidRDefault="008768DA" w:rsidP="00514AA3">
      <w:pPr>
        <w:jc w:val="both"/>
        <w:rPr>
          <w:sz w:val="44"/>
          <w:szCs w:val="44"/>
        </w:rPr>
      </w:pPr>
      <w:r>
        <w:rPr>
          <w:color w:val="FF0000"/>
          <w:sz w:val="44"/>
          <w:szCs w:val="44"/>
        </w:rPr>
        <w:t xml:space="preserve">Havran poľný </w:t>
      </w:r>
      <w:r>
        <w:rPr>
          <w:sz w:val="44"/>
          <w:szCs w:val="44"/>
        </w:rPr>
        <w:t xml:space="preserve"> žije na poliach aj v mestských parkoch. Živí sa myšami a hrabošmi. Hniezdi na vysokých stromoch. </w:t>
      </w:r>
    </w:p>
    <w:p w:rsidR="008768DA" w:rsidRPr="008768DA" w:rsidRDefault="008768DA" w:rsidP="00514AA3">
      <w:pPr>
        <w:jc w:val="both"/>
        <w:rPr>
          <w:sz w:val="44"/>
          <w:szCs w:val="44"/>
        </w:rPr>
      </w:pPr>
      <w:r>
        <w:rPr>
          <w:color w:val="FF0000"/>
          <w:sz w:val="44"/>
          <w:szCs w:val="44"/>
        </w:rPr>
        <w:t xml:space="preserve">Sokol myšiar  </w:t>
      </w:r>
      <w:r>
        <w:rPr>
          <w:sz w:val="44"/>
          <w:szCs w:val="44"/>
        </w:rPr>
        <w:t>patrí medzi dravce. Živí sa myšami a hrabošmi.</w:t>
      </w:r>
      <w:r w:rsidR="005B250A">
        <w:rPr>
          <w:sz w:val="44"/>
          <w:szCs w:val="44"/>
        </w:rPr>
        <w:t xml:space="preserve"> Na lúkach a poliach žije ešte veľa druhov vtákov: straka čiernozobá, strnádka žltá, vrana túlavá a mnoho iných.</w:t>
      </w:r>
      <w:bookmarkStart w:id="0" w:name="_GoBack"/>
      <w:bookmarkEnd w:id="0"/>
    </w:p>
    <w:sectPr w:rsidR="008768DA" w:rsidRPr="00876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AA3"/>
    <w:rsid w:val="003D79D3"/>
    <w:rsid w:val="00514AA3"/>
    <w:rsid w:val="005B250A"/>
    <w:rsid w:val="0087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4B4CF-4453-4AFA-BB56-94D4140D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2018-05-07T08:52:00Z</dcterms:created>
  <dcterms:modified xsi:type="dcterms:W3CDTF">2018-05-07T09:15:00Z</dcterms:modified>
</cp:coreProperties>
</file>