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08" w:rsidRPr="006C1398" w:rsidRDefault="006C1398" w:rsidP="006C1398">
      <w:pPr>
        <w:jc w:val="center"/>
        <w:rPr>
          <w:color w:val="FF0000"/>
          <w:sz w:val="44"/>
          <w:szCs w:val="44"/>
        </w:rPr>
      </w:pPr>
      <w:r w:rsidRPr="006C1398">
        <w:rPr>
          <w:color w:val="FF0000"/>
          <w:sz w:val="44"/>
          <w:szCs w:val="44"/>
        </w:rPr>
        <w:t>Lúčne rastliny a huby</w:t>
      </w:r>
    </w:p>
    <w:p w:rsidR="006C1398" w:rsidRPr="006C1398" w:rsidRDefault="006C1398" w:rsidP="006C1398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Na lúke rastú rastliny v určitých </w:t>
      </w:r>
      <w:r w:rsidR="001B7FEE" w:rsidRPr="001B7FEE">
        <w:rPr>
          <w:color w:val="FF0000"/>
          <w:sz w:val="44"/>
          <w:szCs w:val="44"/>
        </w:rPr>
        <w:t xml:space="preserve">vrstvách </w:t>
      </w:r>
      <w:r w:rsidR="001B7FEE">
        <w:rPr>
          <w:sz w:val="44"/>
          <w:szCs w:val="44"/>
        </w:rPr>
        <w:t>/</w:t>
      </w:r>
      <w:proofErr w:type="spellStart"/>
      <w:r w:rsidR="001B7FEE">
        <w:rPr>
          <w:sz w:val="44"/>
          <w:szCs w:val="44"/>
        </w:rPr>
        <w:t>etá</w:t>
      </w:r>
      <w:r>
        <w:rPr>
          <w:sz w:val="44"/>
          <w:szCs w:val="44"/>
        </w:rPr>
        <w:t>žach</w:t>
      </w:r>
      <w:proofErr w:type="spellEnd"/>
      <w:r>
        <w:rPr>
          <w:sz w:val="44"/>
          <w:szCs w:val="44"/>
        </w:rPr>
        <w:t xml:space="preserve">/. Lúčne trávy majú </w:t>
      </w:r>
      <w:proofErr w:type="spellStart"/>
      <w:r>
        <w:rPr>
          <w:sz w:val="44"/>
          <w:szCs w:val="44"/>
        </w:rPr>
        <w:t>zväzkovité</w:t>
      </w:r>
      <w:proofErr w:type="spellEnd"/>
      <w:r>
        <w:rPr>
          <w:sz w:val="44"/>
          <w:szCs w:val="44"/>
        </w:rPr>
        <w:t xml:space="preserve"> korene a dutú stonku. Lúčne byliny rastú na suchých i mokrých lúkach. Na </w:t>
      </w:r>
      <w:r w:rsidRPr="001B7FEE">
        <w:rPr>
          <w:color w:val="FF0000"/>
          <w:sz w:val="44"/>
          <w:szCs w:val="44"/>
        </w:rPr>
        <w:t xml:space="preserve">mokrých </w:t>
      </w:r>
      <w:r>
        <w:rPr>
          <w:sz w:val="44"/>
          <w:szCs w:val="44"/>
        </w:rPr>
        <w:t xml:space="preserve">lúkach rastie napr. kukučka, iskerník, nezábudka, záružlie... Na </w:t>
      </w:r>
      <w:r w:rsidRPr="001B7FEE">
        <w:rPr>
          <w:color w:val="FF0000"/>
          <w:sz w:val="44"/>
          <w:szCs w:val="44"/>
        </w:rPr>
        <w:t>suchých</w:t>
      </w:r>
      <w:r>
        <w:rPr>
          <w:sz w:val="44"/>
          <w:szCs w:val="44"/>
        </w:rPr>
        <w:t xml:space="preserve"> lúkach rastie margarétka, zvonček, rebríček, šalvia, pakost...</w:t>
      </w:r>
      <w:r w:rsidR="001B7FEE">
        <w:rPr>
          <w:sz w:val="44"/>
          <w:szCs w:val="44"/>
        </w:rPr>
        <w:t xml:space="preserve"> Medzi </w:t>
      </w:r>
      <w:r w:rsidR="001B7FEE" w:rsidRPr="001B7FEE">
        <w:rPr>
          <w:color w:val="FF0000"/>
          <w:sz w:val="44"/>
          <w:szCs w:val="44"/>
        </w:rPr>
        <w:t xml:space="preserve">liečivé </w:t>
      </w:r>
      <w:r w:rsidR="001B7FEE">
        <w:rPr>
          <w:sz w:val="44"/>
          <w:szCs w:val="44"/>
        </w:rPr>
        <w:t xml:space="preserve">rastliny patrí dúška materina, rebríček obyčajný, rumanček a iné. </w:t>
      </w:r>
      <w:r w:rsidR="001B7FEE" w:rsidRPr="001B7FEE">
        <w:rPr>
          <w:color w:val="FF0000"/>
          <w:sz w:val="44"/>
          <w:szCs w:val="44"/>
        </w:rPr>
        <w:t>Chránené</w:t>
      </w:r>
      <w:r w:rsidR="001B7FEE">
        <w:rPr>
          <w:sz w:val="44"/>
          <w:szCs w:val="44"/>
        </w:rPr>
        <w:t xml:space="preserve"> rastliny sú </w:t>
      </w:r>
      <w:proofErr w:type="spellStart"/>
      <w:r w:rsidR="001B7FEE">
        <w:rPr>
          <w:sz w:val="44"/>
          <w:szCs w:val="44"/>
        </w:rPr>
        <w:t>vstavačovec</w:t>
      </w:r>
      <w:proofErr w:type="spellEnd"/>
      <w:r w:rsidR="001B7FEE">
        <w:rPr>
          <w:sz w:val="44"/>
          <w:szCs w:val="44"/>
        </w:rPr>
        <w:t xml:space="preserve"> májový, hlaváčik jarný. Na lúkach rastú aj </w:t>
      </w:r>
      <w:bookmarkStart w:id="0" w:name="_GoBack"/>
      <w:r w:rsidR="001B7FEE" w:rsidRPr="001B7FEE">
        <w:rPr>
          <w:color w:val="FF0000"/>
          <w:sz w:val="44"/>
          <w:szCs w:val="44"/>
        </w:rPr>
        <w:t>huby</w:t>
      </w:r>
      <w:bookmarkEnd w:id="0"/>
      <w:r w:rsidR="001B7FEE">
        <w:rPr>
          <w:sz w:val="44"/>
          <w:szCs w:val="44"/>
        </w:rPr>
        <w:t xml:space="preserve"> ako pečiarka poľná, bedľa vysoká, tanečnica poľná...</w:t>
      </w:r>
    </w:p>
    <w:sectPr w:rsidR="006C1398" w:rsidRPr="006C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8"/>
    <w:rsid w:val="001B7FEE"/>
    <w:rsid w:val="00234A08"/>
    <w:rsid w:val="006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Učitelia</cp:lastModifiedBy>
  <cp:revision>1</cp:revision>
  <dcterms:created xsi:type="dcterms:W3CDTF">2016-03-21T08:14:00Z</dcterms:created>
  <dcterms:modified xsi:type="dcterms:W3CDTF">2016-03-21T08:28:00Z</dcterms:modified>
</cp:coreProperties>
</file>