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0E9D" w14:textId="77777777" w:rsidR="00220BEC" w:rsidRPr="006B3573" w:rsidRDefault="00220BEC" w:rsidP="00220BEC">
      <w:pPr>
        <w:spacing w:after="0" w:line="240" w:lineRule="auto"/>
        <w:ind w:left="360" w:hanging="360"/>
        <w:jc w:val="center"/>
        <w:rPr>
          <w:rFonts w:ascii="Times New Roman" w:eastAsia="Times New Roman" w:hAnsi="Times New Roman" w:cs="Calibri"/>
          <w:b/>
          <w:color w:val="42CD37"/>
          <w:sz w:val="32"/>
          <w:szCs w:val="32"/>
          <w:lang w:bidi="en-US"/>
        </w:rPr>
      </w:pPr>
    </w:p>
    <w:p w14:paraId="71908E66" w14:textId="77777777" w:rsidR="00220BEC" w:rsidRDefault="00220BEC" w:rsidP="00220BEC">
      <w:pPr>
        <w:tabs>
          <w:tab w:val="num" w:pos="824"/>
        </w:tabs>
        <w:spacing w:after="0" w:line="240" w:lineRule="auto"/>
        <w:ind w:left="708"/>
        <w:jc w:val="center"/>
        <w:rPr>
          <w:rFonts w:ascii="Arial Rounded MT Bold" w:hAnsi="Arial Rounded MT Bold" w:cs="Calibri"/>
          <w:sz w:val="32"/>
          <w:szCs w:val="32"/>
        </w:rPr>
      </w:pPr>
      <w:r w:rsidRPr="0005723F">
        <w:rPr>
          <w:rFonts w:ascii="Arial Rounded MT Bold" w:hAnsi="Arial Rounded MT Bold"/>
          <w:noProof/>
        </w:rPr>
        <w:drawing>
          <wp:anchor distT="0" distB="0" distL="114300" distR="114300" simplePos="0" relativeHeight="251664384" behindDoc="0" locked="0" layoutInCell="1" allowOverlap="1" wp14:anchorId="6DDC1913" wp14:editId="2FBAEEB5">
            <wp:simplePos x="0" y="0"/>
            <wp:positionH relativeFrom="column">
              <wp:posOffset>-92710</wp:posOffset>
            </wp:positionH>
            <wp:positionV relativeFrom="paragraph">
              <wp:posOffset>0</wp:posOffset>
            </wp:positionV>
            <wp:extent cx="1082040" cy="739140"/>
            <wp:effectExtent l="0" t="0" r="3810" b="3810"/>
            <wp:wrapThrough wrapText="bothSides">
              <wp:wrapPolygon edited="0">
                <wp:start x="0" y="0"/>
                <wp:lineTo x="0" y="21155"/>
                <wp:lineTo x="21296" y="21155"/>
                <wp:lineTo x="21296" y="0"/>
                <wp:lineTo x="0" y="0"/>
              </wp:wrapPolygon>
            </wp:wrapThrough>
            <wp:docPr id="1" name="Obrázok 1" descr="C:\Users\Riaditeľka\Downloads\Untitl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aditeľka\Downloads\Untitled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739140"/>
                    </a:xfrm>
                    <a:prstGeom prst="rect">
                      <a:avLst/>
                    </a:prstGeom>
                    <a:noFill/>
                    <a:ln>
                      <a:noFill/>
                    </a:ln>
                  </pic:spPr>
                </pic:pic>
              </a:graphicData>
            </a:graphic>
            <wp14:sizeRelH relativeFrom="margin">
              <wp14:pctWidth>0</wp14:pctWidth>
            </wp14:sizeRelH>
          </wp:anchor>
        </w:drawing>
      </w:r>
      <w:r w:rsidRPr="0005723F">
        <w:rPr>
          <w:rFonts w:ascii="Arial Rounded MT Bold" w:hAnsi="Arial Rounded MT Bold"/>
          <w:sz w:val="32"/>
          <w:szCs w:val="32"/>
        </w:rPr>
        <w:t>Stre</w:t>
      </w:r>
      <w:r>
        <w:rPr>
          <w:rFonts w:ascii="Arial Rounded MT Bold" w:hAnsi="Arial Rounded MT Bold"/>
          <w:sz w:val="32"/>
          <w:szCs w:val="32"/>
        </w:rPr>
        <w:t>dná odborná škola techniky a slu</w:t>
      </w:r>
      <w:r>
        <w:rPr>
          <w:rFonts w:ascii="Calibri" w:hAnsi="Calibri" w:cs="Calibri"/>
          <w:b/>
          <w:sz w:val="32"/>
          <w:szCs w:val="32"/>
        </w:rPr>
        <w:t>žieb</w:t>
      </w:r>
      <w:r>
        <w:rPr>
          <w:rFonts w:ascii="Arial Rounded MT Bold" w:hAnsi="Arial Rounded MT Bold" w:cs="Calibri"/>
          <w:sz w:val="32"/>
          <w:szCs w:val="32"/>
        </w:rPr>
        <w:t xml:space="preserve">, </w:t>
      </w:r>
    </w:p>
    <w:p w14:paraId="51B3D870" w14:textId="77777777" w:rsidR="00220BEC" w:rsidRPr="00DB4200" w:rsidRDefault="00220BEC" w:rsidP="00220BEC">
      <w:pPr>
        <w:tabs>
          <w:tab w:val="num" w:pos="824"/>
        </w:tabs>
        <w:spacing w:after="0" w:line="240" w:lineRule="auto"/>
        <w:ind w:left="708"/>
        <w:jc w:val="center"/>
        <w:rPr>
          <w:rFonts w:ascii="Times New Roman" w:eastAsia="Times New Roman" w:hAnsi="Times New Roman" w:cs="Calibri"/>
          <w:b/>
          <w:sz w:val="28"/>
          <w:szCs w:val="28"/>
          <w:u w:val="single"/>
        </w:rPr>
      </w:pPr>
      <w:r>
        <w:rPr>
          <w:rFonts w:ascii="Arial Rounded MT Bold" w:hAnsi="Arial Rounded MT Bold" w:cs="Calibri"/>
          <w:sz w:val="32"/>
          <w:szCs w:val="32"/>
        </w:rPr>
        <w:t>SNP 607, Dobšiná</w:t>
      </w:r>
    </w:p>
    <w:p w14:paraId="7B83246A" w14:textId="77777777" w:rsidR="00220BEC" w:rsidRPr="0030092F" w:rsidRDefault="00220BEC" w:rsidP="00220BEC">
      <w:pPr>
        <w:pBdr>
          <w:bottom w:val="single" w:sz="4" w:space="1" w:color="auto"/>
        </w:pBdr>
        <w:tabs>
          <w:tab w:val="left" w:pos="708"/>
          <w:tab w:val="left" w:pos="1416"/>
          <w:tab w:val="left" w:pos="2600"/>
        </w:tabs>
        <w:spacing w:after="0"/>
        <w:jc w:val="center"/>
        <w:rPr>
          <w:rFonts w:ascii="Algerian" w:hAnsi="Algerian"/>
          <w:sz w:val="20"/>
          <w:szCs w:val="20"/>
        </w:rPr>
      </w:pPr>
    </w:p>
    <w:p w14:paraId="7118EDA4" w14:textId="77777777" w:rsidR="00220BEC" w:rsidRPr="00036505" w:rsidRDefault="00220BEC" w:rsidP="00220BEC">
      <w:pPr>
        <w:jc w:val="both"/>
        <w:rPr>
          <w:b/>
          <w:sz w:val="16"/>
          <w:szCs w:val="16"/>
        </w:rPr>
      </w:pPr>
    </w:p>
    <w:p w14:paraId="6461A596" w14:textId="77777777" w:rsidR="00220BEC" w:rsidRPr="00036505" w:rsidRDefault="00220BEC" w:rsidP="00220BEC">
      <w:pPr>
        <w:jc w:val="both"/>
        <w:rPr>
          <w:b/>
          <w:sz w:val="16"/>
          <w:szCs w:val="16"/>
        </w:rPr>
      </w:pPr>
    </w:p>
    <w:p w14:paraId="111A52D2" w14:textId="77777777" w:rsidR="00220BEC" w:rsidRPr="00036505" w:rsidRDefault="00220BEC" w:rsidP="00220BEC">
      <w:pPr>
        <w:jc w:val="both"/>
        <w:rPr>
          <w:b/>
          <w:sz w:val="16"/>
          <w:szCs w:val="16"/>
        </w:rPr>
      </w:pPr>
    </w:p>
    <w:p w14:paraId="39E80846" w14:textId="77777777" w:rsidR="00220BEC" w:rsidRPr="00036505" w:rsidRDefault="00220BEC" w:rsidP="00220BEC">
      <w:pPr>
        <w:jc w:val="center"/>
        <w:rPr>
          <w:rFonts w:cs="Aharoni"/>
          <w:b/>
          <w:color w:val="5B1F6B"/>
          <w:spacing w:val="40"/>
          <w:sz w:val="56"/>
          <w:szCs w:val="56"/>
        </w:rPr>
      </w:pPr>
      <w:r w:rsidRPr="00036505">
        <w:rPr>
          <w:rFonts w:cs="Aharoni"/>
          <w:b/>
          <w:color w:val="5B1F6B"/>
          <w:spacing w:val="40"/>
          <w:sz w:val="56"/>
          <w:szCs w:val="56"/>
        </w:rPr>
        <w:t>ŠKOLSKÝ VZDELÁVACÍ PROGRAM</w:t>
      </w:r>
    </w:p>
    <w:p w14:paraId="159231EF" w14:textId="77777777" w:rsidR="00220BEC" w:rsidRPr="00036505" w:rsidRDefault="00220BEC" w:rsidP="00220BEC">
      <w:pPr>
        <w:jc w:val="center"/>
        <w:rPr>
          <w:rFonts w:cs="Aharoni"/>
          <w:color w:val="5B1F6B"/>
          <w:spacing w:val="40"/>
          <w:sz w:val="56"/>
          <w:szCs w:val="56"/>
        </w:rPr>
      </w:pPr>
      <w:r w:rsidRPr="00036505">
        <w:rPr>
          <w:rFonts w:cs="Aharoni"/>
          <w:color w:val="5B1F6B"/>
          <w:spacing w:val="40"/>
          <w:sz w:val="56"/>
          <w:szCs w:val="56"/>
        </w:rPr>
        <w:t>SOŠ</w:t>
      </w:r>
      <w:r>
        <w:rPr>
          <w:rFonts w:cs="Aharoni"/>
          <w:color w:val="5B1F6B"/>
          <w:spacing w:val="40"/>
          <w:sz w:val="56"/>
          <w:szCs w:val="56"/>
        </w:rPr>
        <w:t xml:space="preserve"> techniky a služieb</w:t>
      </w:r>
      <w:r w:rsidRPr="00036505">
        <w:rPr>
          <w:rFonts w:cs="Aharoni"/>
          <w:color w:val="5B1F6B"/>
          <w:spacing w:val="40"/>
          <w:sz w:val="56"/>
          <w:szCs w:val="56"/>
        </w:rPr>
        <w:t xml:space="preserve"> Dobšiná</w:t>
      </w:r>
    </w:p>
    <w:p w14:paraId="249262C3" w14:textId="77777777" w:rsidR="00220BEC" w:rsidRDefault="00220BEC" w:rsidP="00220BEC">
      <w:pPr>
        <w:jc w:val="center"/>
        <w:rPr>
          <w:b/>
          <w:color w:val="5B1F6B"/>
          <w:spacing w:val="40"/>
          <w:sz w:val="40"/>
          <w:szCs w:val="40"/>
        </w:rPr>
      </w:pPr>
      <w:r w:rsidRPr="00036505">
        <w:rPr>
          <w:b/>
          <w:color w:val="5B1F6B"/>
          <w:spacing w:val="40"/>
          <w:sz w:val="40"/>
          <w:szCs w:val="40"/>
        </w:rPr>
        <w:t>„Škola pre prax“</w:t>
      </w:r>
    </w:p>
    <w:p w14:paraId="1EE38A84" w14:textId="77777777" w:rsidR="00220BEC" w:rsidRDefault="00220BEC" w:rsidP="00220BEC">
      <w:pPr>
        <w:jc w:val="center"/>
        <w:rPr>
          <w:b/>
          <w:color w:val="5B1F6B"/>
          <w:spacing w:val="40"/>
          <w:sz w:val="40"/>
          <w:szCs w:val="40"/>
        </w:rPr>
      </w:pPr>
    </w:p>
    <w:p w14:paraId="1A459BDC" w14:textId="77777777" w:rsidR="00220BEC" w:rsidRPr="0005723F" w:rsidRDefault="00220BEC" w:rsidP="00220BEC">
      <w:pPr>
        <w:jc w:val="center"/>
        <w:rPr>
          <w:b/>
          <w:color w:val="0070C0"/>
          <w:spacing w:val="40"/>
          <w:sz w:val="52"/>
          <w:szCs w:val="52"/>
        </w:rPr>
      </w:pPr>
      <w:r>
        <w:rPr>
          <w:b/>
          <w:color w:val="0070C0"/>
          <w:spacing w:val="40"/>
          <w:sz w:val="52"/>
          <w:szCs w:val="52"/>
        </w:rPr>
        <w:t>3161 F praktická žena</w:t>
      </w:r>
    </w:p>
    <w:p w14:paraId="7B78F958" w14:textId="77777777" w:rsidR="00220BEC" w:rsidRPr="00A97C3D" w:rsidRDefault="00220BEC" w:rsidP="00220BEC">
      <w:pPr>
        <w:jc w:val="center"/>
        <w:rPr>
          <w:b/>
          <w:color w:val="FF0000"/>
          <w:spacing w:val="40"/>
          <w:sz w:val="40"/>
          <w:szCs w:val="40"/>
        </w:rPr>
      </w:pPr>
    </w:p>
    <w:p w14:paraId="6B02AE89" w14:textId="77777777" w:rsidR="00220BEC" w:rsidRPr="00036505" w:rsidRDefault="00220BEC" w:rsidP="00220BEC">
      <w:pPr>
        <w:spacing w:line="360" w:lineRule="auto"/>
        <w:rPr>
          <w:rFonts w:ascii="Arial Rounded MT Bold" w:hAnsi="Arial Rounded MT Bold" w:cs="Aharoni"/>
          <w:b/>
          <w:i/>
          <w:color w:val="632423"/>
          <w:sz w:val="32"/>
          <w:szCs w:val="32"/>
          <w:u w:val="single"/>
        </w:rPr>
      </w:pPr>
      <w:r w:rsidRPr="00036505">
        <w:rPr>
          <w:rFonts w:ascii="Arial Rounded MT Bold" w:hAnsi="Arial Rounded MT Bold" w:cs="Aharoni"/>
          <w:b/>
          <w:i/>
          <w:color w:val="632423"/>
          <w:sz w:val="32"/>
          <w:szCs w:val="32"/>
          <w:u w:val="single"/>
        </w:rPr>
        <w:t>Predkladate</w:t>
      </w:r>
      <w:r w:rsidRPr="00036505">
        <w:rPr>
          <w:rFonts w:cs="Aharoni"/>
          <w:b/>
          <w:i/>
          <w:color w:val="632423"/>
          <w:sz w:val="32"/>
          <w:szCs w:val="32"/>
          <w:u w:val="single"/>
        </w:rPr>
        <w:t>ľ</w:t>
      </w:r>
      <w:r w:rsidRPr="00036505">
        <w:rPr>
          <w:rFonts w:ascii="Arial Rounded MT Bold" w:hAnsi="Arial Rounded MT Bold" w:cs="Aharoni"/>
          <w:b/>
          <w:i/>
          <w:color w:val="632423"/>
          <w:sz w:val="32"/>
          <w:szCs w:val="32"/>
          <w:u w:val="single"/>
        </w:rPr>
        <w:t>:</w:t>
      </w:r>
    </w:p>
    <w:p w14:paraId="60EEAA7D" w14:textId="77777777" w:rsidR="00220BEC" w:rsidRPr="00036505" w:rsidRDefault="00220BEC" w:rsidP="00220BEC">
      <w:pPr>
        <w:spacing w:line="360" w:lineRule="auto"/>
        <w:jc w:val="center"/>
        <w:rPr>
          <w:b/>
          <w:color w:val="1E14E2"/>
          <w:sz w:val="32"/>
          <w:szCs w:val="32"/>
        </w:rPr>
      </w:pPr>
      <w:r w:rsidRPr="00036505">
        <w:rPr>
          <w:b/>
          <w:i/>
          <w:color w:val="000000"/>
          <w:sz w:val="32"/>
          <w:szCs w:val="32"/>
        </w:rPr>
        <w:t>Názov školy</w:t>
      </w:r>
      <w:r w:rsidRPr="00036505">
        <w:rPr>
          <w:b/>
          <w:color w:val="1E14E2"/>
          <w:sz w:val="32"/>
          <w:szCs w:val="32"/>
        </w:rPr>
        <w:t xml:space="preserve">: </w:t>
      </w:r>
      <w:r w:rsidRPr="00036505">
        <w:rPr>
          <w:b/>
          <w:color w:val="1E14E2"/>
          <w:sz w:val="32"/>
          <w:szCs w:val="32"/>
        </w:rPr>
        <w:tab/>
      </w:r>
      <w:r w:rsidRPr="00036505">
        <w:rPr>
          <w:color w:val="1E14E2"/>
          <w:sz w:val="32"/>
          <w:szCs w:val="32"/>
        </w:rPr>
        <w:t xml:space="preserve">Stredná odborná škola </w:t>
      </w:r>
      <w:r>
        <w:rPr>
          <w:color w:val="1E14E2"/>
          <w:sz w:val="32"/>
          <w:szCs w:val="32"/>
        </w:rPr>
        <w:t xml:space="preserve">techniky a služieb, SNP 607,  </w:t>
      </w:r>
      <w:r w:rsidRPr="00036505">
        <w:rPr>
          <w:color w:val="1E14E2"/>
          <w:sz w:val="32"/>
          <w:szCs w:val="32"/>
        </w:rPr>
        <w:t>Dobšiná</w:t>
      </w:r>
    </w:p>
    <w:p w14:paraId="3F0F6CD4" w14:textId="77777777" w:rsidR="00220BEC" w:rsidRPr="00036505" w:rsidRDefault="00220BEC" w:rsidP="00220BEC">
      <w:pPr>
        <w:spacing w:line="360" w:lineRule="auto"/>
        <w:rPr>
          <w:b/>
          <w:color w:val="1E14E2"/>
          <w:sz w:val="32"/>
          <w:szCs w:val="32"/>
        </w:rPr>
      </w:pPr>
      <w:r w:rsidRPr="00036505">
        <w:rPr>
          <w:b/>
          <w:i/>
          <w:color w:val="000000"/>
          <w:sz w:val="32"/>
          <w:szCs w:val="32"/>
        </w:rPr>
        <w:t>Adresa</w:t>
      </w:r>
      <w:r w:rsidRPr="00036505">
        <w:rPr>
          <w:b/>
          <w:color w:val="1E14E2"/>
          <w:sz w:val="32"/>
          <w:szCs w:val="32"/>
        </w:rPr>
        <w:t xml:space="preserve">: </w:t>
      </w:r>
      <w:r w:rsidRPr="00036505">
        <w:rPr>
          <w:b/>
          <w:color w:val="1E14E2"/>
          <w:sz w:val="32"/>
          <w:szCs w:val="32"/>
        </w:rPr>
        <w:tab/>
      </w:r>
      <w:r w:rsidRPr="00036505">
        <w:rPr>
          <w:b/>
          <w:color w:val="1E14E2"/>
          <w:sz w:val="32"/>
          <w:szCs w:val="32"/>
        </w:rPr>
        <w:tab/>
      </w:r>
      <w:r>
        <w:rPr>
          <w:color w:val="1E14E2"/>
          <w:sz w:val="32"/>
          <w:szCs w:val="32"/>
        </w:rPr>
        <w:t>SNP 607</w:t>
      </w:r>
      <w:r w:rsidRPr="00036505">
        <w:rPr>
          <w:color w:val="1E14E2"/>
          <w:sz w:val="32"/>
          <w:szCs w:val="32"/>
        </w:rPr>
        <w:t>, 049 25 Dobšiná</w:t>
      </w:r>
    </w:p>
    <w:p w14:paraId="4DCEDEAD" w14:textId="77777777" w:rsidR="00220BEC" w:rsidRPr="00036505" w:rsidRDefault="00220BEC" w:rsidP="00220BEC">
      <w:pPr>
        <w:spacing w:line="360" w:lineRule="auto"/>
        <w:rPr>
          <w:b/>
          <w:color w:val="1E14E2"/>
          <w:sz w:val="32"/>
          <w:szCs w:val="32"/>
        </w:rPr>
      </w:pPr>
      <w:r w:rsidRPr="00036505">
        <w:rPr>
          <w:b/>
          <w:i/>
          <w:color w:val="000000"/>
          <w:sz w:val="32"/>
          <w:szCs w:val="32"/>
        </w:rPr>
        <w:t>IČO</w:t>
      </w:r>
      <w:r>
        <w:rPr>
          <w:b/>
          <w:color w:val="1E14E2"/>
          <w:sz w:val="32"/>
          <w:szCs w:val="32"/>
        </w:rPr>
        <w:t>:</w:t>
      </w:r>
      <w:r>
        <w:rPr>
          <w:b/>
          <w:color w:val="1E14E2"/>
          <w:sz w:val="32"/>
          <w:szCs w:val="32"/>
        </w:rPr>
        <w:tab/>
      </w:r>
      <w:r>
        <w:rPr>
          <w:b/>
          <w:color w:val="1E14E2"/>
          <w:sz w:val="32"/>
          <w:szCs w:val="32"/>
        </w:rPr>
        <w:tab/>
      </w:r>
      <w:r>
        <w:rPr>
          <w:b/>
          <w:color w:val="1E14E2"/>
          <w:sz w:val="32"/>
          <w:szCs w:val="32"/>
        </w:rPr>
        <w:tab/>
        <w:t>53966864</w:t>
      </w:r>
    </w:p>
    <w:p w14:paraId="14416EA3" w14:textId="77777777" w:rsidR="00220BEC" w:rsidRPr="00036505" w:rsidRDefault="00220BEC" w:rsidP="00220BEC">
      <w:pPr>
        <w:spacing w:line="360" w:lineRule="auto"/>
        <w:rPr>
          <w:color w:val="1E14E2"/>
          <w:sz w:val="32"/>
          <w:szCs w:val="32"/>
        </w:rPr>
      </w:pPr>
      <w:r w:rsidRPr="00036505">
        <w:rPr>
          <w:b/>
          <w:i/>
          <w:color w:val="000000"/>
          <w:sz w:val="32"/>
          <w:szCs w:val="32"/>
        </w:rPr>
        <w:t>Riaditeľ</w:t>
      </w:r>
      <w:r w:rsidRPr="00036505">
        <w:rPr>
          <w:b/>
          <w:color w:val="1E14E2"/>
          <w:sz w:val="32"/>
          <w:szCs w:val="32"/>
        </w:rPr>
        <w:t xml:space="preserve"> </w:t>
      </w:r>
      <w:r w:rsidRPr="00036505">
        <w:rPr>
          <w:b/>
          <w:i/>
          <w:color w:val="000000"/>
          <w:sz w:val="32"/>
          <w:szCs w:val="32"/>
        </w:rPr>
        <w:t>školy</w:t>
      </w:r>
      <w:r w:rsidRPr="00036505">
        <w:rPr>
          <w:b/>
          <w:color w:val="1E14E2"/>
          <w:sz w:val="32"/>
          <w:szCs w:val="32"/>
        </w:rPr>
        <w:t xml:space="preserve">: </w:t>
      </w:r>
      <w:r w:rsidRPr="00036505">
        <w:rPr>
          <w:b/>
          <w:color w:val="1E14E2"/>
          <w:sz w:val="32"/>
          <w:szCs w:val="32"/>
        </w:rPr>
        <w:tab/>
      </w:r>
      <w:r>
        <w:rPr>
          <w:color w:val="1E14E2"/>
          <w:sz w:val="32"/>
          <w:szCs w:val="32"/>
        </w:rPr>
        <w:t>Mgr. Ondrej Dovalovský</w:t>
      </w:r>
    </w:p>
    <w:p w14:paraId="2D3E2A40" w14:textId="77777777" w:rsidR="00220BEC" w:rsidRPr="00036505" w:rsidRDefault="00220BEC" w:rsidP="00220BEC">
      <w:pPr>
        <w:spacing w:line="360" w:lineRule="auto"/>
        <w:rPr>
          <w:color w:val="1E14E2"/>
          <w:sz w:val="32"/>
          <w:szCs w:val="32"/>
        </w:rPr>
      </w:pPr>
    </w:p>
    <w:p w14:paraId="44E79438" w14:textId="77777777" w:rsidR="00220BEC" w:rsidRPr="003C6979" w:rsidRDefault="00220BEC" w:rsidP="00220BEC">
      <w:pPr>
        <w:spacing w:line="360" w:lineRule="auto"/>
        <w:rPr>
          <w:b/>
          <w:color w:val="000000"/>
          <w:sz w:val="32"/>
          <w:szCs w:val="32"/>
        </w:rPr>
      </w:pPr>
      <w:r w:rsidRPr="00036505">
        <w:rPr>
          <w:color w:val="000000"/>
          <w:sz w:val="32"/>
          <w:szCs w:val="32"/>
        </w:rPr>
        <w:t xml:space="preserve">Platnosť od: </w:t>
      </w:r>
      <w:r w:rsidRPr="00036505">
        <w:rPr>
          <w:color w:val="000000"/>
          <w:sz w:val="32"/>
          <w:szCs w:val="32"/>
        </w:rPr>
        <w:tab/>
      </w:r>
      <w:r>
        <w:rPr>
          <w:color w:val="000000"/>
          <w:sz w:val="32"/>
          <w:szCs w:val="32"/>
        </w:rPr>
        <w:t>1.9.2021</w:t>
      </w:r>
    </w:p>
    <w:p w14:paraId="032E0050" w14:textId="77777777" w:rsidR="00F3458A" w:rsidRPr="00D92E86" w:rsidRDefault="00F3458A" w:rsidP="007D4418">
      <w:pPr>
        <w:pStyle w:val="skup1"/>
        <w:jc w:val="left"/>
        <w:rPr>
          <w:b w:val="0"/>
        </w:rPr>
      </w:pPr>
    </w:p>
    <w:p w14:paraId="16CEB9FB" w14:textId="77777777" w:rsidR="00E45CAC" w:rsidRPr="00D92E86" w:rsidRDefault="00E45CAC" w:rsidP="007D4418">
      <w:pPr>
        <w:pStyle w:val="skup1"/>
        <w:jc w:val="left"/>
        <w:rPr>
          <w:b w:val="0"/>
        </w:rPr>
      </w:pPr>
    </w:p>
    <w:p w14:paraId="13C19F84" w14:textId="77777777" w:rsidR="0028027C" w:rsidRPr="00D92E86" w:rsidRDefault="0028027C">
      <w:pPr>
        <w:rPr>
          <w:lang w:bidi="en-US"/>
        </w:rPr>
      </w:pPr>
      <w:r w:rsidRPr="00D92E86">
        <w:rPr>
          <w:lang w:bidi="en-US"/>
        </w:rPr>
        <w:br w:type="page"/>
      </w:r>
    </w:p>
    <w:p w14:paraId="06114075" w14:textId="77777777" w:rsidR="0028027C" w:rsidRPr="00D92E86" w:rsidRDefault="0028027C" w:rsidP="00D92E86">
      <w:pPr>
        <w:pStyle w:val="Obsah1"/>
      </w:pPr>
    </w:p>
    <w:p w14:paraId="5EE27024" w14:textId="77777777" w:rsidR="0028027C" w:rsidRPr="00D92E86" w:rsidRDefault="0028027C" w:rsidP="00D92E86">
      <w:pPr>
        <w:pStyle w:val="Obsah1"/>
      </w:pPr>
      <w:r w:rsidRPr="00D92E86">
        <w:t>OBSAH:</w:t>
      </w:r>
    </w:p>
    <w:p w14:paraId="2FF4F24A" w14:textId="77777777" w:rsidR="0028027C" w:rsidRPr="00D92E86" w:rsidRDefault="0028027C" w:rsidP="00D92E86">
      <w:pPr>
        <w:pStyle w:val="Obsah1"/>
      </w:pPr>
    </w:p>
    <w:p w14:paraId="62FFD939" w14:textId="77777777" w:rsidR="00D92E86" w:rsidRDefault="00F6653A" w:rsidP="00D92E86">
      <w:pPr>
        <w:pStyle w:val="Obsah1"/>
      </w:pPr>
      <w:r w:rsidRPr="00D92E86">
        <w:fldChar w:fldCharType="begin"/>
      </w:r>
      <w:r w:rsidR="0028027C" w:rsidRPr="00D92E86">
        <w:instrText xml:space="preserve"> TOC \h \z \t "Štýl1;1;Štýl2;2;Štýl3;3" </w:instrText>
      </w:r>
      <w:r w:rsidRPr="00D92E86">
        <w:fldChar w:fldCharType="separate"/>
      </w:r>
      <w:hyperlink w:anchor="_Toc491939145" w:history="1">
        <w:r w:rsidR="00D92E86" w:rsidRPr="00644D3A">
          <w:rPr>
            <w:rStyle w:val="Hypertextovprepojenie"/>
          </w:rPr>
          <w:t>1.</w:t>
        </w:r>
        <w:r w:rsidR="00D92E86">
          <w:tab/>
        </w:r>
        <w:r w:rsidR="00D92E86" w:rsidRPr="00644D3A">
          <w:rPr>
            <w:rStyle w:val="Hypertextovprepojenie"/>
          </w:rPr>
          <w:t>Všeobecná charakteristika školy</w:t>
        </w:r>
        <w:r w:rsidR="00D92E86">
          <w:rPr>
            <w:webHidden/>
          </w:rPr>
          <w:tab/>
        </w:r>
        <w:r>
          <w:rPr>
            <w:webHidden/>
          </w:rPr>
          <w:fldChar w:fldCharType="begin"/>
        </w:r>
        <w:r w:rsidR="00D92E86">
          <w:rPr>
            <w:webHidden/>
          </w:rPr>
          <w:instrText xml:space="preserve"> PAGEREF _Toc491939145 \h </w:instrText>
        </w:r>
        <w:r>
          <w:rPr>
            <w:webHidden/>
          </w:rPr>
        </w:r>
        <w:r>
          <w:rPr>
            <w:webHidden/>
          </w:rPr>
          <w:fldChar w:fldCharType="separate"/>
        </w:r>
        <w:r w:rsidR="00E9688C">
          <w:rPr>
            <w:webHidden/>
          </w:rPr>
          <w:t>3</w:t>
        </w:r>
        <w:r>
          <w:rPr>
            <w:webHidden/>
          </w:rPr>
          <w:fldChar w:fldCharType="end"/>
        </w:r>
      </w:hyperlink>
    </w:p>
    <w:p w14:paraId="0C3D3F78" w14:textId="77777777" w:rsidR="00D92E86" w:rsidRDefault="00000000">
      <w:pPr>
        <w:pStyle w:val="Obsah2"/>
        <w:tabs>
          <w:tab w:val="left" w:pos="880"/>
          <w:tab w:val="right" w:leader="dot" w:pos="9060"/>
        </w:tabs>
        <w:rPr>
          <w:noProof/>
        </w:rPr>
      </w:pPr>
      <w:hyperlink w:anchor="_Toc491939146" w:history="1">
        <w:r w:rsidR="00D92E86" w:rsidRPr="00644D3A">
          <w:rPr>
            <w:rStyle w:val="Hypertextovprepojenie"/>
            <w:noProof/>
          </w:rPr>
          <w:t>1.1.</w:t>
        </w:r>
        <w:r w:rsidR="00D92E86">
          <w:rPr>
            <w:noProof/>
          </w:rPr>
          <w:tab/>
        </w:r>
        <w:r w:rsidR="00D92E86" w:rsidRPr="00644D3A">
          <w:rPr>
            <w:rStyle w:val="Hypertextovprepojenie"/>
            <w:noProof/>
          </w:rPr>
          <w:t>Úvodné identifikačné údaje</w:t>
        </w:r>
        <w:r w:rsidR="00D92E86">
          <w:rPr>
            <w:noProof/>
            <w:webHidden/>
          </w:rPr>
          <w:tab/>
        </w:r>
        <w:r w:rsidR="00F6653A">
          <w:rPr>
            <w:noProof/>
            <w:webHidden/>
          </w:rPr>
          <w:fldChar w:fldCharType="begin"/>
        </w:r>
        <w:r w:rsidR="00D92E86">
          <w:rPr>
            <w:noProof/>
            <w:webHidden/>
          </w:rPr>
          <w:instrText xml:space="preserve"> PAGEREF _Toc491939146 \h </w:instrText>
        </w:r>
        <w:r w:rsidR="00F6653A">
          <w:rPr>
            <w:noProof/>
            <w:webHidden/>
          </w:rPr>
        </w:r>
        <w:r w:rsidR="00F6653A">
          <w:rPr>
            <w:noProof/>
            <w:webHidden/>
          </w:rPr>
          <w:fldChar w:fldCharType="separate"/>
        </w:r>
        <w:r w:rsidR="00E9688C">
          <w:rPr>
            <w:noProof/>
            <w:webHidden/>
          </w:rPr>
          <w:t>3</w:t>
        </w:r>
        <w:r w:rsidR="00F6653A">
          <w:rPr>
            <w:noProof/>
            <w:webHidden/>
          </w:rPr>
          <w:fldChar w:fldCharType="end"/>
        </w:r>
      </w:hyperlink>
    </w:p>
    <w:p w14:paraId="24B89751" w14:textId="77777777" w:rsidR="00D92E86" w:rsidRDefault="00000000">
      <w:pPr>
        <w:pStyle w:val="Obsah2"/>
        <w:tabs>
          <w:tab w:val="left" w:pos="880"/>
          <w:tab w:val="right" w:leader="dot" w:pos="9060"/>
        </w:tabs>
        <w:rPr>
          <w:noProof/>
        </w:rPr>
      </w:pPr>
      <w:hyperlink w:anchor="_Toc491939147" w:history="1">
        <w:r w:rsidR="00D92E86" w:rsidRPr="00644D3A">
          <w:rPr>
            <w:rStyle w:val="Hypertextovprepojenie"/>
            <w:noProof/>
          </w:rPr>
          <w:t>1.2.</w:t>
        </w:r>
        <w:r w:rsidR="00D92E86">
          <w:rPr>
            <w:noProof/>
          </w:rPr>
          <w:tab/>
        </w:r>
        <w:r w:rsidR="00D92E86" w:rsidRPr="00644D3A">
          <w:rPr>
            <w:rStyle w:val="Hypertextovprepojenie"/>
            <w:noProof/>
          </w:rPr>
          <w:t>Charakteristika školy</w:t>
        </w:r>
        <w:r w:rsidR="00D92E86">
          <w:rPr>
            <w:noProof/>
            <w:webHidden/>
          </w:rPr>
          <w:tab/>
        </w:r>
        <w:r w:rsidR="00F6653A">
          <w:rPr>
            <w:noProof/>
            <w:webHidden/>
          </w:rPr>
          <w:fldChar w:fldCharType="begin"/>
        </w:r>
        <w:r w:rsidR="00D92E86">
          <w:rPr>
            <w:noProof/>
            <w:webHidden/>
          </w:rPr>
          <w:instrText xml:space="preserve"> PAGEREF _Toc491939147 \h </w:instrText>
        </w:r>
        <w:r w:rsidR="00F6653A">
          <w:rPr>
            <w:noProof/>
            <w:webHidden/>
          </w:rPr>
        </w:r>
        <w:r w:rsidR="00F6653A">
          <w:rPr>
            <w:noProof/>
            <w:webHidden/>
          </w:rPr>
          <w:fldChar w:fldCharType="separate"/>
        </w:r>
        <w:r w:rsidR="00E9688C">
          <w:rPr>
            <w:noProof/>
            <w:webHidden/>
          </w:rPr>
          <w:t>5</w:t>
        </w:r>
        <w:r w:rsidR="00F6653A">
          <w:rPr>
            <w:noProof/>
            <w:webHidden/>
          </w:rPr>
          <w:fldChar w:fldCharType="end"/>
        </w:r>
      </w:hyperlink>
    </w:p>
    <w:p w14:paraId="5891C528" w14:textId="77777777" w:rsidR="00D92E86" w:rsidRDefault="00000000">
      <w:pPr>
        <w:pStyle w:val="Obsah3"/>
        <w:tabs>
          <w:tab w:val="left" w:pos="1320"/>
          <w:tab w:val="right" w:leader="dot" w:pos="9060"/>
        </w:tabs>
        <w:rPr>
          <w:noProof/>
        </w:rPr>
      </w:pPr>
      <w:hyperlink w:anchor="_Toc491939148" w:history="1">
        <w:r w:rsidR="00D92E86" w:rsidRPr="00644D3A">
          <w:rPr>
            <w:rStyle w:val="Hypertextovprepojenie"/>
            <w:noProof/>
          </w:rPr>
          <w:t>1.2.1.</w:t>
        </w:r>
        <w:r w:rsidR="00D92E86">
          <w:rPr>
            <w:noProof/>
          </w:rPr>
          <w:tab/>
        </w:r>
        <w:r w:rsidR="00D92E86" w:rsidRPr="00644D3A">
          <w:rPr>
            <w:rStyle w:val="Hypertextovprepojenie"/>
            <w:noProof/>
          </w:rPr>
          <w:t>Ciele a poslanie výchovy a vzdelávania na škole</w:t>
        </w:r>
        <w:r w:rsidR="00D92E86">
          <w:rPr>
            <w:noProof/>
            <w:webHidden/>
          </w:rPr>
          <w:tab/>
        </w:r>
        <w:r w:rsidR="00F6653A">
          <w:rPr>
            <w:noProof/>
            <w:webHidden/>
          </w:rPr>
          <w:fldChar w:fldCharType="begin"/>
        </w:r>
        <w:r w:rsidR="00D92E86">
          <w:rPr>
            <w:noProof/>
            <w:webHidden/>
          </w:rPr>
          <w:instrText xml:space="preserve"> PAGEREF _Toc491939148 \h </w:instrText>
        </w:r>
        <w:r w:rsidR="00F6653A">
          <w:rPr>
            <w:noProof/>
            <w:webHidden/>
          </w:rPr>
        </w:r>
        <w:r w:rsidR="00F6653A">
          <w:rPr>
            <w:noProof/>
            <w:webHidden/>
          </w:rPr>
          <w:fldChar w:fldCharType="separate"/>
        </w:r>
        <w:r w:rsidR="00E9688C">
          <w:rPr>
            <w:noProof/>
            <w:webHidden/>
          </w:rPr>
          <w:t>5</w:t>
        </w:r>
        <w:r w:rsidR="00F6653A">
          <w:rPr>
            <w:noProof/>
            <w:webHidden/>
          </w:rPr>
          <w:fldChar w:fldCharType="end"/>
        </w:r>
      </w:hyperlink>
    </w:p>
    <w:p w14:paraId="6B457B5A" w14:textId="77777777" w:rsidR="00D92E86" w:rsidRDefault="00000000">
      <w:pPr>
        <w:pStyle w:val="Obsah3"/>
        <w:tabs>
          <w:tab w:val="left" w:pos="1320"/>
          <w:tab w:val="right" w:leader="dot" w:pos="9060"/>
        </w:tabs>
        <w:rPr>
          <w:noProof/>
        </w:rPr>
      </w:pPr>
      <w:hyperlink w:anchor="_Toc491939149" w:history="1">
        <w:r w:rsidR="00D92E86" w:rsidRPr="00644D3A">
          <w:rPr>
            <w:rStyle w:val="Hypertextovprepojenie"/>
            <w:noProof/>
          </w:rPr>
          <w:t>1.2.2.</w:t>
        </w:r>
        <w:r w:rsidR="00D92E86">
          <w:rPr>
            <w:noProof/>
          </w:rPr>
          <w:tab/>
        </w:r>
        <w:r w:rsidR="00D92E86" w:rsidRPr="00644D3A">
          <w:rPr>
            <w:rStyle w:val="Hypertextovprepojenie"/>
            <w:noProof/>
          </w:rPr>
          <w:t>Plánované aktivity školy</w:t>
        </w:r>
        <w:r w:rsidR="00D92E86">
          <w:rPr>
            <w:noProof/>
            <w:webHidden/>
          </w:rPr>
          <w:tab/>
        </w:r>
        <w:r w:rsidR="00F6653A">
          <w:rPr>
            <w:noProof/>
            <w:webHidden/>
          </w:rPr>
          <w:fldChar w:fldCharType="begin"/>
        </w:r>
        <w:r w:rsidR="00D92E86">
          <w:rPr>
            <w:noProof/>
            <w:webHidden/>
          </w:rPr>
          <w:instrText xml:space="preserve"> PAGEREF _Toc491939149 \h </w:instrText>
        </w:r>
        <w:r w:rsidR="00F6653A">
          <w:rPr>
            <w:noProof/>
            <w:webHidden/>
          </w:rPr>
        </w:r>
        <w:r w:rsidR="00F6653A">
          <w:rPr>
            <w:noProof/>
            <w:webHidden/>
          </w:rPr>
          <w:fldChar w:fldCharType="separate"/>
        </w:r>
        <w:r w:rsidR="00E9688C">
          <w:rPr>
            <w:noProof/>
            <w:webHidden/>
          </w:rPr>
          <w:t>8</w:t>
        </w:r>
        <w:r w:rsidR="00F6653A">
          <w:rPr>
            <w:noProof/>
            <w:webHidden/>
          </w:rPr>
          <w:fldChar w:fldCharType="end"/>
        </w:r>
      </w:hyperlink>
    </w:p>
    <w:p w14:paraId="639A1425" w14:textId="77777777" w:rsidR="00D92E86" w:rsidRDefault="00000000">
      <w:pPr>
        <w:pStyle w:val="Obsah2"/>
        <w:tabs>
          <w:tab w:val="left" w:pos="880"/>
          <w:tab w:val="right" w:leader="dot" w:pos="9060"/>
        </w:tabs>
        <w:rPr>
          <w:noProof/>
        </w:rPr>
      </w:pPr>
      <w:hyperlink w:anchor="_Toc491939150" w:history="1">
        <w:r w:rsidR="00D92E86" w:rsidRPr="00644D3A">
          <w:rPr>
            <w:rStyle w:val="Hypertextovprepojenie"/>
            <w:noProof/>
          </w:rPr>
          <w:t>1.3.</w:t>
        </w:r>
        <w:r w:rsidR="00D92E86">
          <w:rPr>
            <w:noProof/>
          </w:rPr>
          <w:tab/>
        </w:r>
        <w:r w:rsidR="00D92E86" w:rsidRPr="00644D3A">
          <w:rPr>
            <w:rStyle w:val="Hypertextovprepojenie"/>
            <w:noProof/>
          </w:rPr>
          <w:t>Charakteristika žiakov</w:t>
        </w:r>
        <w:r w:rsidR="00D92E86">
          <w:rPr>
            <w:noProof/>
            <w:webHidden/>
          </w:rPr>
          <w:tab/>
        </w:r>
        <w:r w:rsidR="00F6653A">
          <w:rPr>
            <w:noProof/>
            <w:webHidden/>
          </w:rPr>
          <w:fldChar w:fldCharType="begin"/>
        </w:r>
        <w:r w:rsidR="00D92E86">
          <w:rPr>
            <w:noProof/>
            <w:webHidden/>
          </w:rPr>
          <w:instrText xml:space="preserve"> PAGEREF _Toc491939150 \h </w:instrText>
        </w:r>
        <w:r w:rsidR="00F6653A">
          <w:rPr>
            <w:noProof/>
            <w:webHidden/>
          </w:rPr>
        </w:r>
        <w:r w:rsidR="00F6653A">
          <w:rPr>
            <w:noProof/>
            <w:webHidden/>
          </w:rPr>
          <w:fldChar w:fldCharType="separate"/>
        </w:r>
        <w:r w:rsidR="00E9688C">
          <w:rPr>
            <w:noProof/>
            <w:webHidden/>
          </w:rPr>
          <w:t>9</w:t>
        </w:r>
        <w:r w:rsidR="00F6653A">
          <w:rPr>
            <w:noProof/>
            <w:webHidden/>
          </w:rPr>
          <w:fldChar w:fldCharType="end"/>
        </w:r>
      </w:hyperlink>
    </w:p>
    <w:p w14:paraId="2903B160" w14:textId="77777777" w:rsidR="00D92E86" w:rsidRDefault="00000000">
      <w:pPr>
        <w:pStyle w:val="Obsah2"/>
        <w:tabs>
          <w:tab w:val="left" w:pos="880"/>
          <w:tab w:val="right" w:leader="dot" w:pos="9060"/>
        </w:tabs>
        <w:rPr>
          <w:noProof/>
        </w:rPr>
      </w:pPr>
      <w:hyperlink w:anchor="_Toc491939151" w:history="1">
        <w:r w:rsidR="00D92E86" w:rsidRPr="00644D3A">
          <w:rPr>
            <w:rStyle w:val="Hypertextovprepojenie"/>
            <w:noProof/>
          </w:rPr>
          <w:t>1.4.</w:t>
        </w:r>
        <w:r w:rsidR="00D92E86">
          <w:rPr>
            <w:noProof/>
          </w:rPr>
          <w:tab/>
        </w:r>
        <w:r w:rsidR="00D92E86" w:rsidRPr="00644D3A">
          <w:rPr>
            <w:rStyle w:val="Hypertextovprepojenie"/>
            <w:noProof/>
          </w:rPr>
          <w:t>Charakteristika pedagogického zboru</w:t>
        </w:r>
        <w:r w:rsidR="00D92E86">
          <w:rPr>
            <w:noProof/>
            <w:webHidden/>
          </w:rPr>
          <w:tab/>
        </w:r>
        <w:r w:rsidR="00F6653A">
          <w:rPr>
            <w:noProof/>
            <w:webHidden/>
          </w:rPr>
          <w:fldChar w:fldCharType="begin"/>
        </w:r>
        <w:r w:rsidR="00D92E86">
          <w:rPr>
            <w:noProof/>
            <w:webHidden/>
          </w:rPr>
          <w:instrText xml:space="preserve"> PAGEREF _Toc491939151 \h </w:instrText>
        </w:r>
        <w:r w:rsidR="00F6653A">
          <w:rPr>
            <w:noProof/>
            <w:webHidden/>
          </w:rPr>
        </w:r>
        <w:r w:rsidR="00F6653A">
          <w:rPr>
            <w:noProof/>
            <w:webHidden/>
          </w:rPr>
          <w:fldChar w:fldCharType="separate"/>
        </w:r>
        <w:r w:rsidR="00E9688C">
          <w:rPr>
            <w:noProof/>
            <w:webHidden/>
          </w:rPr>
          <w:t>10</w:t>
        </w:r>
        <w:r w:rsidR="00F6653A">
          <w:rPr>
            <w:noProof/>
            <w:webHidden/>
          </w:rPr>
          <w:fldChar w:fldCharType="end"/>
        </w:r>
      </w:hyperlink>
    </w:p>
    <w:p w14:paraId="0DB872DD" w14:textId="77777777" w:rsidR="00D92E86" w:rsidRDefault="00000000">
      <w:pPr>
        <w:pStyle w:val="Obsah3"/>
        <w:tabs>
          <w:tab w:val="left" w:pos="1320"/>
          <w:tab w:val="right" w:leader="dot" w:pos="9060"/>
        </w:tabs>
        <w:rPr>
          <w:noProof/>
        </w:rPr>
      </w:pPr>
      <w:hyperlink w:anchor="_Toc491939152" w:history="1">
        <w:r w:rsidR="00D92E86" w:rsidRPr="00644D3A">
          <w:rPr>
            <w:rStyle w:val="Hypertextovprepojenie"/>
            <w:noProof/>
          </w:rPr>
          <w:t>1.4.1.</w:t>
        </w:r>
        <w:r w:rsidR="00D92E86">
          <w:rPr>
            <w:noProof/>
          </w:rPr>
          <w:tab/>
        </w:r>
        <w:r w:rsidR="00D92E86" w:rsidRPr="00644D3A">
          <w:rPr>
            <w:rStyle w:val="Hypertextovprepojenie"/>
            <w:noProof/>
          </w:rPr>
          <w:t>Ďalšie vzdelávane pedagogických zamestnancov</w:t>
        </w:r>
        <w:r w:rsidR="00D92E86">
          <w:rPr>
            <w:noProof/>
            <w:webHidden/>
          </w:rPr>
          <w:tab/>
        </w:r>
        <w:r w:rsidR="00F6653A">
          <w:rPr>
            <w:noProof/>
            <w:webHidden/>
          </w:rPr>
          <w:fldChar w:fldCharType="begin"/>
        </w:r>
        <w:r w:rsidR="00D92E86">
          <w:rPr>
            <w:noProof/>
            <w:webHidden/>
          </w:rPr>
          <w:instrText xml:space="preserve"> PAGEREF _Toc491939152 \h </w:instrText>
        </w:r>
        <w:r w:rsidR="00F6653A">
          <w:rPr>
            <w:noProof/>
            <w:webHidden/>
          </w:rPr>
        </w:r>
        <w:r w:rsidR="00F6653A">
          <w:rPr>
            <w:noProof/>
            <w:webHidden/>
          </w:rPr>
          <w:fldChar w:fldCharType="separate"/>
        </w:r>
        <w:r w:rsidR="00E9688C">
          <w:rPr>
            <w:noProof/>
            <w:webHidden/>
          </w:rPr>
          <w:t>11</w:t>
        </w:r>
        <w:r w:rsidR="00F6653A">
          <w:rPr>
            <w:noProof/>
            <w:webHidden/>
          </w:rPr>
          <w:fldChar w:fldCharType="end"/>
        </w:r>
      </w:hyperlink>
    </w:p>
    <w:p w14:paraId="781B4A98" w14:textId="77777777" w:rsidR="00D92E86" w:rsidRDefault="00000000">
      <w:pPr>
        <w:pStyle w:val="Obsah3"/>
        <w:tabs>
          <w:tab w:val="left" w:pos="1320"/>
          <w:tab w:val="right" w:leader="dot" w:pos="9060"/>
        </w:tabs>
        <w:rPr>
          <w:noProof/>
        </w:rPr>
      </w:pPr>
      <w:hyperlink w:anchor="_Toc491939153" w:history="1">
        <w:r w:rsidR="00D92E86" w:rsidRPr="00644D3A">
          <w:rPr>
            <w:rStyle w:val="Hypertextovprepojenie"/>
            <w:noProof/>
          </w:rPr>
          <w:t>1.4.2.</w:t>
        </w:r>
        <w:r w:rsidR="00D92E86">
          <w:rPr>
            <w:noProof/>
          </w:rPr>
          <w:tab/>
        </w:r>
        <w:r w:rsidR="00D92E86" w:rsidRPr="00644D3A">
          <w:rPr>
            <w:rStyle w:val="Hypertextovprepojenie"/>
            <w:noProof/>
          </w:rPr>
          <w:t>Kontinuálne vzdelávanie pedagogických zamestnancov</w:t>
        </w:r>
        <w:r w:rsidR="00D92E86">
          <w:rPr>
            <w:noProof/>
            <w:webHidden/>
          </w:rPr>
          <w:tab/>
        </w:r>
        <w:r w:rsidR="00F6653A">
          <w:rPr>
            <w:noProof/>
            <w:webHidden/>
          </w:rPr>
          <w:fldChar w:fldCharType="begin"/>
        </w:r>
        <w:r w:rsidR="00D92E86">
          <w:rPr>
            <w:noProof/>
            <w:webHidden/>
          </w:rPr>
          <w:instrText xml:space="preserve"> PAGEREF _Toc491939153 \h </w:instrText>
        </w:r>
        <w:r w:rsidR="00F6653A">
          <w:rPr>
            <w:noProof/>
            <w:webHidden/>
          </w:rPr>
        </w:r>
        <w:r w:rsidR="00F6653A">
          <w:rPr>
            <w:noProof/>
            <w:webHidden/>
          </w:rPr>
          <w:fldChar w:fldCharType="separate"/>
        </w:r>
        <w:r w:rsidR="00E9688C">
          <w:rPr>
            <w:noProof/>
            <w:webHidden/>
          </w:rPr>
          <w:t>12</w:t>
        </w:r>
        <w:r w:rsidR="00F6653A">
          <w:rPr>
            <w:noProof/>
            <w:webHidden/>
          </w:rPr>
          <w:fldChar w:fldCharType="end"/>
        </w:r>
      </w:hyperlink>
    </w:p>
    <w:p w14:paraId="4A099FE8" w14:textId="77777777" w:rsidR="00D92E86" w:rsidRDefault="00000000">
      <w:pPr>
        <w:pStyle w:val="Obsah2"/>
        <w:tabs>
          <w:tab w:val="left" w:pos="880"/>
          <w:tab w:val="right" w:leader="dot" w:pos="9060"/>
        </w:tabs>
        <w:rPr>
          <w:noProof/>
        </w:rPr>
      </w:pPr>
      <w:hyperlink w:anchor="_Toc491939154" w:history="1">
        <w:r w:rsidR="00D92E86" w:rsidRPr="00644D3A">
          <w:rPr>
            <w:rStyle w:val="Hypertextovprepojenie"/>
            <w:noProof/>
          </w:rPr>
          <w:t>1.5.</w:t>
        </w:r>
        <w:r w:rsidR="00D92E86">
          <w:rPr>
            <w:noProof/>
          </w:rPr>
          <w:tab/>
        </w:r>
        <w:r w:rsidR="00D92E86" w:rsidRPr="00644D3A">
          <w:rPr>
            <w:rStyle w:val="Hypertextovprepojenie"/>
            <w:noProof/>
          </w:rPr>
          <w:t>Organizácia prijímacieho konania</w:t>
        </w:r>
        <w:r w:rsidR="00D92E86">
          <w:rPr>
            <w:noProof/>
            <w:webHidden/>
          </w:rPr>
          <w:tab/>
        </w:r>
        <w:r w:rsidR="00F6653A">
          <w:rPr>
            <w:noProof/>
            <w:webHidden/>
          </w:rPr>
          <w:fldChar w:fldCharType="begin"/>
        </w:r>
        <w:r w:rsidR="00D92E86">
          <w:rPr>
            <w:noProof/>
            <w:webHidden/>
          </w:rPr>
          <w:instrText xml:space="preserve"> PAGEREF _Toc491939154 \h </w:instrText>
        </w:r>
        <w:r w:rsidR="00F6653A">
          <w:rPr>
            <w:noProof/>
            <w:webHidden/>
          </w:rPr>
        </w:r>
        <w:r w:rsidR="00F6653A">
          <w:rPr>
            <w:noProof/>
            <w:webHidden/>
          </w:rPr>
          <w:fldChar w:fldCharType="separate"/>
        </w:r>
        <w:r w:rsidR="00E9688C">
          <w:rPr>
            <w:noProof/>
            <w:webHidden/>
          </w:rPr>
          <w:t>18</w:t>
        </w:r>
        <w:r w:rsidR="00F6653A">
          <w:rPr>
            <w:noProof/>
            <w:webHidden/>
          </w:rPr>
          <w:fldChar w:fldCharType="end"/>
        </w:r>
      </w:hyperlink>
    </w:p>
    <w:p w14:paraId="6E485654" w14:textId="77777777" w:rsidR="00D92E86" w:rsidRDefault="00000000">
      <w:pPr>
        <w:pStyle w:val="Obsah2"/>
        <w:tabs>
          <w:tab w:val="left" w:pos="880"/>
          <w:tab w:val="right" w:leader="dot" w:pos="9060"/>
        </w:tabs>
        <w:rPr>
          <w:noProof/>
        </w:rPr>
      </w:pPr>
      <w:hyperlink w:anchor="_Toc491939155" w:history="1">
        <w:r w:rsidR="00D92E86" w:rsidRPr="00644D3A">
          <w:rPr>
            <w:rStyle w:val="Hypertextovprepojenie"/>
            <w:noProof/>
          </w:rPr>
          <w:t>1.6.</w:t>
        </w:r>
        <w:r w:rsidR="00D92E86">
          <w:rPr>
            <w:noProof/>
          </w:rPr>
          <w:tab/>
        </w:r>
        <w:r w:rsidR="00D92E86" w:rsidRPr="00644D3A">
          <w:rPr>
            <w:rStyle w:val="Hypertextovprepojenie"/>
            <w:noProof/>
          </w:rPr>
          <w:t>Organizácia záverečnej skúšky</w:t>
        </w:r>
        <w:r w:rsidR="00D92E86">
          <w:rPr>
            <w:noProof/>
            <w:webHidden/>
          </w:rPr>
          <w:tab/>
        </w:r>
        <w:r w:rsidR="00F6653A">
          <w:rPr>
            <w:noProof/>
            <w:webHidden/>
          </w:rPr>
          <w:fldChar w:fldCharType="begin"/>
        </w:r>
        <w:r w:rsidR="00D92E86">
          <w:rPr>
            <w:noProof/>
            <w:webHidden/>
          </w:rPr>
          <w:instrText xml:space="preserve"> PAGEREF _Toc491939155 \h </w:instrText>
        </w:r>
        <w:r w:rsidR="00F6653A">
          <w:rPr>
            <w:noProof/>
            <w:webHidden/>
          </w:rPr>
        </w:r>
        <w:r w:rsidR="00F6653A">
          <w:rPr>
            <w:noProof/>
            <w:webHidden/>
          </w:rPr>
          <w:fldChar w:fldCharType="separate"/>
        </w:r>
        <w:r w:rsidR="00E9688C">
          <w:rPr>
            <w:noProof/>
            <w:webHidden/>
          </w:rPr>
          <w:t>18</w:t>
        </w:r>
        <w:r w:rsidR="00F6653A">
          <w:rPr>
            <w:noProof/>
            <w:webHidden/>
          </w:rPr>
          <w:fldChar w:fldCharType="end"/>
        </w:r>
      </w:hyperlink>
    </w:p>
    <w:p w14:paraId="6824C68E" w14:textId="77777777" w:rsidR="00D92E86" w:rsidRDefault="00000000">
      <w:pPr>
        <w:pStyle w:val="Obsah2"/>
        <w:tabs>
          <w:tab w:val="left" w:pos="880"/>
          <w:tab w:val="right" w:leader="dot" w:pos="9060"/>
        </w:tabs>
        <w:rPr>
          <w:noProof/>
        </w:rPr>
      </w:pPr>
      <w:hyperlink w:anchor="_Toc491939156" w:history="1">
        <w:r w:rsidR="00D92E86" w:rsidRPr="00644D3A">
          <w:rPr>
            <w:rStyle w:val="Hypertextovprepojenie"/>
            <w:noProof/>
          </w:rPr>
          <w:t>1.7.</w:t>
        </w:r>
        <w:r w:rsidR="00D92E86">
          <w:rPr>
            <w:noProof/>
          </w:rPr>
          <w:tab/>
        </w:r>
        <w:r w:rsidR="00D92E86" w:rsidRPr="00644D3A">
          <w:rPr>
            <w:rStyle w:val="Hypertextovprepojenie"/>
            <w:noProof/>
          </w:rPr>
          <w:t>Spolupráca s rodičmi a inými subjektmi</w:t>
        </w:r>
        <w:r w:rsidR="00D92E86">
          <w:rPr>
            <w:noProof/>
            <w:webHidden/>
          </w:rPr>
          <w:tab/>
        </w:r>
        <w:r w:rsidR="00F6653A">
          <w:rPr>
            <w:noProof/>
            <w:webHidden/>
          </w:rPr>
          <w:fldChar w:fldCharType="begin"/>
        </w:r>
        <w:r w:rsidR="00D92E86">
          <w:rPr>
            <w:noProof/>
            <w:webHidden/>
          </w:rPr>
          <w:instrText xml:space="preserve"> PAGEREF _Toc491939156 \h </w:instrText>
        </w:r>
        <w:r w:rsidR="00F6653A">
          <w:rPr>
            <w:noProof/>
            <w:webHidden/>
          </w:rPr>
        </w:r>
        <w:r w:rsidR="00F6653A">
          <w:rPr>
            <w:noProof/>
            <w:webHidden/>
          </w:rPr>
          <w:fldChar w:fldCharType="separate"/>
        </w:r>
        <w:r w:rsidR="00E9688C">
          <w:rPr>
            <w:noProof/>
            <w:webHidden/>
          </w:rPr>
          <w:t>18</w:t>
        </w:r>
        <w:r w:rsidR="00F6653A">
          <w:rPr>
            <w:noProof/>
            <w:webHidden/>
          </w:rPr>
          <w:fldChar w:fldCharType="end"/>
        </w:r>
      </w:hyperlink>
    </w:p>
    <w:p w14:paraId="65E2211B" w14:textId="77777777" w:rsidR="00D92E86" w:rsidRDefault="00000000">
      <w:pPr>
        <w:pStyle w:val="Obsah2"/>
        <w:tabs>
          <w:tab w:val="left" w:pos="880"/>
          <w:tab w:val="right" w:leader="dot" w:pos="9060"/>
        </w:tabs>
        <w:rPr>
          <w:noProof/>
        </w:rPr>
      </w:pPr>
      <w:hyperlink w:anchor="_Toc491939157" w:history="1">
        <w:r w:rsidR="00D92E86" w:rsidRPr="00644D3A">
          <w:rPr>
            <w:rStyle w:val="Hypertextovprepojenie"/>
            <w:noProof/>
          </w:rPr>
          <w:t>1.8.</w:t>
        </w:r>
        <w:r w:rsidR="00D92E86">
          <w:rPr>
            <w:noProof/>
          </w:rPr>
          <w:tab/>
        </w:r>
        <w:r w:rsidR="00D92E86" w:rsidRPr="00644D3A">
          <w:rPr>
            <w:rStyle w:val="Hypertextovprepojenie"/>
            <w:noProof/>
          </w:rPr>
          <w:t>Priestorové a materiálno–technické podmienky školy</w:t>
        </w:r>
        <w:r w:rsidR="00D92E86">
          <w:rPr>
            <w:noProof/>
            <w:webHidden/>
          </w:rPr>
          <w:tab/>
        </w:r>
        <w:r w:rsidR="00F6653A">
          <w:rPr>
            <w:noProof/>
            <w:webHidden/>
          </w:rPr>
          <w:fldChar w:fldCharType="begin"/>
        </w:r>
        <w:r w:rsidR="00D92E86">
          <w:rPr>
            <w:noProof/>
            <w:webHidden/>
          </w:rPr>
          <w:instrText xml:space="preserve"> PAGEREF _Toc491939157 \h </w:instrText>
        </w:r>
        <w:r w:rsidR="00F6653A">
          <w:rPr>
            <w:noProof/>
            <w:webHidden/>
          </w:rPr>
        </w:r>
        <w:r w:rsidR="00F6653A">
          <w:rPr>
            <w:noProof/>
            <w:webHidden/>
          </w:rPr>
          <w:fldChar w:fldCharType="separate"/>
        </w:r>
        <w:r w:rsidR="00E9688C">
          <w:rPr>
            <w:noProof/>
            <w:webHidden/>
          </w:rPr>
          <w:t>19</w:t>
        </w:r>
        <w:r w:rsidR="00F6653A">
          <w:rPr>
            <w:noProof/>
            <w:webHidden/>
          </w:rPr>
          <w:fldChar w:fldCharType="end"/>
        </w:r>
      </w:hyperlink>
    </w:p>
    <w:p w14:paraId="2F1CFBC0" w14:textId="77777777" w:rsidR="00D92E86" w:rsidRDefault="00000000">
      <w:pPr>
        <w:pStyle w:val="Obsah2"/>
        <w:tabs>
          <w:tab w:val="left" w:pos="880"/>
          <w:tab w:val="right" w:leader="dot" w:pos="9060"/>
        </w:tabs>
        <w:rPr>
          <w:noProof/>
        </w:rPr>
      </w:pPr>
      <w:hyperlink w:anchor="_Toc491939158" w:history="1">
        <w:r w:rsidR="00D92E86" w:rsidRPr="00644D3A">
          <w:rPr>
            <w:rStyle w:val="Hypertextovprepojenie"/>
            <w:noProof/>
          </w:rPr>
          <w:t>1.9.</w:t>
        </w:r>
        <w:r w:rsidR="00D92E86">
          <w:rPr>
            <w:noProof/>
          </w:rPr>
          <w:tab/>
        </w:r>
        <w:r w:rsidR="00D92E86" w:rsidRPr="00644D3A">
          <w:rPr>
            <w:rStyle w:val="Hypertextovprepojenie"/>
            <w:noProof/>
          </w:rPr>
          <w:t>Škola ako životný priestor</w:t>
        </w:r>
        <w:r w:rsidR="00D92E86">
          <w:rPr>
            <w:noProof/>
            <w:webHidden/>
          </w:rPr>
          <w:tab/>
        </w:r>
        <w:r w:rsidR="00F6653A">
          <w:rPr>
            <w:noProof/>
            <w:webHidden/>
          </w:rPr>
          <w:fldChar w:fldCharType="begin"/>
        </w:r>
        <w:r w:rsidR="00D92E86">
          <w:rPr>
            <w:noProof/>
            <w:webHidden/>
          </w:rPr>
          <w:instrText xml:space="preserve"> PAGEREF _Toc491939158 \h </w:instrText>
        </w:r>
        <w:r w:rsidR="00F6653A">
          <w:rPr>
            <w:noProof/>
            <w:webHidden/>
          </w:rPr>
        </w:r>
        <w:r w:rsidR="00F6653A">
          <w:rPr>
            <w:noProof/>
            <w:webHidden/>
          </w:rPr>
          <w:fldChar w:fldCharType="separate"/>
        </w:r>
        <w:r w:rsidR="00E9688C">
          <w:rPr>
            <w:noProof/>
            <w:webHidden/>
          </w:rPr>
          <w:t>20</w:t>
        </w:r>
        <w:r w:rsidR="00F6653A">
          <w:rPr>
            <w:noProof/>
            <w:webHidden/>
          </w:rPr>
          <w:fldChar w:fldCharType="end"/>
        </w:r>
      </w:hyperlink>
    </w:p>
    <w:p w14:paraId="05F2C0A8" w14:textId="77777777" w:rsidR="00D92E86" w:rsidRDefault="00000000">
      <w:pPr>
        <w:pStyle w:val="Obsah2"/>
        <w:tabs>
          <w:tab w:val="left" w:pos="1100"/>
          <w:tab w:val="right" w:leader="dot" w:pos="9060"/>
        </w:tabs>
        <w:rPr>
          <w:noProof/>
        </w:rPr>
      </w:pPr>
      <w:hyperlink w:anchor="_Toc491939159" w:history="1">
        <w:r w:rsidR="00D92E86" w:rsidRPr="00644D3A">
          <w:rPr>
            <w:rStyle w:val="Hypertextovprepojenie"/>
            <w:noProof/>
          </w:rPr>
          <w:t>1.10.</w:t>
        </w:r>
        <w:r w:rsidR="00D92E86">
          <w:rPr>
            <w:noProof/>
          </w:rPr>
          <w:tab/>
        </w:r>
        <w:r w:rsidR="00D92E86" w:rsidRPr="00644D3A">
          <w:rPr>
            <w:rStyle w:val="Hypertextovprepojenie"/>
            <w:noProof/>
          </w:rPr>
          <w:t>Zdravotné požiadavky</w:t>
        </w:r>
        <w:r w:rsidR="00D92E86">
          <w:rPr>
            <w:noProof/>
            <w:webHidden/>
          </w:rPr>
          <w:tab/>
        </w:r>
        <w:r w:rsidR="00F6653A">
          <w:rPr>
            <w:noProof/>
            <w:webHidden/>
          </w:rPr>
          <w:fldChar w:fldCharType="begin"/>
        </w:r>
        <w:r w:rsidR="00D92E86">
          <w:rPr>
            <w:noProof/>
            <w:webHidden/>
          </w:rPr>
          <w:instrText xml:space="preserve"> PAGEREF _Toc491939159 \h </w:instrText>
        </w:r>
        <w:r w:rsidR="00F6653A">
          <w:rPr>
            <w:noProof/>
            <w:webHidden/>
          </w:rPr>
        </w:r>
        <w:r w:rsidR="00F6653A">
          <w:rPr>
            <w:noProof/>
            <w:webHidden/>
          </w:rPr>
          <w:fldChar w:fldCharType="separate"/>
        </w:r>
        <w:r w:rsidR="00E9688C">
          <w:rPr>
            <w:noProof/>
            <w:webHidden/>
          </w:rPr>
          <w:t>20</w:t>
        </w:r>
        <w:r w:rsidR="00F6653A">
          <w:rPr>
            <w:noProof/>
            <w:webHidden/>
          </w:rPr>
          <w:fldChar w:fldCharType="end"/>
        </w:r>
      </w:hyperlink>
    </w:p>
    <w:p w14:paraId="4CD5A095" w14:textId="77777777" w:rsidR="00D92E86" w:rsidRDefault="00000000">
      <w:pPr>
        <w:pStyle w:val="Obsah2"/>
        <w:tabs>
          <w:tab w:val="left" w:pos="1100"/>
          <w:tab w:val="right" w:leader="dot" w:pos="9060"/>
        </w:tabs>
        <w:rPr>
          <w:noProof/>
        </w:rPr>
      </w:pPr>
      <w:hyperlink w:anchor="_Toc491939160" w:history="1">
        <w:r w:rsidR="00D92E86" w:rsidRPr="00644D3A">
          <w:rPr>
            <w:rStyle w:val="Hypertextovprepojenie"/>
            <w:noProof/>
          </w:rPr>
          <w:t>1.11.</w:t>
        </w:r>
        <w:r w:rsidR="00D92E86">
          <w:rPr>
            <w:noProof/>
          </w:rPr>
          <w:tab/>
        </w:r>
        <w:r w:rsidR="00D92E86" w:rsidRPr="00644D3A">
          <w:rPr>
            <w:rStyle w:val="Hypertextovprepojenie"/>
            <w:noProof/>
          </w:rPr>
          <w:t>Podmienky na zaistenie bezpečnosti a ochrany zdravia pri výchove a vzdelávaní</w:t>
        </w:r>
        <w:r w:rsidR="00D92E86">
          <w:rPr>
            <w:noProof/>
            <w:webHidden/>
          </w:rPr>
          <w:tab/>
        </w:r>
        <w:r w:rsidR="00F6653A">
          <w:rPr>
            <w:noProof/>
            <w:webHidden/>
          </w:rPr>
          <w:fldChar w:fldCharType="begin"/>
        </w:r>
        <w:r w:rsidR="00D92E86">
          <w:rPr>
            <w:noProof/>
            <w:webHidden/>
          </w:rPr>
          <w:instrText xml:space="preserve"> PAGEREF _Toc491939160 \h </w:instrText>
        </w:r>
        <w:r w:rsidR="00F6653A">
          <w:rPr>
            <w:noProof/>
            <w:webHidden/>
          </w:rPr>
        </w:r>
        <w:r w:rsidR="00F6653A">
          <w:rPr>
            <w:noProof/>
            <w:webHidden/>
          </w:rPr>
          <w:fldChar w:fldCharType="separate"/>
        </w:r>
        <w:r w:rsidR="00E9688C">
          <w:rPr>
            <w:noProof/>
            <w:webHidden/>
          </w:rPr>
          <w:t>21</w:t>
        </w:r>
        <w:r w:rsidR="00F6653A">
          <w:rPr>
            <w:noProof/>
            <w:webHidden/>
          </w:rPr>
          <w:fldChar w:fldCharType="end"/>
        </w:r>
      </w:hyperlink>
    </w:p>
    <w:p w14:paraId="3A7E4CC5" w14:textId="77777777" w:rsidR="00D92E86" w:rsidRDefault="00000000">
      <w:pPr>
        <w:pStyle w:val="Obsah2"/>
        <w:tabs>
          <w:tab w:val="left" w:pos="1100"/>
          <w:tab w:val="right" w:leader="dot" w:pos="9060"/>
        </w:tabs>
        <w:rPr>
          <w:noProof/>
        </w:rPr>
      </w:pPr>
      <w:hyperlink w:anchor="_Toc491939161" w:history="1">
        <w:r w:rsidR="00D92E86" w:rsidRPr="00644D3A">
          <w:rPr>
            <w:rStyle w:val="Hypertextovprepojenie"/>
            <w:noProof/>
          </w:rPr>
          <w:t>1.12.</w:t>
        </w:r>
        <w:r w:rsidR="00D92E86">
          <w:rPr>
            <w:noProof/>
          </w:rPr>
          <w:tab/>
        </w:r>
        <w:r w:rsidR="00D92E86" w:rsidRPr="00644D3A">
          <w:rPr>
            <w:rStyle w:val="Hypertextovprepojenie"/>
            <w:noProof/>
          </w:rPr>
          <w:t>Vnútorný systém kontroly a hodnotenia</w:t>
        </w:r>
        <w:r w:rsidR="00D92E86">
          <w:rPr>
            <w:noProof/>
            <w:webHidden/>
          </w:rPr>
          <w:tab/>
        </w:r>
        <w:r w:rsidR="00F6653A">
          <w:rPr>
            <w:noProof/>
            <w:webHidden/>
          </w:rPr>
          <w:fldChar w:fldCharType="begin"/>
        </w:r>
        <w:r w:rsidR="00D92E86">
          <w:rPr>
            <w:noProof/>
            <w:webHidden/>
          </w:rPr>
          <w:instrText xml:space="preserve"> PAGEREF _Toc491939161 \h </w:instrText>
        </w:r>
        <w:r w:rsidR="00F6653A">
          <w:rPr>
            <w:noProof/>
            <w:webHidden/>
          </w:rPr>
        </w:r>
        <w:r w:rsidR="00F6653A">
          <w:rPr>
            <w:noProof/>
            <w:webHidden/>
          </w:rPr>
          <w:fldChar w:fldCharType="separate"/>
        </w:r>
        <w:r w:rsidR="00E9688C">
          <w:rPr>
            <w:noProof/>
            <w:webHidden/>
          </w:rPr>
          <w:t>21</w:t>
        </w:r>
        <w:r w:rsidR="00F6653A">
          <w:rPr>
            <w:noProof/>
            <w:webHidden/>
          </w:rPr>
          <w:fldChar w:fldCharType="end"/>
        </w:r>
      </w:hyperlink>
    </w:p>
    <w:p w14:paraId="1A53F6D6" w14:textId="77777777" w:rsidR="00D92E86" w:rsidRDefault="00000000">
      <w:pPr>
        <w:pStyle w:val="Obsah3"/>
        <w:tabs>
          <w:tab w:val="left" w:pos="1320"/>
          <w:tab w:val="right" w:leader="dot" w:pos="9060"/>
        </w:tabs>
        <w:rPr>
          <w:noProof/>
        </w:rPr>
      </w:pPr>
      <w:hyperlink w:anchor="_Toc491939162" w:history="1">
        <w:r w:rsidR="00D92E86" w:rsidRPr="00644D3A">
          <w:rPr>
            <w:rStyle w:val="Hypertextovprepojenie"/>
            <w:noProof/>
          </w:rPr>
          <w:t>1.12.1.</w:t>
        </w:r>
        <w:r w:rsidR="00D92E86">
          <w:rPr>
            <w:noProof/>
          </w:rPr>
          <w:tab/>
        </w:r>
        <w:r w:rsidR="00D92E86" w:rsidRPr="00644D3A">
          <w:rPr>
            <w:rStyle w:val="Hypertextovprepojenie"/>
            <w:noProof/>
          </w:rPr>
          <w:t>Hodnotenie vzdelávacích výsledkov práce žiakov</w:t>
        </w:r>
        <w:r w:rsidR="00D92E86">
          <w:rPr>
            <w:noProof/>
            <w:webHidden/>
          </w:rPr>
          <w:tab/>
        </w:r>
        <w:r w:rsidR="00F6653A">
          <w:rPr>
            <w:noProof/>
            <w:webHidden/>
          </w:rPr>
          <w:fldChar w:fldCharType="begin"/>
        </w:r>
        <w:r w:rsidR="00D92E86">
          <w:rPr>
            <w:noProof/>
            <w:webHidden/>
          </w:rPr>
          <w:instrText xml:space="preserve"> PAGEREF _Toc491939162 \h </w:instrText>
        </w:r>
        <w:r w:rsidR="00F6653A">
          <w:rPr>
            <w:noProof/>
            <w:webHidden/>
          </w:rPr>
        </w:r>
        <w:r w:rsidR="00F6653A">
          <w:rPr>
            <w:noProof/>
            <w:webHidden/>
          </w:rPr>
          <w:fldChar w:fldCharType="separate"/>
        </w:r>
        <w:r w:rsidR="00E9688C">
          <w:rPr>
            <w:noProof/>
            <w:webHidden/>
          </w:rPr>
          <w:t>22</w:t>
        </w:r>
        <w:r w:rsidR="00F6653A">
          <w:rPr>
            <w:noProof/>
            <w:webHidden/>
          </w:rPr>
          <w:fldChar w:fldCharType="end"/>
        </w:r>
      </w:hyperlink>
    </w:p>
    <w:p w14:paraId="22313E58" w14:textId="77777777" w:rsidR="00D92E86" w:rsidRDefault="00000000">
      <w:pPr>
        <w:pStyle w:val="Obsah3"/>
        <w:tabs>
          <w:tab w:val="left" w:pos="1320"/>
          <w:tab w:val="right" w:leader="dot" w:pos="9060"/>
        </w:tabs>
        <w:rPr>
          <w:noProof/>
        </w:rPr>
      </w:pPr>
      <w:hyperlink w:anchor="_Toc491939163" w:history="1">
        <w:r w:rsidR="00D92E86" w:rsidRPr="00644D3A">
          <w:rPr>
            <w:rStyle w:val="Hypertextovprepojenie"/>
            <w:noProof/>
          </w:rPr>
          <w:t>1.12.2.</w:t>
        </w:r>
        <w:r w:rsidR="00D92E86">
          <w:rPr>
            <w:noProof/>
          </w:rPr>
          <w:tab/>
        </w:r>
        <w:r w:rsidR="00D92E86" w:rsidRPr="00644D3A">
          <w:rPr>
            <w:rStyle w:val="Hypertextovprepojenie"/>
            <w:noProof/>
          </w:rPr>
          <w:t>Vnútorný systém kontroly a hodnotenia zamestnancov</w:t>
        </w:r>
        <w:r w:rsidR="00D92E86">
          <w:rPr>
            <w:noProof/>
            <w:webHidden/>
          </w:rPr>
          <w:tab/>
        </w:r>
        <w:r w:rsidR="00F6653A">
          <w:rPr>
            <w:noProof/>
            <w:webHidden/>
          </w:rPr>
          <w:fldChar w:fldCharType="begin"/>
        </w:r>
        <w:r w:rsidR="00D92E86">
          <w:rPr>
            <w:noProof/>
            <w:webHidden/>
          </w:rPr>
          <w:instrText xml:space="preserve"> PAGEREF _Toc491939163 \h </w:instrText>
        </w:r>
        <w:r w:rsidR="00F6653A">
          <w:rPr>
            <w:noProof/>
            <w:webHidden/>
          </w:rPr>
        </w:r>
        <w:r w:rsidR="00F6653A">
          <w:rPr>
            <w:noProof/>
            <w:webHidden/>
          </w:rPr>
          <w:fldChar w:fldCharType="separate"/>
        </w:r>
        <w:r w:rsidR="00E9688C">
          <w:rPr>
            <w:noProof/>
            <w:webHidden/>
          </w:rPr>
          <w:t>23</w:t>
        </w:r>
        <w:r w:rsidR="00F6653A">
          <w:rPr>
            <w:noProof/>
            <w:webHidden/>
          </w:rPr>
          <w:fldChar w:fldCharType="end"/>
        </w:r>
      </w:hyperlink>
    </w:p>
    <w:p w14:paraId="56317E33" w14:textId="77777777" w:rsidR="00D92E86" w:rsidRDefault="00000000">
      <w:pPr>
        <w:pStyle w:val="Obsah3"/>
        <w:tabs>
          <w:tab w:val="left" w:pos="1320"/>
          <w:tab w:val="right" w:leader="dot" w:pos="9060"/>
        </w:tabs>
        <w:rPr>
          <w:noProof/>
        </w:rPr>
      </w:pPr>
      <w:hyperlink w:anchor="_Toc491939164" w:history="1">
        <w:r w:rsidR="00D92E86" w:rsidRPr="00644D3A">
          <w:rPr>
            <w:rStyle w:val="Hypertextovprepojenie"/>
            <w:noProof/>
          </w:rPr>
          <w:t>1.12.3.</w:t>
        </w:r>
        <w:r w:rsidR="00D92E86">
          <w:rPr>
            <w:noProof/>
          </w:rPr>
          <w:tab/>
        </w:r>
        <w:r w:rsidR="00D92E86" w:rsidRPr="00644D3A">
          <w:rPr>
            <w:rStyle w:val="Hypertextovprepojenie"/>
            <w:noProof/>
          </w:rPr>
          <w:t>Hodnotenie školy</w:t>
        </w:r>
        <w:r w:rsidR="00D92E86">
          <w:rPr>
            <w:noProof/>
            <w:webHidden/>
          </w:rPr>
          <w:tab/>
        </w:r>
        <w:r w:rsidR="00F6653A">
          <w:rPr>
            <w:noProof/>
            <w:webHidden/>
          </w:rPr>
          <w:fldChar w:fldCharType="begin"/>
        </w:r>
        <w:r w:rsidR="00D92E86">
          <w:rPr>
            <w:noProof/>
            <w:webHidden/>
          </w:rPr>
          <w:instrText xml:space="preserve"> PAGEREF _Toc491939164 \h </w:instrText>
        </w:r>
        <w:r w:rsidR="00F6653A">
          <w:rPr>
            <w:noProof/>
            <w:webHidden/>
          </w:rPr>
        </w:r>
        <w:r w:rsidR="00F6653A">
          <w:rPr>
            <w:noProof/>
            <w:webHidden/>
          </w:rPr>
          <w:fldChar w:fldCharType="separate"/>
        </w:r>
        <w:r w:rsidR="00E9688C">
          <w:rPr>
            <w:noProof/>
            <w:webHidden/>
          </w:rPr>
          <w:t>24</w:t>
        </w:r>
        <w:r w:rsidR="00F6653A">
          <w:rPr>
            <w:noProof/>
            <w:webHidden/>
          </w:rPr>
          <w:fldChar w:fldCharType="end"/>
        </w:r>
      </w:hyperlink>
    </w:p>
    <w:p w14:paraId="43C34843" w14:textId="77777777" w:rsidR="00D92E86" w:rsidRDefault="00000000" w:rsidP="00D92E86">
      <w:pPr>
        <w:pStyle w:val="Obsah1"/>
      </w:pPr>
      <w:hyperlink w:anchor="_Toc491939165" w:history="1">
        <w:r w:rsidR="00D92E86" w:rsidRPr="00644D3A">
          <w:rPr>
            <w:rStyle w:val="Hypertextovprepojenie"/>
          </w:rPr>
          <w:t>2.</w:t>
        </w:r>
        <w:r w:rsidR="00D92E86">
          <w:tab/>
        </w:r>
        <w:r w:rsidR="00D92E86" w:rsidRPr="00644D3A">
          <w:rPr>
            <w:rStyle w:val="Hypertextovprepojenie"/>
          </w:rPr>
          <w:t>CHARAKTERISTIKA ŠKOLSKÉHO VZDELÁVACIEHO PROGRAMU</w:t>
        </w:r>
        <w:r w:rsidR="00D92E86">
          <w:rPr>
            <w:webHidden/>
          </w:rPr>
          <w:tab/>
        </w:r>
        <w:r w:rsidR="00F6653A">
          <w:rPr>
            <w:webHidden/>
          </w:rPr>
          <w:fldChar w:fldCharType="begin"/>
        </w:r>
        <w:r w:rsidR="00D92E86">
          <w:rPr>
            <w:webHidden/>
          </w:rPr>
          <w:instrText xml:space="preserve"> PAGEREF _Toc491939165 \h </w:instrText>
        </w:r>
        <w:r w:rsidR="00F6653A">
          <w:rPr>
            <w:webHidden/>
          </w:rPr>
        </w:r>
        <w:r w:rsidR="00F6653A">
          <w:rPr>
            <w:webHidden/>
          </w:rPr>
          <w:fldChar w:fldCharType="separate"/>
        </w:r>
        <w:r w:rsidR="00E9688C">
          <w:rPr>
            <w:webHidden/>
          </w:rPr>
          <w:t>25</w:t>
        </w:r>
        <w:r w:rsidR="00F6653A">
          <w:rPr>
            <w:webHidden/>
          </w:rPr>
          <w:fldChar w:fldCharType="end"/>
        </w:r>
      </w:hyperlink>
    </w:p>
    <w:p w14:paraId="35B81519" w14:textId="77777777" w:rsidR="00D92E86" w:rsidRDefault="00000000">
      <w:pPr>
        <w:pStyle w:val="Obsah2"/>
        <w:tabs>
          <w:tab w:val="left" w:pos="880"/>
          <w:tab w:val="right" w:leader="dot" w:pos="9060"/>
        </w:tabs>
        <w:rPr>
          <w:noProof/>
        </w:rPr>
      </w:pPr>
      <w:hyperlink w:anchor="_Toc491939166" w:history="1">
        <w:r w:rsidR="00D92E86" w:rsidRPr="00644D3A">
          <w:rPr>
            <w:rStyle w:val="Hypertextovprepojenie"/>
            <w:noProof/>
          </w:rPr>
          <w:t>2.1.</w:t>
        </w:r>
        <w:r w:rsidR="00D92E86">
          <w:rPr>
            <w:noProof/>
          </w:rPr>
          <w:tab/>
        </w:r>
        <w:r w:rsidR="00D92E86" w:rsidRPr="00644D3A">
          <w:rPr>
            <w:rStyle w:val="Hypertextovprepojenie"/>
            <w:noProof/>
          </w:rPr>
          <w:t>POPIS ŠKOLSKÉHOVZDELÁVACIEHO PROGRAMU</w:t>
        </w:r>
        <w:r w:rsidR="00D92E86">
          <w:rPr>
            <w:noProof/>
            <w:webHidden/>
          </w:rPr>
          <w:tab/>
        </w:r>
        <w:r w:rsidR="00F6653A">
          <w:rPr>
            <w:noProof/>
            <w:webHidden/>
          </w:rPr>
          <w:fldChar w:fldCharType="begin"/>
        </w:r>
        <w:r w:rsidR="00D92E86">
          <w:rPr>
            <w:noProof/>
            <w:webHidden/>
          </w:rPr>
          <w:instrText xml:space="preserve"> PAGEREF _Toc491939166 \h </w:instrText>
        </w:r>
        <w:r w:rsidR="00F6653A">
          <w:rPr>
            <w:noProof/>
            <w:webHidden/>
          </w:rPr>
        </w:r>
        <w:r w:rsidR="00F6653A">
          <w:rPr>
            <w:noProof/>
            <w:webHidden/>
          </w:rPr>
          <w:fldChar w:fldCharType="separate"/>
        </w:r>
        <w:r w:rsidR="00E9688C">
          <w:rPr>
            <w:noProof/>
            <w:webHidden/>
          </w:rPr>
          <w:t>25</w:t>
        </w:r>
        <w:r w:rsidR="00F6653A">
          <w:rPr>
            <w:noProof/>
            <w:webHidden/>
          </w:rPr>
          <w:fldChar w:fldCharType="end"/>
        </w:r>
      </w:hyperlink>
    </w:p>
    <w:p w14:paraId="720E22FE" w14:textId="77777777" w:rsidR="00D92E86" w:rsidRDefault="00000000">
      <w:pPr>
        <w:pStyle w:val="Obsah3"/>
        <w:tabs>
          <w:tab w:val="left" w:pos="1320"/>
          <w:tab w:val="right" w:leader="dot" w:pos="9060"/>
        </w:tabs>
        <w:rPr>
          <w:noProof/>
        </w:rPr>
      </w:pPr>
      <w:hyperlink w:anchor="_Toc491939167" w:history="1">
        <w:r w:rsidR="00D92E86" w:rsidRPr="00644D3A">
          <w:rPr>
            <w:rStyle w:val="Hypertextovprepojenie"/>
            <w:noProof/>
          </w:rPr>
          <w:t>2.1.1.</w:t>
        </w:r>
        <w:r w:rsidR="00D92E86">
          <w:rPr>
            <w:noProof/>
          </w:rPr>
          <w:tab/>
        </w:r>
        <w:r w:rsidR="00D92E86" w:rsidRPr="00644D3A">
          <w:rPr>
            <w:rStyle w:val="Hypertextovprepojenie"/>
            <w:noProof/>
          </w:rPr>
          <w:t>Základné údaje</w:t>
        </w:r>
        <w:r w:rsidR="00D92E86">
          <w:rPr>
            <w:noProof/>
            <w:webHidden/>
          </w:rPr>
          <w:tab/>
        </w:r>
        <w:r w:rsidR="00F6653A">
          <w:rPr>
            <w:noProof/>
            <w:webHidden/>
          </w:rPr>
          <w:fldChar w:fldCharType="begin"/>
        </w:r>
        <w:r w:rsidR="00D92E86">
          <w:rPr>
            <w:noProof/>
            <w:webHidden/>
          </w:rPr>
          <w:instrText xml:space="preserve"> PAGEREF _Toc491939167 \h </w:instrText>
        </w:r>
        <w:r w:rsidR="00F6653A">
          <w:rPr>
            <w:noProof/>
            <w:webHidden/>
          </w:rPr>
        </w:r>
        <w:r w:rsidR="00F6653A">
          <w:rPr>
            <w:noProof/>
            <w:webHidden/>
          </w:rPr>
          <w:fldChar w:fldCharType="separate"/>
        </w:r>
        <w:r w:rsidR="00E9688C">
          <w:rPr>
            <w:noProof/>
            <w:webHidden/>
          </w:rPr>
          <w:t>26</w:t>
        </w:r>
        <w:r w:rsidR="00F6653A">
          <w:rPr>
            <w:noProof/>
            <w:webHidden/>
          </w:rPr>
          <w:fldChar w:fldCharType="end"/>
        </w:r>
      </w:hyperlink>
    </w:p>
    <w:p w14:paraId="23614BFB" w14:textId="77777777" w:rsidR="00D92E86" w:rsidRDefault="00000000">
      <w:pPr>
        <w:pStyle w:val="Obsah3"/>
        <w:tabs>
          <w:tab w:val="left" w:pos="1320"/>
          <w:tab w:val="right" w:leader="dot" w:pos="9060"/>
        </w:tabs>
        <w:rPr>
          <w:noProof/>
        </w:rPr>
      </w:pPr>
      <w:hyperlink w:anchor="_Toc491939168" w:history="1">
        <w:r w:rsidR="00D92E86" w:rsidRPr="00644D3A">
          <w:rPr>
            <w:rStyle w:val="Hypertextovprepojenie"/>
            <w:noProof/>
          </w:rPr>
          <w:t>2.1.2.</w:t>
        </w:r>
        <w:r w:rsidR="00D92E86">
          <w:rPr>
            <w:noProof/>
          </w:rPr>
          <w:tab/>
        </w:r>
        <w:r w:rsidR="00D92E86" w:rsidRPr="00644D3A">
          <w:rPr>
            <w:rStyle w:val="Hypertextovprepojenie"/>
            <w:noProof/>
          </w:rPr>
          <w:t>Všeobecné ciele odborného vzdelávania a prípravy na úrovni ISCED  2C</w:t>
        </w:r>
        <w:r w:rsidR="00D92E86">
          <w:rPr>
            <w:noProof/>
            <w:webHidden/>
          </w:rPr>
          <w:tab/>
        </w:r>
        <w:r w:rsidR="00F6653A">
          <w:rPr>
            <w:noProof/>
            <w:webHidden/>
          </w:rPr>
          <w:fldChar w:fldCharType="begin"/>
        </w:r>
        <w:r w:rsidR="00D92E86">
          <w:rPr>
            <w:noProof/>
            <w:webHidden/>
          </w:rPr>
          <w:instrText xml:space="preserve"> PAGEREF _Toc491939168 \h </w:instrText>
        </w:r>
        <w:r w:rsidR="00F6653A">
          <w:rPr>
            <w:noProof/>
            <w:webHidden/>
          </w:rPr>
        </w:r>
        <w:r w:rsidR="00F6653A">
          <w:rPr>
            <w:noProof/>
            <w:webHidden/>
          </w:rPr>
          <w:fldChar w:fldCharType="separate"/>
        </w:r>
        <w:r w:rsidR="00E9688C">
          <w:rPr>
            <w:noProof/>
            <w:webHidden/>
          </w:rPr>
          <w:t>27</w:t>
        </w:r>
        <w:r w:rsidR="00F6653A">
          <w:rPr>
            <w:noProof/>
            <w:webHidden/>
          </w:rPr>
          <w:fldChar w:fldCharType="end"/>
        </w:r>
      </w:hyperlink>
    </w:p>
    <w:p w14:paraId="66ACB0A0" w14:textId="77777777" w:rsidR="00D92E86" w:rsidRDefault="00000000">
      <w:pPr>
        <w:pStyle w:val="Obsah2"/>
        <w:tabs>
          <w:tab w:val="left" w:pos="880"/>
          <w:tab w:val="right" w:leader="dot" w:pos="9060"/>
        </w:tabs>
        <w:rPr>
          <w:noProof/>
        </w:rPr>
      </w:pPr>
      <w:hyperlink w:anchor="_Toc491939169" w:history="1">
        <w:r w:rsidR="00D92E86" w:rsidRPr="00644D3A">
          <w:rPr>
            <w:rStyle w:val="Hypertextovprepojenie"/>
            <w:noProof/>
          </w:rPr>
          <w:t>2.2.</w:t>
        </w:r>
        <w:r w:rsidR="00D92E86">
          <w:rPr>
            <w:noProof/>
          </w:rPr>
          <w:tab/>
        </w:r>
        <w:r w:rsidR="00D92E86" w:rsidRPr="00644D3A">
          <w:rPr>
            <w:rStyle w:val="Hypertextovprepojenie"/>
            <w:noProof/>
          </w:rPr>
          <w:t>Celková charakteristika absolventa</w:t>
        </w:r>
        <w:r w:rsidR="00D92E86">
          <w:rPr>
            <w:noProof/>
            <w:webHidden/>
          </w:rPr>
          <w:tab/>
        </w:r>
        <w:r w:rsidR="00F6653A">
          <w:rPr>
            <w:noProof/>
            <w:webHidden/>
          </w:rPr>
          <w:fldChar w:fldCharType="begin"/>
        </w:r>
        <w:r w:rsidR="00D92E86">
          <w:rPr>
            <w:noProof/>
            <w:webHidden/>
          </w:rPr>
          <w:instrText xml:space="preserve"> PAGEREF _Toc491939169 \h </w:instrText>
        </w:r>
        <w:r w:rsidR="00F6653A">
          <w:rPr>
            <w:noProof/>
            <w:webHidden/>
          </w:rPr>
        </w:r>
        <w:r w:rsidR="00F6653A">
          <w:rPr>
            <w:noProof/>
            <w:webHidden/>
          </w:rPr>
          <w:fldChar w:fldCharType="separate"/>
        </w:r>
        <w:r w:rsidR="00E9688C">
          <w:rPr>
            <w:noProof/>
            <w:webHidden/>
          </w:rPr>
          <w:t>29</w:t>
        </w:r>
        <w:r w:rsidR="00F6653A">
          <w:rPr>
            <w:noProof/>
            <w:webHidden/>
          </w:rPr>
          <w:fldChar w:fldCharType="end"/>
        </w:r>
      </w:hyperlink>
    </w:p>
    <w:p w14:paraId="0A00DF2B" w14:textId="77777777" w:rsidR="00D92E86" w:rsidRDefault="00000000">
      <w:pPr>
        <w:pStyle w:val="Obsah2"/>
        <w:tabs>
          <w:tab w:val="left" w:pos="880"/>
          <w:tab w:val="right" w:leader="dot" w:pos="9060"/>
        </w:tabs>
        <w:rPr>
          <w:noProof/>
        </w:rPr>
      </w:pPr>
      <w:hyperlink w:anchor="_Toc491939170" w:history="1">
        <w:r w:rsidR="00D92E86" w:rsidRPr="00644D3A">
          <w:rPr>
            <w:rStyle w:val="Hypertextovprepojenie"/>
            <w:noProof/>
          </w:rPr>
          <w:t>2.3.</w:t>
        </w:r>
        <w:r w:rsidR="00D92E86">
          <w:rPr>
            <w:noProof/>
          </w:rPr>
          <w:tab/>
        </w:r>
        <w:r w:rsidR="00D92E86" w:rsidRPr="00644D3A">
          <w:rPr>
            <w:rStyle w:val="Hypertextovprepojenie"/>
            <w:noProof/>
          </w:rPr>
          <w:t>Kompetencie</w:t>
        </w:r>
        <w:r w:rsidR="00D92E86">
          <w:rPr>
            <w:noProof/>
            <w:webHidden/>
          </w:rPr>
          <w:tab/>
        </w:r>
        <w:r w:rsidR="00F6653A">
          <w:rPr>
            <w:noProof/>
            <w:webHidden/>
          </w:rPr>
          <w:fldChar w:fldCharType="begin"/>
        </w:r>
        <w:r w:rsidR="00D92E86">
          <w:rPr>
            <w:noProof/>
            <w:webHidden/>
          </w:rPr>
          <w:instrText xml:space="preserve"> PAGEREF _Toc491939170 \h </w:instrText>
        </w:r>
        <w:r w:rsidR="00F6653A">
          <w:rPr>
            <w:noProof/>
            <w:webHidden/>
          </w:rPr>
        </w:r>
        <w:r w:rsidR="00F6653A">
          <w:rPr>
            <w:noProof/>
            <w:webHidden/>
          </w:rPr>
          <w:fldChar w:fldCharType="separate"/>
        </w:r>
        <w:r w:rsidR="00E9688C">
          <w:rPr>
            <w:noProof/>
            <w:webHidden/>
          </w:rPr>
          <w:t>31</w:t>
        </w:r>
        <w:r w:rsidR="00F6653A">
          <w:rPr>
            <w:noProof/>
            <w:webHidden/>
          </w:rPr>
          <w:fldChar w:fldCharType="end"/>
        </w:r>
      </w:hyperlink>
    </w:p>
    <w:p w14:paraId="5E7E1D75" w14:textId="77777777" w:rsidR="00D92E86" w:rsidRDefault="00000000">
      <w:pPr>
        <w:pStyle w:val="Obsah2"/>
        <w:tabs>
          <w:tab w:val="left" w:pos="880"/>
          <w:tab w:val="right" w:leader="dot" w:pos="9060"/>
        </w:tabs>
        <w:rPr>
          <w:noProof/>
        </w:rPr>
      </w:pPr>
      <w:hyperlink w:anchor="_Toc491939171" w:history="1">
        <w:r w:rsidR="00D92E86" w:rsidRPr="00644D3A">
          <w:rPr>
            <w:rStyle w:val="Hypertextovprepojenie"/>
            <w:noProof/>
          </w:rPr>
          <w:t>2.4.</w:t>
        </w:r>
        <w:r w:rsidR="00D92E86">
          <w:rPr>
            <w:noProof/>
          </w:rPr>
          <w:tab/>
        </w:r>
        <w:r w:rsidR="00D92E86" w:rsidRPr="00644D3A">
          <w:rPr>
            <w:rStyle w:val="Hypertextovprepojenie"/>
            <w:noProof/>
          </w:rPr>
          <w:t>Charakteristika školského vzdelávacieho programu</w:t>
        </w:r>
        <w:r w:rsidR="00D92E86">
          <w:rPr>
            <w:noProof/>
            <w:webHidden/>
          </w:rPr>
          <w:tab/>
        </w:r>
        <w:r w:rsidR="00F6653A">
          <w:rPr>
            <w:noProof/>
            <w:webHidden/>
          </w:rPr>
          <w:fldChar w:fldCharType="begin"/>
        </w:r>
        <w:r w:rsidR="00D92E86">
          <w:rPr>
            <w:noProof/>
            <w:webHidden/>
          </w:rPr>
          <w:instrText xml:space="preserve"> PAGEREF _Toc491939171 \h </w:instrText>
        </w:r>
        <w:r w:rsidR="00F6653A">
          <w:rPr>
            <w:noProof/>
            <w:webHidden/>
          </w:rPr>
        </w:r>
        <w:r w:rsidR="00F6653A">
          <w:rPr>
            <w:noProof/>
            <w:webHidden/>
          </w:rPr>
          <w:fldChar w:fldCharType="separate"/>
        </w:r>
        <w:r w:rsidR="00E9688C">
          <w:rPr>
            <w:noProof/>
            <w:webHidden/>
          </w:rPr>
          <w:t>36</w:t>
        </w:r>
        <w:r w:rsidR="00F6653A">
          <w:rPr>
            <w:noProof/>
            <w:webHidden/>
          </w:rPr>
          <w:fldChar w:fldCharType="end"/>
        </w:r>
      </w:hyperlink>
    </w:p>
    <w:p w14:paraId="273CEB1F" w14:textId="77777777" w:rsidR="00D92E86" w:rsidRDefault="00000000">
      <w:pPr>
        <w:pStyle w:val="Obsah3"/>
        <w:tabs>
          <w:tab w:val="left" w:pos="1320"/>
          <w:tab w:val="right" w:leader="dot" w:pos="9060"/>
        </w:tabs>
        <w:rPr>
          <w:noProof/>
        </w:rPr>
      </w:pPr>
      <w:hyperlink w:anchor="_Toc491939172" w:history="1">
        <w:r w:rsidR="00D92E86" w:rsidRPr="00644D3A">
          <w:rPr>
            <w:rStyle w:val="Hypertextovprepojenie"/>
            <w:noProof/>
          </w:rPr>
          <w:t>2.4.1.</w:t>
        </w:r>
        <w:r w:rsidR="00D92E86">
          <w:rPr>
            <w:noProof/>
          </w:rPr>
          <w:tab/>
        </w:r>
        <w:r w:rsidR="00D92E86" w:rsidRPr="00644D3A">
          <w:rPr>
            <w:rStyle w:val="Hypertextovprepojenie"/>
            <w:noProof/>
          </w:rPr>
          <w:t>Rámcový učebný plán pre 2 - ročné učebné odbory –ŠVP</w:t>
        </w:r>
        <w:r w:rsidR="00D92E86">
          <w:rPr>
            <w:noProof/>
            <w:webHidden/>
          </w:rPr>
          <w:tab/>
        </w:r>
        <w:r w:rsidR="00F6653A">
          <w:rPr>
            <w:noProof/>
            <w:webHidden/>
          </w:rPr>
          <w:fldChar w:fldCharType="begin"/>
        </w:r>
        <w:r w:rsidR="00D92E86">
          <w:rPr>
            <w:noProof/>
            <w:webHidden/>
          </w:rPr>
          <w:instrText xml:space="preserve"> PAGEREF _Toc491939172 \h </w:instrText>
        </w:r>
        <w:r w:rsidR="00F6653A">
          <w:rPr>
            <w:noProof/>
            <w:webHidden/>
          </w:rPr>
        </w:r>
        <w:r w:rsidR="00F6653A">
          <w:rPr>
            <w:noProof/>
            <w:webHidden/>
          </w:rPr>
          <w:fldChar w:fldCharType="separate"/>
        </w:r>
        <w:r w:rsidR="00E9688C">
          <w:rPr>
            <w:noProof/>
            <w:webHidden/>
          </w:rPr>
          <w:t>37</w:t>
        </w:r>
        <w:r w:rsidR="00F6653A">
          <w:rPr>
            <w:noProof/>
            <w:webHidden/>
          </w:rPr>
          <w:fldChar w:fldCharType="end"/>
        </w:r>
      </w:hyperlink>
    </w:p>
    <w:p w14:paraId="6714C107" w14:textId="77777777" w:rsidR="00D92E86" w:rsidRDefault="00000000">
      <w:pPr>
        <w:pStyle w:val="Obsah3"/>
        <w:tabs>
          <w:tab w:val="left" w:pos="1320"/>
          <w:tab w:val="right" w:leader="dot" w:pos="9060"/>
        </w:tabs>
        <w:rPr>
          <w:noProof/>
        </w:rPr>
      </w:pPr>
      <w:hyperlink w:anchor="_Toc491939173" w:history="1">
        <w:r w:rsidR="00D92E86" w:rsidRPr="00644D3A">
          <w:rPr>
            <w:rStyle w:val="Hypertextovprepojenie"/>
            <w:noProof/>
          </w:rPr>
          <w:t>2.4.2.</w:t>
        </w:r>
        <w:r w:rsidR="00D92E86">
          <w:rPr>
            <w:noProof/>
          </w:rPr>
          <w:tab/>
        </w:r>
        <w:r w:rsidR="00D92E86" w:rsidRPr="00644D3A">
          <w:rPr>
            <w:rStyle w:val="Hypertextovprepojenie"/>
            <w:noProof/>
          </w:rPr>
          <w:t>Rámcový učebný plán pre 2 - ročné učebné odbory - ŠkVP</w:t>
        </w:r>
        <w:r w:rsidR="00D92E86">
          <w:rPr>
            <w:noProof/>
            <w:webHidden/>
          </w:rPr>
          <w:tab/>
        </w:r>
        <w:r w:rsidR="00F6653A">
          <w:rPr>
            <w:noProof/>
            <w:webHidden/>
          </w:rPr>
          <w:fldChar w:fldCharType="begin"/>
        </w:r>
        <w:r w:rsidR="00D92E86">
          <w:rPr>
            <w:noProof/>
            <w:webHidden/>
          </w:rPr>
          <w:instrText xml:space="preserve"> PAGEREF _Toc491939173 \h </w:instrText>
        </w:r>
        <w:r w:rsidR="00F6653A">
          <w:rPr>
            <w:noProof/>
            <w:webHidden/>
          </w:rPr>
        </w:r>
        <w:r w:rsidR="00F6653A">
          <w:rPr>
            <w:noProof/>
            <w:webHidden/>
          </w:rPr>
          <w:fldChar w:fldCharType="separate"/>
        </w:r>
        <w:r w:rsidR="00E9688C">
          <w:rPr>
            <w:noProof/>
            <w:webHidden/>
          </w:rPr>
          <w:t>40</w:t>
        </w:r>
        <w:r w:rsidR="00F6653A">
          <w:rPr>
            <w:noProof/>
            <w:webHidden/>
          </w:rPr>
          <w:fldChar w:fldCharType="end"/>
        </w:r>
      </w:hyperlink>
    </w:p>
    <w:p w14:paraId="223E0F4C" w14:textId="77777777" w:rsidR="00D92E86" w:rsidRDefault="00000000">
      <w:pPr>
        <w:pStyle w:val="Obsah2"/>
        <w:tabs>
          <w:tab w:val="left" w:pos="880"/>
          <w:tab w:val="right" w:leader="dot" w:pos="9060"/>
        </w:tabs>
        <w:rPr>
          <w:noProof/>
        </w:rPr>
      </w:pPr>
      <w:hyperlink w:anchor="_Toc491939174" w:history="1">
        <w:r w:rsidR="00D92E86" w:rsidRPr="00644D3A">
          <w:rPr>
            <w:rStyle w:val="Hypertextovprepojenie"/>
            <w:noProof/>
          </w:rPr>
          <w:t>2.5.</w:t>
        </w:r>
        <w:r w:rsidR="00D92E86">
          <w:rPr>
            <w:noProof/>
          </w:rPr>
          <w:tab/>
        </w:r>
        <w:r w:rsidR="00D92E86" w:rsidRPr="00644D3A">
          <w:rPr>
            <w:rStyle w:val="Hypertextovprepojenie"/>
            <w:noProof/>
          </w:rPr>
          <w:t>Podmienky bezpečnosti práce a ochrany zdravia pri výchove   a vzdelávaní</w:t>
        </w:r>
        <w:r w:rsidR="00D92E86">
          <w:rPr>
            <w:noProof/>
            <w:webHidden/>
          </w:rPr>
          <w:tab/>
        </w:r>
        <w:r w:rsidR="00F6653A">
          <w:rPr>
            <w:noProof/>
            <w:webHidden/>
          </w:rPr>
          <w:fldChar w:fldCharType="begin"/>
        </w:r>
        <w:r w:rsidR="00D92E86">
          <w:rPr>
            <w:noProof/>
            <w:webHidden/>
          </w:rPr>
          <w:instrText xml:space="preserve"> PAGEREF _Toc491939174 \h </w:instrText>
        </w:r>
        <w:r w:rsidR="00F6653A">
          <w:rPr>
            <w:noProof/>
            <w:webHidden/>
          </w:rPr>
        </w:r>
        <w:r w:rsidR="00F6653A">
          <w:rPr>
            <w:noProof/>
            <w:webHidden/>
          </w:rPr>
          <w:fldChar w:fldCharType="separate"/>
        </w:r>
        <w:r w:rsidR="00E9688C">
          <w:rPr>
            <w:noProof/>
            <w:webHidden/>
          </w:rPr>
          <w:t>80</w:t>
        </w:r>
        <w:r w:rsidR="00F6653A">
          <w:rPr>
            <w:noProof/>
            <w:webHidden/>
          </w:rPr>
          <w:fldChar w:fldCharType="end"/>
        </w:r>
      </w:hyperlink>
    </w:p>
    <w:p w14:paraId="41DDA3B6" w14:textId="77777777" w:rsidR="00D92E86" w:rsidRDefault="00000000">
      <w:pPr>
        <w:pStyle w:val="Obsah2"/>
        <w:tabs>
          <w:tab w:val="left" w:pos="880"/>
          <w:tab w:val="right" w:leader="dot" w:pos="9060"/>
        </w:tabs>
        <w:rPr>
          <w:noProof/>
        </w:rPr>
      </w:pPr>
      <w:hyperlink w:anchor="_Toc491939175" w:history="1">
        <w:r w:rsidR="00D92E86" w:rsidRPr="00644D3A">
          <w:rPr>
            <w:rStyle w:val="Hypertextovprepojenie"/>
            <w:noProof/>
          </w:rPr>
          <w:t>2.6.</w:t>
        </w:r>
        <w:r w:rsidR="00D92E86">
          <w:rPr>
            <w:noProof/>
          </w:rPr>
          <w:tab/>
        </w:r>
        <w:r w:rsidR="00D92E86" w:rsidRPr="00644D3A">
          <w:rPr>
            <w:rStyle w:val="Hypertextovprepojenie"/>
            <w:noProof/>
          </w:rPr>
          <w:t>Podmienky vzdelávania žiakov s osobitnými výchovno-vzdelávacími potrebami</w:t>
        </w:r>
        <w:r w:rsidR="00D92E86">
          <w:rPr>
            <w:noProof/>
            <w:webHidden/>
          </w:rPr>
          <w:tab/>
        </w:r>
        <w:r w:rsidR="00F6653A">
          <w:rPr>
            <w:noProof/>
            <w:webHidden/>
          </w:rPr>
          <w:fldChar w:fldCharType="begin"/>
        </w:r>
        <w:r w:rsidR="00D92E86">
          <w:rPr>
            <w:noProof/>
            <w:webHidden/>
          </w:rPr>
          <w:instrText xml:space="preserve"> PAGEREF _Toc491939175 \h </w:instrText>
        </w:r>
        <w:r w:rsidR="00F6653A">
          <w:rPr>
            <w:noProof/>
            <w:webHidden/>
          </w:rPr>
        </w:r>
        <w:r w:rsidR="00F6653A">
          <w:rPr>
            <w:noProof/>
            <w:webHidden/>
          </w:rPr>
          <w:fldChar w:fldCharType="separate"/>
        </w:r>
        <w:r w:rsidR="00E9688C">
          <w:rPr>
            <w:noProof/>
            <w:webHidden/>
          </w:rPr>
          <w:t>80</w:t>
        </w:r>
        <w:r w:rsidR="00F6653A">
          <w:rPr>
            <w:noProof/>
            <w:webHidden/>
          </w:rPr>
          <w:fldChar w:fldCharType="end"/>
        </w:r>
      </w:hyperlink>
    </w:p>
    <w:p w14:paraId="6EDE536F" w14:textId="77777777" w:rsidR="00D92E86" w:rsidRDefault="00000000">
      <w:pPr>
        <w:pStyle w:val="Obsah2"/>
        <w:tabs>
          <w:tab w:val="left" w:pos="880"/>
          <w:tab w:val="right" w:leader="dot" w:pos="9060"/>
        </w:tabs>
        <w:rPr>
          <w:noProof/>
        </w:rPr>
      </w:pPr>
      <w:hyperlink w:anchor="_Toc491939176" w:history="1">
        <w:r w:rsidR="00D92E86" w:rsidRPr="00644D3A">
          <w:rPr>
            <w:rStyle w:val="Hypertextovprepojenie"/>
            <w:noProof/>
          </w:rPr>
          <w:t>2.7.</w:t>
        </w:r>
        <w:r w:rsidR="00D92E86">
          <w:rPr>
            <w:noProof/>
          </w:rPr>
          <w:tab/>
        </w:r>
        <w:r w:rsidR="00D92E86" w:rsidRPr="00644D3A">
          <w:rPr>
            <w:rStyle w:val="Hypertextovprepojenie"/>
            <w:noProof/>
          </w:rPr>
          <w:t>Systém kontroly a hodnotenia žiakov</w:t>
        </w:r>
        <w:r w:rsidR="00D92E86">
          <w:rPr>
            <w:noProof/>
            <w:webHidden/>
          </w:rPr>
          <w:tab/>
        </w:r>
        <w:r w:rsidR="00F6653A">
          <w:rPr>
            <w:noProof/>
            <w:webHidden/>
          </w:rPr>
          <w:fldChar w:fldCharType="begin"/>
        </w:r>
        <w:r w:rsidR="00D92E86">
          <w:rPr>
            <w:noProof/>
            <w:webHidden/>
          </w:rPr>
          <w:instrText xml:space="preserve"> PAGEREF _Toc491939176 \h </w:instrText>
        </w:r>
        <w:r w:rsidR="00F6653A">
          <w:rPr>
            <w:noProof/>
            <w:webHidden/>
          </w:rPr>
        </w:r>
        <w:r w:rsidR="00F6653A">
          <w:rPr>
            <w:noProof/>
            <w:webHidden/>
          </w:rPr>
          <w:fldChar w:fldCharType="separate"/>
        </w:r>
        <w:r w:rsidR="00E9688C">
          <w:rPr>
            <w:noProof/>
            <w:webHidden/>
          </w:rPr>
          <w:t>81</w:t>
        </w:r>
        <w:r w:rsidR="00F6653A">
          <w:rPr>
            <w:noProof/>
            <w:webHidden/>
          </w:rPr>
          <w:fldChar w:fldCharType="end"/>
        </w:r>
      </w:hyperlink>
    </w:p>
    <w:p w14:paraId="6233ACC1" w14:textId="77777777" w:rsidR="0028027C" w:rsidRPr="00D92E86" w:rsidRDefault="00F6653A" w:rsidP="00D92E86">
      <w:pPr>
        <w:spacing w:after="0"/>
        <w:rPr>
          <w:lang w:bidi="en-US"/>
        </w:rPr>
      </w:pPr>
      <w:r w:rsidRPr="00D92E86">
        <w:rPr>
          <w:lang w:bidi="en-US"/>
        </w:rPr>
        <w:fldChar w:fldCharType="end"/>
      </w:r>
    </w:p>
    <w:p w14:paraId="73774373" w14:textId="77777777" w:rsidR="00681105" w:rsidRPr="00D92E86" w:rsidRDefault="00681105" w:rsidP="001D769B">
      <w:pPr>
        <w:pStyle w:val="tl1"/>
        <w:numPr>
          <w:ilvl w:val="0"/>
          <w:numId w:val="51"/>
        </w:numPr>
        <w:ind w:left="851" w:hanging="709"/>
        <w:jc w:val="left"/>
        <w:rPr>
          <w:color w:val="auto"/>
        </w:rPr>
      </w:pPr>
      <w:bookmarkStart w:id="0" w:name="_Toc491939145"/>
      <w:r w:rsidRPr="00D92E86">
        <w:rPr>
          <w:color w:val="auto"/>
        </w:rPr>
        <w:lastRenderedPageBreak/>
        <w:t>Všeobecná charakteristika školy</w:t>
      </w:r>
      <w:bookmarkEnd w:id="0"/>
    </w:p>
    <w:p w14:paraId="41637CBA" w14:textId="77777777" w:rsidR="00681105" w:rsidRDefault="00681105" w:rsidP="001D769B">
      <w:pPr>
        <w:pStyle w:val="tl2"/>
        <w:numPr>
          <w:ilvl w:val="1"/>
          <w:numId w:val="52"/>
        </w:numPr>
      </w:pPr>
      <w:bookmarkStart w:id="1" w:name="_Toc491939146"/>
      <w:r w:rsidRPr="00D92E86">
        <w:t>Úvodné identifikačné údaje</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4719"/>
      </w:tblGrid>
      <w:tr w:rsidR="00220BEC" w:rsidRPr="006B3573" w14:paraId="59D7FA10" w14:textId="77777777" w:rsidTr="00220BEC">
        <w:tc>
          <w:tcPr>
            <w:tcW w:w="4320" w:type="dxa"/>
            <w:tcBorders>
              <w:top w:val="single" w:sz="12" w:space="0" w:color="auto"/>
              <w:left w:val="single" w:sz="12" w:space="0" w:color="auto"/>
              <w:right w:val="single" w:sz="12" w:space="0" w:color="auto"/>
            </w:tcBorders>
            <w:shd w:val="clear" w:color="auto" w:fill="CCFFFF"/>
          </w:tcPr>
          <w:p w14:paraId="20B4BF6B" w14:textId="77777777" w:rsidR="00220BEC" w:rsidRPr="00220BEC" w:rsidRDefault="00220BEC" w:rsidP="00220BEC">
            <w:pPr>
              <w:pStyle w:val="Odsekzoznamu"/>
              <w:numPr>
                <w:ilvl w:val="0"/>
                <w:numId w:val="52"/>
              </w:numPr>
              <w:spacing w:after="0"/>
              <w:rPr>
                <w:b/>
                <w:sz w:val="24"/>
                <w:szCs w:val="24"/>
              </w:rPr>
            </w:pPr>
            <w:r w:rsidRPr="00220BEC">
              <w:rPr>
                <w:b/>
                <w:sz w:val="24"/>
                <w:szCs w:val="24"/>
              </w:rPr>
              <w:t>Názov a adresa školy</w:t>
            </w:r>
          </w:p>
        </w:tc>
        <w:tc>
          <w:tcPr>
            <w:tcW w:w="4860" w:type="dxa"/>
            <w:tcBorders>
              <w:top w:val="single" w:sz="12" w:space="0" w:color="auto"/>
              <w:left w:val="single" w:sz="12" w:space="0" w:color="auto"/>
              <w:right w:val="single" w:sz="12" w:space="0" w:color="auto"/>
            </w:tcBorders>
          </w:tcPr>
          <w:p w14:paraId="51202929" w14:textId="77777777" w:rsidR="00220BEC" w:rsidRPr="006B3573" w:rsidRDefault="00220BEC" w:rsidP="00220BEC">
            <w:pPr>
              <w:spacing w:after="0"/>
              <w:jc w:val="both"/>
              <w:rPr>
                <w:sz w:val="24"/>
                <w:szCs w:val="24"/>
              </w:rPr>
            </w:pPr>
            <w:r>
              <w:rPr>
                <w:color w:val="000000" w:themeColor="text1"/>
                <w:sz w:val="24"/>
                <w:szCs w:val="24"/>
              </w:rPr>
              <w:t>Stredná odborná škola techniky a služieb</w:t>
            </w:r>
            <w:r>
              <w:rPr>
                <w:sz w:val="24"/>
                <w:szCs w:val="24"/>
              </w:rPr>
              <w:t>, SNP 607,  Dobšiná</w:t>
            </w:r>
          </w:p>
        </w:tc>
      </w:tr>
      <w:tr w:rsidR="00220BEC" w:rsidRPr="006B3573" w14:paraId="1C18EAB3" w14:textId="77777777" w:rsidTr="00220BEC">
        <w:tc>
          <w:tcPr>
            <w:tcW w:w="4320" w:type="dxa"/>
            <w:tcBorders>
              <w:top w:val="single" w:sz="4" w:space="0" w:color="auto"/>
              <w:left w:val="single" w:sz="12" w:space="0" w:color="auto"/>
              <w:right w:val="single" w:sz="12" w:space="0" w:color="auto"/>
            </w:tcBorders>
            <w:shd w:val="clear" w:color="auto" w:fill="CCFFFF"/>
          </w:tcPr>
          <w:p w14:paraId="4DA10E6E" w14:textId="77777777" w:rsidR="00220BEC" w:rsidRPr="006B3573" w:rsidRDefault="00220BEC" w:rsidP="00220BEC">
            <w:pPr>
              <w:spacing w:after="0"/>
              <w:rPr>
                <w:b/>
                <w:sz w:val="24"/>
                <w:szCs w:val="24"/>
              </w:rPr>
            </w:pPr>
            <w:r w:rsidRPr="006B3573">
              <w:rPr>
                <w:b/>
                <w:sz w:val="24"/>
                <w:szCs w:val="24"/>
              </w:rPr>
              <w:t>Názov školského vzdelávacieho programu</w:t>
            </w:r>
          </w:p>
        </w:tc>
        <w:tc>
          <w:tcPr>
            <w:tcW w:w="4860" w:type="dxa"/>
            <w:tcBorders>
              <w:top w:val="single" w:sz="4" w:space="0" w:color="auto"/>
              <w:left w:val="single" w:sz="12" w:space="0" w:color="auto"/>
              <w:right w:val="single" w:sz="12" w:space="0" w:color="auto"/>
            </w:tcBorders>
          </w:tcPr>
          <w:p w14:paraId="36B36AE7" w14:textId="77777777" w:rsidR="00220BEC" w:rsidRPr="006B3573" w:rsidRDefault="00220BEC" w:rsidP="00220BEC">
            <w:pPr>
              <w:spacing w:after="0"/>
              <w:jc w:val="both"/>
              <w:rPr>
                <w:sz w:val="24"/>
                <w:szCs w:val="24"/>
              </w:rPr>
            </w:pPr>
            <w:r w:rsidRPr="006B3573">
              <w:rPr>
                <w:sz w:val="24"/>
                <w:szCs w:val="24"/>
              </w:rPr>
              <w:t>Škola pre prax</w:t>
            </w:r>
          </w:p>
        </w:tc>
      </w:tr>
      <w:tr w:rsidR="00220BEC" w:rsidRPr="006B3573" w14:paraId="41C4B3A3" w14:textId="77777777" w:rsidTr="00220BEC">
        <w:tc>
          <w:tcPr>
            <w:tcW w:w="4320" w:type="dxa"/>
            <w:tcBorders>
              <w:top w:val="single" w:sz="4" w:space="0" w:color="auto"/>
              <w:left w:val="single" w:sz="12" w:space="0" w:color="auto"/>
              <w:right w:val="single" w:sz="12" w:space="0" w:color="auto"/>
            </w:tcBorders>
            <w:shd w:val="clear" w:color="auto" w:fill="CCFFFF"/>
          </w:tcPr>
          <w:p w14:paraId="02F09326" w14:textId="77777777" w:rsidR="00220BEC" w:rsidRPr="006B3573" w:rsidRDefault="00220BEC" w:rsidP="00220BEC">
            <w:pPr>
              <w:spacing w:after="0"/>
              <w:rPr>
                <w:b/>
                <w:sz w:val="24"/>
                <w:szCs w:val="24"/>
              </w:rPr>
            </w:pPr>
            <w:r w:rsidRPr="006B3573">
              <w:rPr>
                <w:b/>
                <w:sz w:val="24"/>
                <w:szCs w:val="24"/>
              </w:rPr>
              <w:t>Kód a názov ŠVP</w:t>
            </w:r>
          </w:p>
        </w:tc>
        <w:tc>
          <w:tcPr>
            <w:tcW w:w="4860" w:type="dxa"/>
            <w:tcBorders>
              <w:top w:val="single" w:sz="4" w:space="0" w:color="auto"/>
              <w:left w:val="single" w:sz="12" w:space="0" w:color="auto"/>
              <w:right w:val="single" w:sz="12" w:space="0" w:color="auto"/>
            </w:tcBorders>
          </w:tcPr>
          <w:p w14:paraId="6249BC2B" w14:textId="77777777" w:rsidR="00220BEC" w:rsidRPr="006B3573" w:rsidRDefault="00220BEC" w:rsidP="00220BEC">
            <w:pPr>
              <w:spacing w:after="0"/>
              <w:jc w:val="both"/>
              <w:rPr>
                <w:sz w:val="24"/>
                <w:szCs w:val="24"/>
              </w:rPr>
            </w:pPr>
            <w:r w:rsidRPr="006B3573">
              <w:rPr>
                <w:sz w:val="24"/>
                <w:szCs w:val="24"/>
              </w:rPr>
              <w:t>31 textil a odevníctvo</w:t>
            </w:r>
          </w:p>
        </w:tc>
      </w:tr>
      <w:tr w:rsidR="00220BEC" w:rsidRPr="006B3573" w14:paraId="2A212995" w14:textId="77777777" w:rsidTr="00220BEC">
        <w:tc>
          <w:tcPr>
            <w:tcW w:w="4320" w:type="dxa"/>
            <w:tcBorders>
              <w:top w:val="single" w:sz="4" w:space="0" w:color="auto"/>
              <w:left w:val="single" w:sz="12" w:space="0" w:color="auto"/>
              <w:right w:val="single" w:sz="12" w:space="0" w:color="auto"/>
            </w:tcBorders>
            <w:shd w:val="clear" w:color="auto" w:fill="CCFFFF"/>
          </w:tcPr>
          <w:p w14:paraId="322C41EB" w14:textId="77777777" w:rsidR="00220BEC" w:rsidRPr="006B3573" w:rsidRDefault="00220BEC" w:rsidP="00220BEC">
            <w:pPr>
              <w:spacing w:after="0"/>
              <w:jc w:val="both"/>
              <w:rPr>
                <w:b/>
                <w:sz w:val="24"/>
                <w:szCs w:val="24"/>
              </w:rPr>
            </w:pPr>
            <w:r w:rsidRPr="006B3573">
              <w:rPr>
                <w:b/>
                <w:sz w:val="24"/>
                <w:szCs w:val="24"/>
              </w:rPr>
              <w:t>Kód a názov študijného odboru</w:t>
            </w:r>
          </w:p>
        </w:tc>
        <w:tc>
          <w:tcPr>
            <w:tcW w:w="4860" w:type="dxa"/>
            <w:tcBorders>
              <w:top w:val="single" w:sz="4" w:space="0" w:color="auto"/>
              <w:left w:val="single" w:sz="12" w:space="0" w:color="auto"/>
              <w:right w:val="single" w:sz="12" w:space="0" w:color="auto"/>
            </w:tcBorders>
          </w:tcPr>
          <w:p w14:paraId="66E995B5" w14:textId="77777777" w:rsidR="00220BEC" w:rsidRPr="006B3573" w:rsidRDefault="00220BEC" w:rsidP="00220BEC">
            <w:pPr>
              <w:spacing w:after="0"/>
              <w:jc w:val="both"/>
              <w:rPr>
                <w:sz w:val="24"/>
                <w:szCs w:val="24"/>
              </w:rPr>
            </w:pPr>
            <w:r w:rsidRPr="00D92E86">
              <w:rPr>
                <w:sz w:val="24"/>
                <w:szCs w:val="24"/>
              </w:rPr>
              <w:t>3161 F Praktická žena</w:t>
            </w:r>
          </w:p>
        </w:tc>
      </w:tr>
      <w:tr w:rsidR="00220BEC" w:rsidRPr="006B3573" w14:paraId="24802920" w14:textId="77777777" w:rsidTr="00220BEC">
        <w:tc>
          <w:tcPr>
            <w:tcW w:w="4320" w:type="dxa"/>
            <w:tcBorders>
              <w:top w:val="single" w:sz="4" w:space="0" w:color="auto"/>
              <w:left w:val="single" w:sz="12" w:space="0" w:color="auto"/>
              <w:right w:val="single" w:sz="12" w:space="0" w:color="auto"/>
            </w:tcBorders>
            <w:shd w:val="clear" w:color="auto" w:fill="CCFFFF"/>
          </w:tcPr>
          <w:p w14:paraId="5544F106" w14:textId="77777777" w:rsidR="00220BEC" w:rsidRPr="006B3573" w:rsidRDefault="00220BEC" w:rsidP="00220BEC">
            <w:pPr>
              <w:spacing w:after="0"/>
              <w:jc w:val="both"/>
              <w:rPr>
                <w:b/>
                <w:sz w:val="24"/>
                <w:szCs w:val="24"/>
              </w:rPr>
            </w:pPr>
            <w:r w:rsidRPr="006B3573">
              <w:rPr>
                <w:b/>
                <w:sz w:val="24"/>
                <w:szCs w:val="24"/>
              </w:rPr>
              <w:t>Stupeň vzdelania</w:t>
            </w:r>
          </w:p>
        </w:tc>
        <w:tc>
          <w:tcPr>
            <w:tcW w:w="4860" w:type="dxa"/>
            <w:tcBorders>
              <w:top w:val="single" w:sz="4" w:space="0" w:color="auto"/>
              <w:left w:val="single" w:sz="12" w:space="0" w:color="auto"/>
              <w:right w:val="single" w:sz="12" w:space="0" w:color="auto"/>
            </w:tcBorders>
          </w:tcPr>
          <w:p w14:paraId="50DF6059" w14:textId="77777777" w:rsidR="00220BEC" w:rsidRPr="006B3573" w:rsidRDefault="00220BEC" w:rsidP="00220BEC">
            <w:pPr>
              <w:spacing w:after="0"/>
              <w:jc w:val="both"/>
              <w:rPr>
                <w:sz w:val="24"/>
                <w:szCs w:val="24"/>
              </w:rPr>
            </w:pPr>
            <w:r w:rsidRPr="006B3573">
              <w:rPr>
                <w:sz w:val="24"/>
                <w:szCs w:val="24"/>
              </w:rPr>
              <w:t>Nižšie stredné odborné vzdelanie – ISCED 2C</w:t>
            </w:r>
          </w:p>
        </w:tc>
      </w:tr>
      <w:tr w:rsidR="00220BEC" w:rsidRPr="006B3573" w14:paraId="47D83FFB" w14:textId="77777777" w:rsidTr="00220BEC">
        <w:tc>
          <w:tcPr>
            <w:tcW w:w="4320" w:type="dxa"/>
            <w:tcBorders>
              <w:top w:val="single" w:sz="4" w:space="0" w:color="auto"/>
              <w:left w:val="single" w:sz="12" w:space="0" w:color="auto"/>
              <w:right w:val="single" w:sz="12" w:space="0" w:color="auto"/>
            </w:tcBorders>
            <w:shd w:val="clear" w:color="auto" w:fill="CCFFFF"/>
          </w:tcPr>
          <w:p w14:paraId="63B66E97" w14:textId="77777777" w:rsidR="00220BEC" w:rsidRPr="006B3573" w:rsidRDefault="00220BEC" w:rsidP="00220BEC">
            <w:pPr>
              <w:spacing w:after="0"/>
              <w:jc w:val="both"/>
              <w:rPr>
                <w:b/>
                <w:sz w:val="24"/>
                <w:szCs w:val="24"/>
              </w:rPr>
            </w:pPr>
            <w:r w:rsidRPr="006B3573">
              <w:rPr>
                <w:b/>
                <w:sz w:val="24"/>
                <w:szCs w:val="24"/>
              </w:rPr>
              <w:t>Dĺžka štúdia</w:t>
            </w:r>
          </w:p>
        </w:tc>
        <w:tc>
          <w:tcPr>
            <w:tcW w:w="4860" w:type="dxa"/>
            <w:tcBorders>
              <w:top w:val="single" w:sz="4" w:space="0" w:color="auto"/>
              <w:left w:val="single" w:sz="12" w:space="0" w:color="auto"/>
              <w:right w:val="single" w:sz="12" w:space="0" w:color="auto"/>
            </w:tcBorders>
          </w:tcPr>
          <w:p w14:paraId="68BD7902" w14:textId="77777777" w:rsidR="00220BEC" w:rsidRPr="006B3573" w:rsidRDefault="00220BEC" w:rsidP="00220BEC">
            <w:pPr>
              <w:spacing w:after="0"/>
              <w:jc w:val="both"/>
              <w:rPr>
                <w:sz w:val="24"/>
                <w:szCs w:val="24"/>
              </w:rPr>
            </w:pPr>
            <w:r w:rsidRPr="006B3573">
              <w:rPr>
                <w:sz w:val="24"/>
                <w:szCs w:val="24"/>
              </w:rPr>
              <w:t>2 roky</w:t>
            </w:r>
          </w:p>
        </w:tc>
      </w:tr>
      <w:tr w:rsidR="00220BEC" w:rsidRPr="006B3573" w14:paraId="5A524FFA" w14:textId="77777777" w:rsidTr="00220BEC">
        <w:tc>
          <w:tcPr>
            <w:tcW w:w="4320" w:type="dxa"/>
            <w:tcBorders>
              <w:left w:val="single" w:sz="12" w:space="0" w:color="auto"/>
              <w:right w:val="single" w:sz="12" w:space="0" w:color="auto"/>
            </w:tcBorders>
            <w:shd w:val="clear" w:color="auto" w:fill="CCFFFF"/>
          </w:tcPr>
          <w:p w14:paraId="4E1B5C7F" w14:textId="77777777" w:rsidR="00220BEC" w:rsidRPr="006B3573" w:rsidRDefault="00220BEC" w:rsidP="00220BEC">
            <w:pPr>
              <w:spacing w:after="0"/>
              <w:jc w:val="both"/>
              <w:rPr>
                <w:b/>
                <w:sz w:val="24"/>
                <w:szCs w:val="24"/>
              </w:rPr>
            </w:pPr>
            <w:r w:rsidRPr="006B3573">
              <w:rPr>
                <w:b/>
                <w:sz w:val="24"/>
                <w:szCs w:val="24"/>
              </w:rPr>
              <w:t xml:space="preserve">Forma štúdia </w:t>
            </w:r>
          </w:p>
        </w:tc>
        <w:tc>
          <w:tcPr>
            <w:tcW w:w="4860" w:type="dxa"/>
            <w:tcBorders>
              <w:left w:val="single" w:sz="12" w:space="0" w:color="auto"/>
              <w:right w:val="single" w:sz="12" w:space="0" w:color="auto"/>
            </w:tcBorders>
          </w:tcPr>
          <w:p w14:paraId="0AB84596" w14:textId="77777777" w:rsidR="00220BEC" w:rsidRPr="006B3573" w:rsidRDefault="00220BEC" w:rsidP="00220BEC">
            <w:pPr>
              <w:spacing w:after="0"/>
              <w:jc w:val="both"/>
              <w:rPr>
                <w:sz w:val="24"/>
                <w:szCs w:val="24"/>
              </w:rPr>
            </w:pPr>
            <w:r w:rsidRPr="006B3573">
              <w:rPr>
                <w:sz w:val="24"/>
                <w:szCs w:val="24"/>
              </w:rPr>
              <w:t>denná</w:t>
            </w:r>
          </w:p>
        </w:tc>
      </w:tr>
      <w:tr w:rsidR="00220BEC" w:rsidRPr="006B3573" w14:paraId="4E0D5479" w14:textId="77777777" w:rsidTr="00220BEC">
        <w:tc>
          <w:tcPr>
            <w:tcW w:w="4320" w:type="dxa"/>
            <w:tcBorders>
              <w:left w:val="single" w:sz="12" w:space="0" w:color="auto"/>
              <w:right w:val="single" w:sz="12" w:space="0" w:color="auto"/>
            </w:tcBorders>
            <w:shd w:val="clear" w:color="auto" w:fill="CCFFFF"/>
          </w:tcPr>
          <w:p w14:paraId="22D30469" w14:textId="77777777" w:rsidR="00220BEC" w:rsidRPr="006B3573" w:rsidRDefault="00220BEC" w:rsidP="00220BEC">
            <w:pPr>
              <w:spacing w:after="0"/>
              <w:jc w:val="both"/>
              <w:rPr>
                <w:b/>
                <w:sz w:val="24"/>
                <w:szCs w:val="24"/>
              </w:rPr>
            </w:pPr>
            <w:r w:rsidRPr="006B3573">
              <w:rPr>
                <w:b/>
                <w:sz w:val="24"/>
                <w:szCs w:val="24"/>
              </w:rPr>
              <w:t>Vyučovací jazyk</w:t>
            </w:r>
          </w:p>
        </w:tc>
        <w:tc>
          <w:tcPr>
            <w:tcW w:w="4860" w:type="dxa"/>
            <w:tcBorders>
              <w:left w:val="single" w:sz="12" w:space="0" w:color="auto"/>
              <w:right w:val="single" w:sz="12" w:space="0" w:color="auto"/>
            </w:tcBorders>
          </w:tcPr>
          <w:p w14:paraId="145CFAC7" w14:textId="77777777" w:rsidR="00220BEC" w:rsidRPr="006B3573" w:rsidRDefault="00220BEC" w:rsidP="00220BEC">
            <w:pPr>
              <w:spacing w:after="0"/>
              <w:jc w:val="both"/>
              <w:rPr>
                <w:sz w:val="24"/>
                <w:szCs w:val="24"/>
              </w:rPr>
            </w:pPr>
            <w:r w:rsidRPr="006B3573">
              <w:rPr>
                <w:sz w:val="24"/>
                <w:szCs w:val="24"/>
              </w:rPr>
              <w:t xml:space="preserve">slovenský </w:t>
            </w:r>
          </w:p>
        </w:tc>
      </w:tr>
      <w:tr w:rsidR="00220BEC" w:rsidRPr="006B3573" w14:paraId="4B43119A" w14:textId="77777777" w:rsidTr="00220BEC">
        <w:tc>
          <w:tcPr>
            <w:tcW w:w="4320" w:type="dxa"/>
            <w:tcBorders>
              <w:left w:val="single" w:sz="12" w:space="0" w:color="auto"/>
              <w:right w:val="single" w:sz="12" w:space="0" w:color="auto"/>
            </w:tcBorders>
            <w:shd w:val="clear" w:color="auto" w:fill="CCFFFF"/>
          </w:tcPr>
          <w:p w14:paraId="706E77ED" w14:textId="77777777" w:rsidR="00220BEC" w:rsidRPr="006B3573" w:rsidRDefault="00220BEC" w:rsidP="00220BEC">
            <w:pPr>
              <w:spacing w:after="0"/>
              <w:jc w:val="both"/>
              <w:rPr>
                <w:b/>
                <w:sz w:val="24"/>
                <w:szCs w:val="24"/>
              </w:rPr>
            </w:pPr>
            <w:r w:rsidRPr="006B3573">
              <w:rPr>
                <w:b/>
                <w:sz w:val="24"/>
                <w:szCs w:val="24"/>
              </w:rPr>
              <w:t xml:space="preserve">Druh školy </w:t>
            </w:r>
          </w:p>
        </w:tc>
        <w:tc>
          <w:tcPr>
            <w:tcW w:w="4860" w:type="dxa"/>
            <w:tcBorders>
              <w:left w:val="single" w:sz="12" w:space="0" w:color="auto"/>
              <w:right w:val="single" w:sz="12" w:space="0" w:color="auto"/>
            </w:tcBorders>
          </w:tcPr>
          <w:p w14:paraId="58FBB45C" w14:textId="77777777" w:rsidR="00220BEC" w:rsidRPr="006B3573" w:rsidRDefault="00220BEC" w:rsidP="00220BEC">
            <w:pPr>
              <w:spacing w:after="0"/>
              <w:jc w:val="both"/>
              <w:rPr>
                <w:sz w:val="24"/>
                <w:szCs w:val="24"/>
              </w:rPr>
            </w:pPr>
            <w:r w:rsidRPr="006B3573">
              <w:rPr>
                <w:sz w:val="24"/>
                <w:szCs w:val="24"/>
              </w:rPr>
              <w:t>štátna</w:t>
            </w:r>
          </w:p>
        </w:tc>
      </w:tr>
      <w:tr w:rsidR="00220BEC" w:rsidRPr="006B3573" w14:paraId="1384F3E5" w14:textId="77777777" w:rsidTr="00220BEC">
        <w:tc>
          <w:tcPr>
            <w:tcW w:w="4320" w:type="dxa"/>
            <w:tcBorders>
              <w:left w:val="single" w:sz="12" w:space="0" w:color="auto"/>
              <w:right w:val="single" w:sz="12" w:space="0" w:color="auto"/>
            </w:tcBorders>
            <w:shd w:val="clear" w:color="auto" w:fill="CCFFFF"/>
          </w:tcPr>
          <w:p w14:paraId="6707152A" w14:textId="77777777" w:rsidR="00220BEC" w:rsidRPr="006B3573" w:rsidRDefault="00220BEC" w:rsidP="00220BEC">
            <w:pPr>
              <w:spacing w:after="0"/>
              <w:jc w:val="both"/>
              <w:rPr>
                <w:b/>
                <w:sz w:val="24"/>
                <w:szCs w:val="24"/>
              </w:rPr>
            </w:pPr>
            <w:r w:rsidRPr="006B3573">
              <w:rPr>
                <w:b/>
                <w:sz w:val="24"/>
                <w:szCs w:val="24"/>
              </w:rPr>
              <w:t>Dátum schválenia ŠkVP</w:t>
            </w:r>
          </w:p>
        </w:tc>
        <w:tc>
          <w:tcPr>
            <w:tcW w:w="4860" w:type="dxa"/>
            <w:tcBorders>
              <w:left w:val="single" w:sz="12" w:space="0" w:color="auto"/>
              <w:right w:val="single" w:sz="12" w:space="0" w:color="auto"/>
            </w:tcBorders>
          </w:tcPr>
          <w:p w14:paraId="15C3CC65" w14:textId="77777777" w:rsidR="00220BEC" w:rsidRPr="006B3573" w:rsidRDefault="00220BEC" w:rsidP="00220BEC">
            <w:pPr>
              <w:spacing w:after="0"/>
              <w:jc w:val="both"/>
              <w:rPr>
                <w:sz w:val="24"/>
                <w:szCs w:val="24"/>
              </w:rPr>
            </w:pPr>
            <w:r>
              <w:rPr>
                <w:sz w:val="24"/>
                <w:szCs w:val="24"/>
              </w:rPr>
              <w:t>1.9.2021</w:t>
            </w:r>
          </w:p>
        </w:tc>
      </w:tr>
      <w:tr w:rsidR="00220BEC" w:rsidRPr="006B3573" w14:paraId="7E43C31A" w14:textId="77777777" w:rsidTr="00220BEC">
        <w:tc>
          <w:tcPr>
            <w:tcW w:w="4320" w:type="dxa"/>
            <w:tcBorders>
              <w:left w:val="single" w:sz="12" w:space="0" w:color="auto"/>
              <w:bottom w:val="single" w:sz="12" w:space="0" w:color="auto"/>
              <w:right w:val="single" w:sz="12" w:space="0" w:color="auto"/>
            </w:tcBorders>
            <w:shd w:val="clear" w:color="auto" w:fill="CCFFFF"/>
          </w:tcPr>
          <w:p w14:paraId="6E8D4A51" w14:textId="77777777" w:rsidR="00220BEC" w:rsidRPr="006B3573" w:rsidRDefault="00220BEC" w:rsidP="00220BEC">
            <w:pPr>
              <w:spacing w:after="0"/>
              <w:jc w:val="both"/>
              <w:rPr>
                <w:b/>
                <w:sz w:val="24"/>
                <w:szCs w:val="24"/>
              </w:rPr>
            </w:pPr>
            <w:r w:rsidRPr="006B3573">
              <w:rPr>
                <w:b/>
                <w:sz w:val="24"/>
                <w:szCs w:val="24"/>
              </w:rPr>
              <w:t xml:space="preserve">Miesto vydania </w:t>
            </w:r>
          </w:p>
        </w:tc>
        <w:tc>
          <w:tcPr>
            <w:tcW w:w="4860" w:type="dxa"/>
            <w:tcBorders>
              <w:left w:val="single" w:sz="12" w:space="0" w:color="auto"/>
              <w:bottom w:val="single" w:sz="12" w:space="0" w:color="auto"/>
              <w:right w:val="single" w:sz="12" w:space="0" w:color="auto"/>
            </w:tcBorders>
          </w:tcPr>
          <w:p w14:paraId="3D68F31F" w14:textId="77777777" w:rsidR="00220BEC" w:rsidRDefault="00220BEC" w:rsidP="00220BEC">
            <w:pPr>
              <w:spacing w:after="0"/>
              <w:jc w:val="both"/>
              <w:rPr>
                <w:color w:val="000000" w:themeColor="text1"/>
                <w:sz w:val="24"/>
                <w:szCs w:val="24"/>
              </w:rPr>
            </w:pPr>
            <w:r>
              <w:rPr>
                <w:color w:val="000000" w:themeColor="text1"/>
                <w:sz w:val="24"/>
                <w:szCs w:val="24"/>
              </w:rPr>
              <w:t>SOŠ techniky a služieb, SNP 607, 04925 Dobšiná</w:t>
            </w:r>
          </w:p>
        </w:tc>
      </w:tr>
      <w:tr w:rsidR="00220BEC" w:rsidRPr="006B3573" w14:paraId="3BCBA1BD" w14:textId="77777777" w:rsidTr="00220BEC">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14:paraId="08A0AA4B" w14:textId="77777777" w:rsidR="00220BEC" w:rsidRPr="006B3573" w:rsidRDefault="00220BEC" w:rsidP="00220BEC">
            <w:pPr>
              <w:spacing w:after="0"/>
              <w:jc w:val="both"/>
              <w:rPr>
                <w:b/>
                <w:sz w:val="24"/>
                <w:szCs w:val="24"/>
              </w:rPr>
            </w:pPr>
            <w:r w:rsidRPr="006B3573">
              <w:rPr>
                <w:b/>
                <w:sz w:val="24"/>
                <w:szCs w:val="24"/>
              </w:rPr>
              <w:t>Platnosť ŠkVP</w:t>
            </w:r>
          </w:p>
        </w:tc>
        <w:tc>
          <w:tcPr>
            <w:tcW w:w="4860" w:type="dxa"/>
            <w:tcBorders>
              <w:top w:val="single" w:sz="12" w:space="0" w:color="auto"/>
              <w:left w:val="single" w:sz="12" w:space="0" w:color="auto"/>
              <w:bottom w:val="single" w:sz="18" w:space="0" w:color="auto"/>
              <w:right w:val="single" w:sz="12" w:space="0" w:color="auto"/>
            </w:tcBorders>
            <w:shd w:val="clear" w:color="auto" w:fill="99CCFF"/>
          </w:tcPr>
          <w:p w14:paraId="16B1BDD0" w14:textId="77777777" w:rsidR="00220BEC" w:rsidRPr="006B3573" w:rsidRDefault="00220BEC" w:rsidP="00220BEC">
            <w:pPr>
              <w:spacing w:after="0"/>
              <w:jc w:val="both"/>
              <w:rPr>
                <w:sz w:val="24"/>
                <w:szCs w:val="24"/>
              </w:rPr>
            </w:pPr>
            <w:r>
              <w:rPr>
                <w:sz w:val="24"/>
                <w:szCs w:val="24"/>
              </w:rPr>
              <w:t>1.9.2021</w:t>
            </w:r>
          </w:p>
        </w:tc>
      </w:tr>
    </w:tbl>
    <w:p w14:paraId="0E08ACF3" w14:textId="77777777" w:rsidR="00681105" w:rsidRPr="00220BEC" w:rsidRDefault="00681105" w:rsidP="00681105">
      <w:pPr>
        <w:spacing w:before="120"/>
        <w:jc w:val="both"/>
        <w:rPr>
          <w:sz w:val="24"/>
          <w:szCs w:val="24"/>
        </w:rPr>
      </w:pPr>
    </w:p>
    <w:p w14:paraId="7DDF9F38" w14:textId="77777777" w:rsidR="00681105" w:rsidRPr="00D92E86" w:rsidRDefault="00681105" w:rsidP="00D92E86">
      <w:pPr>
        <w:spacing w:before="120"/>
        <w:jc w:val="both"/>
        <w:rPr>
          <w:sz w:val="24"/>
          <w:szCs w:val="24"/>
        </w:rPr>
      </w:pPr>
      <w:r w:rsidRPr="00D92E86">
        <w:rPr>
          <w:b/>
          <w:sz w:val="24"/>
          <w:szCs w:val="24"/>
        </w:rPr>
        <w:t>Kontakty pre komunikáciu so školou</w:t>
      </w:r>
      <w:r w:rsidR="00D92E86">
        <w:rPr>
          <w:sz w:val="24"/>
          <w:szCs w:val="24"/>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1134"/>
        <w:gridCol w:w="1276"/>
        <w:gridCol w:w="2287"/>
        <w:gridCol w:w="1506"/>
      </w:tblGrid>
      <w:tr w:rsidR="00681105" w:rsidRPr="00D92E86" w14:paraId="2718EB88" w14:textId="77777777" w:rsidTr="009E7F26">
        <w:tc>
          <w:tcPr>
            <w:tcW w:w="1560" w:type="dxa"/>
            <w:tcBorders>
              <w:top w:val="single" w:sz="12" w:space="0" w:color="auto"/>
              <w:left w:val="single" w:sz="12" w:space="0" w:color="auto"/>
              <w:bottom w:val="single" w:sz="12" w:space="0" w:color="auto"/>
              <w:right w:val="single" w:sz="12" w:space="0" w:color="auto"/>
            </w:tcBorders>
            <w:shd w:val="clear" w:color="auto" w:fill="CCFFFF"/>
          </w:tcPr>
          <w:p w14:paraId="06EC2959" w14:textId="77777777" w:rsidR="00681105" w:rsidRPr="00D92E86" w:rsidRDefault="00681105" w:rsidP="00681105">
            <w:pPr>
              <w:jc w:val="center"/>
              <w:rPr>
                <w:b/>
                <w:sz w:val="24"/>
                <w:szCs w:val="24"/>
              </w:rPr>
            </w:pPr>
            <w:r w:rsidRPr="00D92E86">
              <w:rPr>
                <w:b/>
                <w:sz w:val="24"/>
                <w:szCs w:val="24"/>
              </w:rPr>
              <w:t>Titul, meno, priezvisko</w:t>
            </w:r>
          </w:p>
        </w:tc>
        <w:tc>
          <w:tcPr>
            <w:tcW w:w="1417" w:type="dxa"/>
            <w:tcBorders>
              <w:top w:val="single" w:sz="12" w:space="0" w:color="auto"/>
              <w:left w:val="single" w:sz="12" w:space="0" w:color="auto"/>
              <w:bottom w:val="single" w:sz="12" w:space="0" w:color="auto"/>
              <w:right w:val="single" w:sz="12" w:space="0" w:color="auto"/>
            </w:tcBorders>
            <w:shd w:val="clear" w:color="auto" w:fill="CCFFFF"/>
          </w:tcPr>
          <w:p w14:paraId="2CFAF481" w14:textId="77777777" w:rsidR="00681105" w:rsidRPr="00D92E86" w:rsidRDefault="00681105" w:rsidP="00681105">
            <w:pPr>
              <w:jc w:val="center"/>
              <w:rPr>
                <w:b/>
                <w:sz w:val="24"/>
                <w:szCs w:val="24"/>
              </w:rPr>
            </w:pPr>
            <w:r w:rsidRPr="00D92E86">
              <w:rPr>
                <w:b/>
                <w:sz w:val="24"/>
                <w:szCs w:val="24"/>
              </w:rPr>
              <w:t>Pracovná pozícia</w:t>
            </w:r>
          </w:p>
        </w:tc>
        <w:tc>
          <w:tcPr>
            <w:tcW w:w="1134" w:type="dxa"/>
            <w:tcBorders>
              <w:top w:val="single" w:sz="12" w:space="0" w:color="auto"/>
              <w:left w:val="single" w:sz="12" w:space="0" w:color="auto"/>
              <w:bottom w:val="single" w:sz="12" w:space="0" w:color="auto"/>
              <w:right w:val="single" w:sz="12" w:space="0" w:color="auto"/>
            </w:tcBorders>
            <w:shd w:val="clear" w:color="auto" w:fill="CCFFFF"/>
          </w:tcPr>
          <w:p w14:paraId="3282C30B" w14:textId="77777777" w:rsidR="00681105" w:rsidRPr="00D92E86" w:rsidRDefault="00681105" w:rsidP="00681105">
            <w:pPr>
              <w:jc w:val="center"/>
              <w:rPr>
                <w:b/>
                <w:sz w:val="24"/>
                <w:szCs w:val="24"/>
              </w:rPr>
            </w:pPr>
            <w:r w:rsidRPr="00D92E86">
              <w:rPr>
                <w:b/>
                <w:sz w:val="24"/>
                <w:szCs w:val="24"/>
              </w:rPr>
              <w:t>Telefón</w:t>
            </w:r>
          </w:p>
        </w:tc>
        <w:tc>
          <w:tcPr>
            <w:tcW w:w="1276" w:type="dxa"/>
            <w:tcBorders>
              <w:top w:val="single" w:sz="12" w:space="0" w:color="auto"/>
              <w:left w:val="single" w:sz="12" w:space="0" w:color="auto"/>
              <w:bottom w:val="single" w:sz="12" w:space="0" w:color="auto"/>
              <w:right w:val="single" w:sz="12" w:space="0" w:color="auto"/>
            </w:tcBorders>
            <w:shd w:val="clear" w:color="auto" w:fill="CCFFFF"/>
          </w:tcPr>
          <w:p w14:paraId="5D815017" w14:textId="77777777" w:rsidR="00681105" w:rsidRPr="00D92E86" w:rsidRDefault="00681105" w:rsidP="00681105">
            <w:pPr>
              <w:jc w:val="center"/>
              <w:rPr>
                <w:b/>
                <w:sz w:val="24"/>
                <w:szCs w:val="24"/>
              </w:rPr>
            </w:pPr>
            <w:r w:rsidRPr="00D92E86">
              <w:rPr>
                <w:b/>
                <w:sz w:val="24"/>
                <w:szCs w:val="24"/>
              </w:rPr>
              <w:t>Fax</w:t>
            </w:r>
          </w:p>
        </w:tc>
        <w:tc>
          <w:tcPr>
            <w:tcW w:w="2287" w:type="dxa"/>
            <w:tcBorders>
              <w:top w:val="single" w:sz="12" w:space="0" w:color="auto"/>
              <w:left w:val="single" w:sz="12" w:space="0" w:color="auto"/>
              <w:bottom w:val="single" w:sz="12" w:space="0" w:color="auto"/>
              <w:right w:val="single" w:sz="12" w:space="0" w:color="auto"/>
            </w:tcBorders>
            <w:shd w:val="clear" w:color="auto" w:fill="CCFFFF"/>
          </w:tcPr>
          <w:p w14:paraId="44EA6D0E" w14:textId="77777777" w:rsidR="00681105" w:rsidRPr="00D92E86" w:rsidRDefault="00681105" w:rsidP="00681105">
            <w:pPr>
              <w:jc w:val="center"/>
              <w:rPr>
                <w:b/>
                <w:sz w:val="24"/>
                <w:szCs w:val="24"/>
              </w:rPr>
            </w:pPr>
            <w:r w:rsidRPr="00D92E86">
              <w:rPr>
                <w:b/>
                <w:sz w:val="24"/>
                <w:szCs w:val="24"/>
              </w:rPr>
              <w:t>e-mail</w:t>
            </w:r>
          </w:p>
        </w:tc>
        <w:tc>
          <w:tcPr>
            <w:tcW w:w="1506" w:type="dxa"/>
            <w:tcBorders>
              <w:top w:val="single" w:sz="12" w:space="0" w:color="auto"/>
              <w:left w:val="single" w:sz="12" w:space="0" w:color="auto"/>
              <w:bottom w:val="single" w:sz="12" w:space="0" w:color="auto"/>
              <w:right w:val="single" w:sz="12" w:space="0" w:color="auto"/>
            </w:tcBorders>
            <w:shd w:val="clear" w:color="auto" w:fill="CCFFFF"/>
          </w:tcPr>
          <w:p w14:paraId="70667EBC" w14:textId="77777777" w:rsidR="00681105" w:rsidRPr="00D92E86" w:rsidRDefault="00681105" w:rsidP="00681105">
            <w:pPr>
              <w:jc w:val="center"/>
              <w:rPr>
                <w:b/>
                <w:sz w:val="24"/>
                <w:szCs w:val="24"/>
              </w:rPr>
            </w:pPr>
            <w:r w:rsidRPr="00D92E86">
              <w:rPr>
                <w:b/>
                <w:sz w:val="24"/>
                <w:szCs w:val="24"/>
              </w:rPr>
              <w:t>Iné</w:t>
            </w:r>
          </w:p>
        </w:tc>
      </w:tr>
      <w:tr w:rsidR="00220BEC" w:rsidRPr="00D92E86" w14:paraId="27CD6EB1" w14:textId="77777777" w:rsidTr="009E7F26">
        <w:tc>
          <w:tcPr>
            <w:tcW w:w="1560" w:type="dxa"/>
            <w:tcBorders>
              <w:top w:val="single" w:sz="12" w:space="0" w:color="auto"/>
              <w:left w:val="single" w:sz="12" w:space="0" w:color="auto"/>
              <w:right w:val="single" w:sz="12" w:space="0" w:color="auto"/>
            </w:tcBorders>
            <w:shd w:val="clear" w:color="auto" w:fill="CCFFFF"/>
          </w:tcPr>
          <w:p w14:paraId="0210965A" w14:textId="77777777" w:rsidR="00220BEC" w:rsidRDefault="00220BEC" w:rsidP="00220BEC">
            <w:pPr>
              <w:spacing w:after="0"/>
              <w:rPr>
                <w:b/>
                <w:sz w:val="24"/>
                <w:szCs w:val="24"/>
              </w:rPr>
            </w:pPr>
            <w:r>
              <w:rPr>
                <w:b/>
                <w:sz w:val="24"/>
                <w:szCs w:val="24"/>
              </w:rPr>
              <w:t>Mgr. Ondrej Dovalovský</w:t>
            </w:r>
          </w:p>
        </w:tc>
        <w:tc>
          <w:tcPr>
            <w:tcW w:w="1417" w:type="dxa"/>
            <w:tcBorders>
              <w:top w:val="single" w:sz="12" w:space="0" w:color="auto"/>
              <w:left w:val="single" w:sz="12" w:space="0" w:color="auto"/>
              <w:right w:val="single" w:sz="12" w:space="0" w:color="auto"/>
            </w:tcBorders>
            <w:shd w:val="clear" w:color="auto" w:fill="auto"/>
          </w:tcPr>
          <w:p w14:paraId="5164BB48" w14:textId="77777777" w:rsidR="00220BEC" w:rsidRDefault="00220BEC" w:rsidP="00220BEC">
            <w:pPr>
              <w:spacing w:after="0"/>
              <w:jc w:val="both"/>
              <w:rPr>
                <w:sz w:val="24"/>
                <w:szCs w:val="24"/>
              </w:rPr>
            </w:pPr>
            <w:r>
              <w:rPr>
                <w:sz w:val="24"/>
                <w:szCs w:val="24"/>
              </w:rPr>
              <w:t>riaditeľ</w:t>
            </w:r>
          </w:p>
        </w:tc>
        <w:tc>
          <w:tcPr>
            <w:tcW w:w="1134" w:type="dxa"/>
            <w:tcBorders>
              <w:top w:val="single" w:sz="12" w:space="0" w:color="auto"/>
              <w:left w:val="single" w:sz="12" w:space="0" w:color="auto"/>
              <w:right w:val="single" w:sz="12" w:space="0" w:color="auto"/>
            </w:tcBorders>
            <w:shd w:val="clear" w:color="auto" w:fill="auto"/>
          </w:tcPr>
          <w:p w14:paraId="2071A907" w14:textId="77777777" w:rsidR="00220BEC" w:rsidRDefault="00220BEC" w:rsidP="00220BEC">
            <w:pPr>
              <w:spacing w:after="0"/>
              <w:jc w:val="both"/>
              <w:rPr>
                <w:sz w:val="24"/>
                <w:szCs w:val="24"/>
              </w:rPr>
            </w:pPr>
            <w:r>
              <w:rPr>
                <w:sz w:val="24"/>
                <w:szCs w:val="24"/>
              </w:rPr>
              <w:t>0948 376 803</w:t>
            </w:r>
          </w:p>
        </w:tc>
        <w:tc>
          <w:tcPr>
            <w:tcW w:w="1276" w:type="dxa"/>
            <w:tcBorders>
              <w:top w:val="single" w:sz="12" w:space="0" w:color="auto"/>
              <w:left w:val="single" w:sz="12" w:space="0" w:color="auto"/>
              <w:right w:val="single" w:sz="12" w:space="0" w:color="auto"/>
            </w:tcBorders>
            <w:shd w:val="clear" w:color="auto" w:fill="auto"/>
          </w:tcPr>
          <w:p w14:paraId="436E434A" w14:textId="77777777" w:rsidR="00220BEC" w:rsidRDefault="00220BEC" w:rsidP="00220BEC">
            <w:pPr>
              <w:spacing w:after="0"/>
              <w:jc w:val="both"/>
              <w:rPr>
                <w:sz w:val="24"/>
                <w:szCs w:val="24"/>
              </w:rPr>
            </w:pPr>
          </w:p>
        </w:tc>
        <w:tc>
          <w:tcPr>
            <w:tcW w:w="2287" w:type="dxa"/>
            <w:tcBorders>
              <w:top w:val="single" w:sz="12" w:space="0" w:color="auto"/>
              <w:left w:val="single" w:sz="12" w:space="0" w:color="auto"/>
              <w:right w:val="single" w:sz="12" w:space="0" w:color="auto"/>
            </w:tcBorders>
            <w:shd w:val="clear" w:color="auto" w:fill="auto"/>
          </w:tcPr>
          <w:p w14:paraId="78184E3D" w14:textId="77777777" w:rsidR="00220BEC" w:rsidRPr="00B25526" w:rsidRDefault="00220BEC" w:rsidP="00220BEC">
            <w:pPr>
              <w:spacing w:after="0"/>
              <w:jc w:val="both"/>
              <w:rPr>
                <w:color w:val="FF0000"/>
              </w:rPr>
            </w:pPr>
            <w:r w:rsidRPr="00B25526">
              <w:rPr>
                <w:color w:val="000000" w:themeColor="text1"/>
              </w:rPr>
              <w:t>skola@sosdobsina.sk</w:t>
            </w:r>
          </w:p>
        </w:tc>
        <w:tc>
          <w:tcPr>
            <w:tcW w:w="1506" w:type="dxa"/>
            <w:tcBorders>
              <w:top w:val="single" w:sz="12" w:space="0" w:color="auto"/>
              <w:left w:val="single" w:sz="12" w:space="0" w:color="auto"/>
              <w:right w:val="single" w:sz="12" w:space="0" w:color="auto"/>
            </w:tcBorders>
            <w:shd w:val="clear" w:color="auto" w:fill="auto"/>
          </w:tcPr>
          <w:p w14:paraId="577E6AA0" w14:textId="77777777" w:rsidR="00220BEC" w:rsidRPr="00B25526" w:rsidRDefault="00220BEC" w:rsidP="00220BEC">
            <w:pPr>
              <w:spacing w:after="0"/>
              <w:jc w:val="both"/>
              <w:rPr>
                <w:sz w:val="20"/>
                <w:szCs w:val="20"/>
              </w:rPr>
            </w:pPr>
            <w:r w:rsidRPr="00B25526">
              <w:rPr>
                <w:color w:val="000000" w:themeColor="text1"/>
                <w:sz w:val="20"/>
                <w:szCs w:val="20"/>
              </w:rPr>
              <w:t>sosdobsina.edupage.org</w:t>
            </w:r>
          </w:p>
        </w:tc>
      </w:tr>
      <w:tr w:rsidR="00220BEC" w:rsidRPr="00D92E86" w14:paraId="48045C5E" w14:textId="77777777" w:rsidTr="009E7F26">
        <w:tc>
          <w:tcPr>
            <w:tcW w:w="1560" w:type="dxa"/>
            <w:tcBorders>
              <w:top w:val="single" w:sz="4" w:space="0" w:color="auto"/>
              <w:left w:val="single" w:sz="12" w:space="0" w:color="auto"/>
              <w:right w:val="single" w:sz="12" w:space="0" w:color="auto"/>
            </w:tcBorders>
            <w:shd w:val="clear" w:color="auto" w:fill="CCFFFF"/>
          </w:tcPr>
          <w:p w14:paraId="0F1C4BBA" w14:textId="77777777" w:rsidR="00220BEC" w:rsidRDefault="00220BEC" w:rsidP="00220BEC">
            <w:pPr>
              <w:spacing w:after="0"/>
              <w:rPr>
                <w:b/>
                <w:sz w:val="24"/>
                <w:szCs w:val="24"/>
              </w:rPr>
            </w:pPr>
            <w:r>
              <w:rPr>
                <w:b/>
                <w:sz w:val="24"/>
                <w:szCs w:val="24"/>
              </w:rPr>
              <w:t>RNDr. Viera Hroncová</w:t>
            </w:r>
          </w:p>
        </w:tc>
        <w:tc>
          <w:tcPr>
            <w:tcW w:w="1417" w:type="dxa"/>
            <w:tcBorders>
              <w:left w:val="single" w:sz="12" w:space="0" w:color="auto"/>
              <w:right w:val="single" w:sz="12" w:space="0" w:color="auto"/>
            </w:tcBorders>
            <w:shd w:val="clear" w:color="auto" w:fill="auto"/>
          </w:tcPr>
          <w:p w14:paraId="4B91E6BA" w14:textId="77777777" w:rsidR="00220BEC" w:rsidRDefault="00220BEC" w:rsidP="00220BEC">
            <w:pPr>
              <w:spacing w:after="0"/>
              <w:jc w:val="both"/>
              <w:rPr>
                <w:sz w:val="24"/>
                <w:szCs w:val="24"/>
              </w:rPr>
            </w:pPr>
            <w:r>
              <w:rPr>
                <w:sz w:val="24"/>
                <w:szCs w:val="24"/>
              </w:rPr>
              <w:t>zástupca riaditeľa pre teoretické vyučovanie</w:t>
            </w:r>
          </w:p>
        </w:tc>
        <w:tc>
          <w:tcPr>
            <w:tcW w:w="1134" w:type="dxa"/>
            <w:tcBorders>
              <w:left w:val="single" w:sz="12" w:space="0" w:color="auto"/>
              <w:right w:val="single" w:sz="12" w:space="0" w:color="auto"/>
            </w:tcBorders>
            <w:shd w:val="clear" w:color="auto" w:fill="auto"/>
          </w:tcPr>
          <w:p w14:paraId="374D4457" w14:textId="77777777" w:rsidR="00220BEC" w:rsidRDefault="00220BEC" w:rsidP="00220BEC">
            <w:pPr>
              <w:spacing w:after="0"/>
              <w:jc w:val="both"/>
              <w:rPr>
                <w:sz w:val="24"/>
                <w:szCs w:val="24"/>
              </w:rPr>
            </w:pPr>
            <w:r>
              <w:rPr>
                <w:color w:val="000000" w:themeColor="text1"/>
                <w:sz w:val="24"/>
                <w:szCs w:val="24"/>
              </w:rPr>
              <w:t>0940 654 979</w:t>
            </w:r>
          </w:p>
        </w:tc>
        <w:tc>
          <w:tcPr>
            <w:tcW w:w="1276" w:type="dxa"/>
            <w:tcBorders>
              <w:left w:val="single" w:sz="12" w:space="0" w:color="auto"/>
              <w:right w:val="single" w:sz="12" w:space="0" w:color="auto"/>
            </w:tcBorders>
            <w:shd w:val="clear" w:color="auto" w:fill="auto"/>
          </w:tcPr>
          <w:p w14:paraId="2A437E1F" w14:textId="77777777" w:rsidR="00220BEC" w:rsidRDefault="00220BEC" w:rsidP="00220BEC">
            <w:pPr>
              <w:spacing w:after="0"/>
              <w:jc w:val="both"/>
              <w:rPr>
                <w:sz w:val="24"/>
                <w:szCs w:val="24"/>
              </w:rPr>
            </w:pPr>
          </w:p>
        </w:tc>
        <w:tc>
          <w:tcPr>
            <w:tcW w:w="2287" w:type="dxa"/>
            <w:tcBorders>
              <w:left w:val="single" w:sz="12" w:space="0" w:color="auto"/>
              <w:right w:val="single" w:sz="12" w:space="0" w:color="auto"/>
            </w:tcBorders>
            <w:shd w:val="clear" w:color="auto" w:fill="auto"/>
          </w:tcPr>
          <w:p w14:paraId="7A4A2DCB" w14:textId="77777777" w:rsidR="00220BEC" w:rsidRDefault="00220BEC" w:rsidP="00220BEC">
            <w:pPr>
              <w:spacing w:after="0"/>
              <w:jc w:val="both"/>
              <w:rPr>
                <w:sz w:val="24"/>
                <w:szCs w:val="24"/>
              </w:rPr>
            </w:pPr>
          </w:p>
        </w:tc>
        <w:tc>
          <w:tcPr>
            <w:tcW w:w="1506" w:type="dxa"/>
            <w:tcBorders>
              <w:left w:val="single" w:sz="12" w:space="0" w:color="auto"/>
              <w:right w:val="single" w:sz="12" w:space="0" w:color="auto"/>
            </w:tcBorders>
            <w:shd w:val="clear" w:color="auto" w:fill="auto"/>
          </w:tcPr>
          <w:p w14:paraId="0ACBD057" w14:textId="77777777" w:rsidR="00220BEC" w:rsidRDefault="00220BEC" w:rsidP="00220BEC">
            <w:pPr>
              <w:spacing w:after="0"/>
              <w:jc w:val="both"/>
              <w:rPr>
                <w:sz w:val="24"/>
                <w:szCs w:val="24"/>
              </w:rPr>
            </w:pPr>
          </w:p>
        </w:tc>
      </w:tr>
      <w:tr w:rsidR="00220BEC" w:rsidRPr="00D92E86" w14:paraId="4E11C771" w14:textId="77777777" w:rsidTr="009E7F26">
        <w:tc>
          <w:tcPr>
            <w:tcW w:w="1560" w:type="dxa"/>
            <w:tcBorders>
              <w:top w:val="single" w:sz="4" w:space="0" w:color="auto"/>
              <w:left w:val="single" w:sz="12" w:space="0" w:color="auto"/>
              <w:right w:val="single" w:sz="12" w:space="0" w:color="auto"/>
            </w:tcBorders>
            <w:shd w:val="clear" w:color="auto" w:fill="CCFFFF"/>
          </w:tcPr>
          <w:p w14:paraId="6A5855EA" w14:textId="77777777" w:rsidR="00220BEC" w:rsidRDefault="00220BEC" w:rsidP="00220BEC">
            <w:pPr>
              <w:spacing w:after="0"/>
              <w:rPr>
                <w:b/>
                <w:sz w:val="24"/>
                <w:szCs w:val="24"/>
              </w:rPr>
            </w:pPr>
            <w:r>
              <w:rPr>
                <w:b/>
                <w:sz w:val="24"/>
                <w:szCs w:val="24"/>
              </w:rPr>
              <w:t>Mgr. František Pamula</w:t>
            </w:r>
          </w:p>
        </w:tc>
        <w:tc>
          <w:tcPr>
            <w:tcW w:w="1417" w:type="dxa"/>
            <w:tcBorders>
              <w:left w:val="single" w:sz="12" w:space="0" w:color="auto"/>
              <w:right w:val="single" w:sz="12" w:space="0" w:color="auto"/>
            </w:tcBorders>
            <w:shd w:val="clear" w:color="auto" w:fill="auto"/>
          </w:tcPr>
          <w:p w14:paraId="59E4F50E" w14:textId="77777777" w:rsidR="00220BEC" w:rsidRDefault="00220BEC" w:rsidP="00220BEC">
            <w:pPr>
              <w:spacing w:after="0"/>
              <w:jc w:val="both"/>
              <w:rPr>
                <w:sz w:val="24"/>
                <w:szCs w:val="24"/>
              </w:rPr>
            </w:pPr>
            <w:r>
              <w:rPr>
                <w:sz w:val="24"/>
                <w:szCs w:val="24"/>
              </w:rPr>
              <w:t>hlavný majster</w:t>
            </w:r>
          </w:p>
        </w:tc>
        <w:tc>
          <w:tcPr>
            <w:tcW w:w="1134" w:type="dxa"/>
            <w:tcBorders>
              <w:left w:val="single" w:sz="12" w:space="0" w:color="auto"/>
              <w:right w:val="single" w:sz="12" w:space="0" w:color="auto"/>
            </w:tcBorders>
            <w:shd w:val="clear" w:color="auto" w:fill="auto"/>
          </w:tcPr>
          <w:p w14:paraId="3F9A0E60" w14:textId="77777777" w:rsidR="00220BEC" w:rsidRDefault="00220BEC" w:rsidP="00220BEC">
            <w:pPr>
              <w:spacing w:after="0"/>
              <w:jc w:val="both"/>
              <w:rPr>
                <w:sz w:val="24"/>
                <w:szCs w:val="24"/>
              </w:rPr>
            </w:pPr>
            <w:r>
              <w:rPr>
                <w:sz w:val="24"/>
                <w:szCs w:val="24"/>
              </w:rPr>
              <w:t>0911 294 857</w:t>
            </w:r>
          </w:p>
        </w:tc>
        <w:tc>
          <w:tcPr>
            <w:tcW w:w="1276" w:type="dxa"/>
            <w:tcBorders>
              <w:left w:val="single" w:sz="12" w:space="0" w:color="auto"/>
              <w:right w:val="single" w:sz="12" w:space="0" w:color="auto"/>
            </w:tcBorders>
            <w:shd w:val="clear" w:color="auto" w:fill="auto"/>
          </w:tcPr>
          <w:p w14:paraId="14264F1F" w14:textId="77777777" w:rsidR="00220BEC" w:rsidRDefault="00220BEC" w:rsidP="00220BEC">
            <w:pPr>
              <w:spacing w:after="0"/>
              <w:jc w:val="both"/>
              <w:rPr>
                <w:sz w:val="24"/>
                <w:szCs w:val="24"/>
              </w:rPr>
            </w:pPr>
          </w:p>
        </w:tc>
        <w:tc>
          <w:tcPr>
            <w:tcW w:w="2287" w:type="dxa"/>
            <w:tcBorders>
              <w:left w:val="single" w:sz="12" w:space="0" w:color="auto"/>
              <w:right w:val="single" w:sz="12" w:space="0" w:color="auto"/>
            </w:tcBorders>
            <w:shd w:val="clear" w:color="auto" w:fill="auto"/>
          </w:tcPr>
          <w:p w14:paraId="1CB60E5D" w14:textId="77777777" w:rsidR="00220BEC" w:rsidRDefault="00220BEC" w:rsidP="00220BEC">
            <w:pPr>
              <w:spacing w:after="0"/>
              <w:jc w:val="both"/>
              <w:rPr>
                <w:sz w:val="24"/>
                <w:szCs w:val="24"/>
              </w:rPr>
            </w:pPr>
          </w:p>
        </w:tc>
        <w:tc>
          <w:tcPr>
            <w:tcW w:w="1506" w:type="dxa"/>
            <w:tcBorders>
              <w:left w:val="single" w:sz="12" w:space="0" w:color="auto"/>
              <w:right w:val="single" w:sz="12" w:space="0" w:color="auto"/>
            </w:tcBorders>
            <w:shd w:val="clear" w:color="auto" w:fill="auto"/>
          </w:tcPr>
          <w:p w14:paraId="0F51BECF" w14:textId="77777777" w:rsidR="00220BEC" w:rsidRDefault="00220BEC" w:rsidP="00220BEC">
            <w:pPr>
              <w:spacing w:after="0"/>
              <w:jc w:val="both"/>
              <w:rPr>
                <w:sz w:val="24"/>
                <w:szCs w:val="24"/>
              </w:rPr>
            </w:pPr>
          </w:p>
        </w:tc>
      </w:tr>
      <w:tr w:rsidR="00220BEC" w:rsidRPr="00D92E86" w14:paraId="14E91C79" w14:textId="77777777" w:rsidTr="009E7F26">
        <w:tc>
          <w:tcPr>
            <w:tcW w:w="1560" w:type="dxa"/>
            <w:tcBorders>
              <w:top w:val="single" w:sz="4" w:space="0" w:color="auto"/>
              <w:left w:val="single" w:sz="12" w:space="0" w:color="auto"/>
              <w:right w:val="single" w:sz="12" w:space="0" w:color="auto"/>
            </w:tcBorders>
            <w:shd w:val="clear" w:color="auto" w:fill="CCFFFF"/>
          </w:tcPr>
          <w:p w14:paraId="1B1D1564" w14:textId="77777777" w:rsidR="00220BEC" w:rsidRDefault="00220BEC" w:rsidP="00220BEC">
            <w:pPr>
              <w:spacing w:after="0"/>
              <w:jc w:val="both"/>
              <w:rPr>
                <w:b/>
                <w:sz w:val="24"/>
                <w:szCs w:val="24"/>
              </w:rPr>
            </w:pPr>
            <w:r>
              <w:rPr>
                <w:b/>
                <w:sz w:val="24"/>
                <w:szCs w:val="24"/>
              </w:rPr>
              <w:t>PaedDr.Anna Klausmanová</w:t>
            </w:r>
          </w:p>
        </w:tc>
        <w:tc>
          <w:tcPr>
            <w:tcW w:w="1417" w:type="dxa"/>
            <w:tcBorders>
              <w:left w:val="single" w:sz="12" w:space="0" w:color="auto"/>
              <w:right w:val="single" w:sz="12" w:space="0" w:color="auto"/>
            </w:tcBorders>
            <w:shd w:val="clear" w:color="auto" w:fill="auto"/>
          </w:tcPr>
          <w:p w14:paraId="45CA60EA" w14:textId="77777777" w:rsidR="00220BEC" w:rsidRDefault="00220BEC" w:rsidP="00220BEC">
            <w:pPr>
              <w:spacing w:after="0"/>
              <w:jc w:val="both"/>
              <w:rPr>
                <w:sz w:val="24"/>
                <w:szCs w:val="24"/>
              </w:rPr>
            </w:pPr>
            <w:r>
              <w:rPr>
                <w:sz w:val="24"/>
                <w:szCs w:val="24"/>
              </w:rPr>
              <w:t>výchovná poradkyňa</w:t>
            </w:r>
          </w:p>
        </w:tc>
        <w:tc>
          <w:tcPr>
            <w:tcW w:w="1134" w:type="dxa"/>
            <w:tcBorders>
              <w:left w:val="single" w:sz="12" w:space="0" w:color="auto"/>
              <w:right w:val="single" w:sz="12" w:space="0" w:color="auto"/>
            </w:tcBorders>
            <w:shd w:val="clear" w:color="auto" w:fill="auto"/>
          </w:tcPr>
          <w:p w14:paraId="7FF4C4B3" w14:textId="77777777" w:rsidR="00220BEC" w:rsidRDefault="00220BEC" w:rsidP="00220BEC">
            <w:pPr>
              <w:spacing w:after="0"/>
              <w:jc w:val="both"/>
              <w:rPr>
                <w:sz w:val="24"/>
                <w:szCs w:val="24"/>
              </w:rPr>
            </w:pPr>
            <w:r>
              <w:rPr>
                <w:sz w:val="24"/>
                <w:szCs w:val="24"/>
              </w:rPr>
              <w:t>0907 104 299</w:t>
            </w:r>
          </w:p>
        </w:tc>
        <w:tc>
          <w:tcPr>
            <w:tcW w:w="1276" w:type="dxa"/>
            <w:tcBorders>
              <w:left w:val="single" w:sz="12" w:space="0" w:color="auto"/>
              <w:right w:val="single" w:sz="12" w:space="0" w:color="auto"/>
            </w:tcBorders>
            <w:shd w:val="clear" w:color="auto" w:fill="auto"/>
          </w:tcPr>
          <w:p w14:paraId="6C2B031B" w14:textId="77777777" w:rsidR="00220BEC" w:rsidRDefault="00220BEC" w:rsidP="00220BEC">
            <w:pPr>
              <w:spacing w:after="0"/>
              <w:jc w:val="both"/>
              <w:rPr>
                <w:sz w:val="24"/>
                <w:szCs w:val="24"/>
              </w:rPr>
            </w:pPr>
          </w:p>
        </w:tc>
        <w:tc>
          <w:tcPr>
            <w:tcW w:w="2287" w:type="dxa"/>
            <w:tcBorders>
              <w:left w:val="single" w:sz="12" w:space="0" w:color="auto"/>
              <w:right w:val="single" w:sz="12" w:space="0" w:color="auto"/>
            </w:tcBorders>
            <w:shd w:val="clear" w:color="auto" w:fill="auto"/>
          </w:tcPr>
          <w:p w14:paraId="49231B38" w14:textId="77777777" w:rsidR="00220BEC" w:rsidRDefault="00220BEC" w:rsidP="00220BEC">
            <w:pPr>
              <w:spacing w:after="0"/>
              <w:jc w:val="both"/>
              <w:rPr>
                <w:sz w:val="24"/>
                <w:szCs w:val="24"/>
              </w:rPr>
            </w:pPr>
          </w:p>
        </w:tc>
        <w:tc>
          <w:tcPr>
            <w:tcW w:w="1506" w:type="dxa"/>
            <w:tcBorders>
              <w:left w:val="single" w:sz="12" w:space="0" w:color="auto"/>
              <w:right w:val="single" w:sz="12" w:space="0" w:color="auto"/>
            </w:tcBorders>
            <w:shd w:val="clear" w:color="auto" w:fill="auto"/>
          </w:tcPr>
          <w:p w14:paraId="62D80949" w14:textId="77777777" w:rsidR="00220BEC" w:rsidRDefault="00220BEC" w:rsidP="00220BEC">
            <w:pPr>
              <w:spacing w:after="0"/>
              <w:jc w:val="both"/>
              <w:rPr>
                <w:sz w:val="24"/>
                <w:szCs w:val="24"/>
              </w:rPr>
            </w:pPr>
          </w:p>
        </w:tc>
      </w:tr>
    </w:tbl>
    <w:p w14:paraId="4DF61776" w14:textId="77777777" w:rsidR="00F3458A" w:rsidRPr="00D92E86" w:rsidRDefault="00F3458A" w:rsidP="009E7F26">
      <w:pPr>
        <w:pStyle w:val="skup1"/>
        <w:ind w:left="0" w:firstLine="0"/>
        <w:jc w:val="left"/>
        <w:rPr>
          <w:b w:val="0"/>
        </w:rPr>
      </w:pPr>
    </w:p>
    <w:p w14:paraId="74EEEAF9" w14:textId="77777777" w:rsidR="00220BEC" w:rsidRDefault="00220BEC" w:rsidP="00220BEC">
      <w:pPr>
        <w:spacing w:before="120" w:after="0"/>
        <w:jc w:val="both"/>
        <w:rPr>
          <w:rFonts w:ascii="Arial" w:hAnsi="Arial" w:cs="Arial"/>
          <w:sz w:val="20"/>
          <w:szCs w:val="20"/>
        </w:rPr>
      </w:pPr>
      <w:r w:rsidRPr="000A517C">
        <w:rPr>
          <w:rFonts w:ascii="Arial" w:hAnsi="Arial" w:cs="Arial"/>
          <w:b/>
          <w:sz w:val="20"/>
          <w:szCs w:val="20"/>
        </w:rPr>
        <w:t>Zriaďovateľ</w:t>
      </w:r>
      <w:r>
        <w:rPr>
          <w:rFonts w:ascii="Arial" w:hAnsi="Arial" w:cs="Arial"/>
          <w:sz w:val="20"/>
          <w:szCs w:val="20"/>
        </w:rPr>
        <w:t xml:space="preserve">: </w:t>
      </w:r>
    </w:p>
    <w:p w14:paraId="0CB93BE2" w14:textId="77777777" w:rsidR="00220BEC" w:rsidRDefault="00220BEC" w:rsidP="00220BEC">
      <w:pPr>
        <w:spacing w:before="120" w:after="0"/>
        <w:jc w:val="both"/>
        <w:rPr>
          <w:rFonts w:ascii="Arial" w:hAnsi="Arial" w:cs="Arial"/>
          <w:sz w:val="20"/>
          <w:szCs w:val="20"/>
        </w:rPr>
      </w:pPr>
      <w:r>
        <w:rPr>
          <w:rFonts w:ascii="Arial" w:hAnsi="Arial" w:cs="Arial"/>
          <w:sz w:val="20"/>
          <w:szCs w:val="20"/>
        </w:rPr>
        <w:t>Úrad Košického samosprávneho kraja</w:t>
      </w:r>
    </w:p>
    <w:p w14:paraId="393B1675" w14:textId="77777777" w:rsidR="00220BEC" w:rsidRDefault="00220BEC" w:rsidP="00220BEC">
      <w:pPr>
        <w:spacing w:after="0"/>
        <w:jc w:val="both"/>
        <w:rPr>
          <w:rFonts w:ascii="Arial" w:hAnsi="Arial" w:cs="Arial"/>
          <w:sz w:val="20"/>
          <w:szCs w:val="20"/>
        </w:rPr>
      </w:pPr>
      <w:r>
        <w:rPr>
          <w:rFonts w:ascii="Arial" w:hAnsi="Arial" w:cs="Arial"/>
          <w:sz w:val="20"/>
          <w:szCs w:val="20"/>
        </w:rPr>
        <w:t xml:space="preserve">Odbor školstva </w:t>
      </w:r>
    </w:p>
    <w:p w14:paraId="2AD959AD" w14:textId="77777777" w:rsidR="00220BEC" w:rsidRDefault="00220BEC" w:rsidP="00220BEC">
      <w:pPr>
        <w:spacing w:after="0"/>
        <w:jc w:val="both"/>
        <w:rPr>
          <w:rFonts w:ascii="Arial" w:hAnsi="Arial" w:cs="Arial"/>
          <w:sz w:val="20"/>
          <w:szCs w:val="20"/>
        </w:rPr>
      </w:pPr>
      <w:r>
        <w:rPr>
          <w:rFonts w:ascii="Arial" w:hAnsi="Arial" w:cs="Arial"/>
          <w:sz w:val="20"/>
          <w:szCs w:val="20"/>
        </w:rPr>
        <w:t xml:space="preserve">Námestie Maratónu mieru 1 </w:t>
      </w:r>
    </w:p>
    <w:p w14:paraId="6F520D26" w14:textId="77777777" w:rsidR="00220BEC" w:rsidRDefault="00220BEC" w:rsidP="00220BEC">
      <w:pPr>
        <w:spacing w:after="0"/>
        <w:jc w:val="both"/>
        <w:rPr>
          <w:rFonts w:ascii="Arial" w:hAnsi="Arial" w:cs="Arial"/>
          <w:sz w:val="20"/>
          <w:szCs w:val="20"/>
        </w:rPr>
      </w:pPr>
      <w:r>
        <w:rPr>
          <w:rFonts w:ascii="Arial" w:hAnsi="Arial" w:cs="Arial"/>
          <w:sz w:val="20"/>
          <w:szCs w:val="20"/>
        </w:rPr>
        <w:t>042 66  Košice</w:t>
      </w:r>
    </w:p>
    <w:p w14:paraId="39CF59B3" w14:textId="77777777" w:rsidR="00220BEC" w:rsidRDefault="00220BEC" w:rsidP="00220BEC">
      <w:pPr>
        <w:jc w:val="both"/>
        <w:rPr>
          <w:rFonts w:ascii="Arial" w:hAnsi="Arial" w:cs="Arial"/>
          <w:sz w:val="20"/>
          <w:szCs w:val="20"/>
        </w:rPr>
      </w:pPr>
      <w:r>
        <w:rPr>
          <w:rFonts w:ascii="Arial" w:hAnsi="Arial" w:cs="Arial"/>
          <w:sz w:val="20"/>
          <w:szCs w:val="20"/>
        </w:rPr>
        <w:t>www.kosice.vucke.sk</w:t>
      </w:r>
    </w:p>
    <w:p w14:paraId="62B0FB45" w14:textId="77777777" w:rsidR="00681105" w:rsidRPr="00D92E86" w:rsidRDefault="00681105">
      <w:pPr>
        <w:rPr>
          <w:b/>
        </w:rPr>
      </w:pPr>
    </w:p>
    <w:p w14:paraId="3AA47EB4" w14:textId="77777777" w:rsidR="00681105" w:rsidRPr="00D92E86" w:rsidRDefault="00681105" w:rsidP="0028027C">
      <w:pPr>
        <w:pStyle w:val="Nadpis1"/>
        <w:jc w:val="center"/>
      </w:pPr>
      <w:bookmarkStart w:id="2" w:name="_Toc428356406"/>
      <w:r w:rsidRPr="00D92E86">
        <w:t>Vnútorný systém kontroly a hodnotenia</w:t>
      </w:r>
      <w:bookmarkEnd w:id="2"/>
    </w:p>
    <w:p w14:paraId="539D83CD" w14:textId="77777777" w:rsidR="00681105" w:rsidRPr="00D92E86" w:rsidRDefault="00681105" w:rsidP="00681105">
      <w:pPr>
        <w:pStyle w:val="skvp1"/>
        <w:numPr>
          <w:ilvl w:val="0"/>
          <w:numId w:val="0"/>
        </w:numPr>
        <w:spacing w:after="0"/>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shd w:val="clear" w:color="auto" w:fill="CCFFFF"/>
        <w:tblLook w:val="01E0" w:firstRow="1" w:lastRow="1" w:firstColumn="1" w:lastColumn="1" w:noHBand="0" w:noVBand="0"/>
      </w:tblPr>
      <w:tblGrid>
        <w:gridCol w:w="1705"/>
        <w:gridCol w:w="2294"/>
        <w:gridCol w:w="4981"/>
      </w:tblGrid>
      <w:tr w:rsidR="00681105" w:rsidRPr="00D92E86" w14:paraId="013222B5" w14:textId="77777777" w:rsidTr="00681105">
        <w:tc>
          <w:tcPr>
            <w:tcW w:w="1728" w:type="dxa"/>
            <w:tcBorders>
              <w:top w:val="thinThickSmallGap" w:sz="24" w:space="0" w:color="auto"/>
              <w:bottom w:val="thinThickSmallGap" w:sz="24" w:space="0" w:color="auto"/>
              <w:right w:val="single" w:sz="4" w:space="0" w:color="auto"/>
            </w:tcBorders>
            <w:shd w:val="clear" w:color="auto" w:fill="CCFFFF"/>
          </w:tcPr>
          <w:p w14:paraId="5CD62317" w14:textId="77777777" w:rsidR="00681105" w:rsidRPr="00D92E86" w:rsidRDefault="00681105" w:rsidP="00681105">
            <w:pPr>
              <w:spacing w:after="0"/>
            </w:pPr>
            <w:r w:rsidRPr="00D92E86">
              <w:t>Platnosť ŠkVP</w:t>
            </w:r>
          </w:p>
          <w:p w14:paraId="1E0D1E79" w14:textId="77777777" w:rsidR="00681105" w:rsidRPr="00D92E86" w:rsidRDefault="00681105" w:rsidP="00681105">
            <w:pPr>
              <w:spacing w:after="0"/>
            </w:pPr>
            <w:r w:rsidRPr="00D92E86">
              <w:t>Dátum</w:t>
            </w:r>
          </w:p>
        </w:tc>
        <w:tc>
          <w:tcPr>
            <w:tcW w:w="2340" w:type="dxa"/>
            <w:tcBorders>
              <w:top w:val="thinThickSmallGap" w:sz="24" w:space="0" w:color="auto"/>
              <w:left w:val="single" w:sz="4" w:space="0" w:color="auto"/>
              <w:bottom w:val="thinThickSmallGap" w:sz="24" w:space="0" w:color="auto"/>
              <w:right w:val="single" w:sz="4" w:space="0" w:color="auto"/>
            </w:tcBorders>
            <w:shd w:val="clear" w:color="auto" w:fill="CCFFFF"/>
          </w:tcPr>
          <w:p w14:paraId="7856B7C2" w14:textId="77777777" w:rsidR="00681105" w:rsidRPr="00D92E86" w:rsidRDefault="00681105" w:rsidP="00681105">
            <w:pPr>
              <w:spacing w:after="0"/>
            </w:pPr>
            <w:r w:rsidRPr="00D92E86">
              <w:t>Revidovanie ŠkVP</w:t>
            </w:r>
          </w:p>
          <w:p w14:paraId="31D48956" w14:textId="77777777" w:rsidR="00681105" w:rsidRPr="00D92E86" w:rsidRDefault="00681105" w:rsidP="00681105">
            <w:pPr>
              <w:spacing w:after="0"/>
            </w:pPr>
            <w:r w:rsidRPr="00D92E86">
              <w:t>Dátum</w:t>
            </w:r>
          </w:p>
        </w:tc>
        <w:tc>
          <w:tcPr>
            <w:tcW w:w="5144" w:type="dxa"/>
            <w:tcBorders>
              <w:top w:val="thinThickSmallGap" w:sz="24" w:space="0" w:color="auto"/>
              <w:left w:val="single" w:sz="4" w:space="0" w:color="auto"/>
              <w:bottom w:val="thinThickSmallGap" w:sz="24" w:space="0" w:color="auto"/>
            </w:tcBorders>
            <w:shd w:val="clear" w:color="auto" w:fill="CCFFFF"/>
          </w:tcPr>
          <w:p w14:paraId="41A56575" w14:textId="77777777" w:rsidR="00681105" w:rsidRPr="00D92E86" w:rsidRDefault="00681105" w:rsidP="00681105">
            <w:pPr>
              <w:spacing w:after="0"/>
            </w:pPr>
            <w:r w:rsidRPr="00D92E86">
              <w:t xml:space="preserve">Zaznamenanie inovácie, zmeny, úpravy a pod. </w:t>
            </w:r>
          </w:p>
        </w:tc>
      </w:tr>
      <w:tr w:rsidR="00220BEC" w:rsidRPr="00D92E86" w14:paraId="6785A444" w14:textId="77777777" w:rsidTr="00681105">
        <w:tc>
          <w:tcPr>
            <w:tcW w:w="1728" w:type="dxa"/>
            <w:tcBorders>
              <w:right w:val="single" w:sz="4" w:space="0" w:color="auto"/>
            </w:tcBorders>
            <w:shd w:val="clear" w:color="auto" w:fill="auto"/>
          </w:tcPr>
          <w:p w14:paraId="7B6A2E20" w14:textId="77777777" w:rsidR="00220BEC" w:rsidRDefault="00220BEC" w:rsidP="00220BEC">
            <w:pPr>
              <w:spacing w:after="0"/>
            </w:pPr>
            <w:r>
              <w:t>01.09.2021</w:t>
            </w:r>
          </w:p>
        </w:tc>
        <w:tc>
          <w:tcPr>
            <w:tcW w:w="2340" w:type="dxa"/>
            <w:tcBorders>
              <w:left w:val="single" w:sz="4" w:space="0" w:color="auto"/>
              <w:right w:val="single" w:sz="4" w:space="0" w:color="auto"/>
            </w:tcBorders>
            <w:shd w:val="clear" w:color="auto" w:fill="auto"/>
          </w:tcPr>
          <w:p w14:paraId="3378808E" w14:textId="77777777" w:rsidR="00220BEC" w:rsidRDefault="00220BEC" w:rsidP="00220BEC">
            <w:pPr>
              <w:spacing w:after="0"/>
            </w:pPr>
            <w:r>
              <w:t>01.09.2021</w:t>
            </w:r>
          </w:p>
        </w:tc>
        <w:tc>
          <w:tcPr>
            <w:tcW w:w="5144" w:type="dxa"/>
            <w:tcBorders>
              <w:left w:val="single" w:sz="4" w:space="0" w:color="auto"/>
            </w:tcBorders>
            <w:shd w:val="clear" w:color="auto" w:fill="auto"/>
          </w:tcPr>
          <w:p w14:paraId="30E8A16D" w14:textId="77777777" w:rsidR="00220BEC" w:rsidRDefault="00220BEC" w:rsidP="00220BEC">
            <w:pPr>
              <w:spacing w:after="0"/>
            </w:pPr>
            <w:r>
              <w:t>nový ŠkVP pre 1. ročník</w:t>
            </w:r>
          </w:p>
        </w:tc>
      </w:tr>
      <w:tr w:rsidR="00220BEC" w:rsidRPr="00D92E86" w14:paraId="605B72EA" w14:textId="77777777" w:rsidTr="00681105">
        <w:tc>
          <w:tcPr>
            <w:tcW w:w="1728" w:type="dxa"/>
            <w:tcBorders>
              <w:right w:val="single" w:sz="4" w:space="0" w:color="auto"/>
            </w:tcBorders>
            <w:shd w:val="clear" w:color="auto" w:fill="auto"/>
          </w:tcPr>
          <w:p w14:paraId="0CFBC476" w14:textId="77777777" w:rsidR="00220BEC" w:rsidRDefault="00220BEC" w:rsidP="00220BEC">
            <w:pPr>
              <w:spacing w:after="0"/>
            </w:pPr>
          </w:p>
        </w:tc>
        <w:tc>
          <w:tcPr>
            <w:tcW w:w="2340" w:type="dxa"/>
            <w:tcBorders>
              <w:left w:val="single" w:sz="4" w:space="0" w:color="auto"/>
              <w:right w:val="single" w:sz="4" w:space="0" w:color="auto"/>
            </w:tcBorders>
            <w:shd w:val="clear" w:color="auto" w:fill="auto"/>
          </w:tcPr>
          <w:p w14:paraId="31AC8ABB" w14:textId="77777777" w:rsidR="00220BEC" w:rsidRDefault="00220BEC" w:rsidP="00220BEC">
            <w:pPr>
              <w:spacing w:after="0"/>
            </w:pPr>
            <w:r>
              <w:t>01.09.2022</w:t>
            </w:r>
          </w:p>
        </w:tc>
        <w:tc>
          <w:tcPr>
            <w:tcW w:w="5144" w:type="dxa"/>
            <w:tcBorders>
              <w:left w:val="single" w:sz="4" w:space="0" w:color="auto"/>
            </w:tcBorders>
            <w:shd w:val="clear" w:color="auto" w:fill="auto"/>
          </w:tcPr>
          <w:p w14:paraId="4352F3B0" w14:textId="77777777" w:rsidR="00220BEC" w:rsidRDefault="00220BEC" w:rsidP="00220BEC">
            <w:pPr>
              <w:spacing w:after="0"/>
            </w:pPr>
            <w:r>
              <w:t>úprava</w:t>
            </w:r>
          </w:p>
        </w:tc>
      </w:tr>
      <w:tr w:rsidR="00681105" w:rsidRPr="00D92E86" w14:paraId="75FCDEE5" w14:textId="77777777" w:rsidTr="00681105">
        <w:tc>
          <w:tcPr>
            <w:tcW w:w="1728" w:type="dxa"/>
            <w:tcBorders>
              <w:right w:val="single" w:sz="4" w:space="0" w:color="auto"/>
            </w:tcBorders>
            <w:shd w:val="clear" w:color="auto" w:fill="auto"/>
          </w:tcPr>
          <w:p w14:paraId="2F545BE4" w14:textId="77777777" w:rsidR="00681105" w:rsidRPr="00D92E86" w:rsidRDefault="00681105" w:rsidP="00681105">
            <w:pPr>
              <w:spacing w:after="0"/>
              <w:rPr>
                <w:color w:val="FF0000"/>
              </w:rPr>
            </w:pPr>
          </w:p>
        </w:tc>
        <w:tc>
          <w:tcPr>
            <w:tcW w:w="2340" w:type="dxa"/>
            <w:tcBorders>
              <w:left w:val="single" w:sz="4" w:space="0" w:color="auto"/>
              <w:right w:val="single" w:sz="4" w:space="0" w:color="auto"/>
            </w:tcBorders>
            <w:shd w:val="clear" w:color="auto" w:fill="auto"/>
          </w:tcPr>
          <w:p w14:paraId="52560E59" w14:textId="77777777" w:rsidR="00681105" w:rsidRPr="00D92E86" w:rsidRDefault="00681105" w:rsidP="00681105">
            <w:pPr>
              <w:spacing w:after="0"/>
              <w:rPr>
                <w:color w:val="FF0000"/>
              </w:rPr>
            </w:pPr>
          </w:p>
        </w:tc>
        <w:tc>
          <w:tcPr>
            <w:tcW w:w="5144" w:type="dxa"/>
            <w:tcBorders>
              <w:left w:val="single" w:sz="4" w:space="0" w:color="auto"/>
            </w:tcBorders>
            <w:shd w:val="clear" w:color="auto" w:fill="auto"/>
          </w:tcPr>
          <w:p w14:paraId="4A7141FA" w14:textId="77777777" w:rsidR="00681105" w:rsidRPr="00D92E86" w:rsidRDefault="00681105" w:rsidP="00681105">
            <w:pPr>
              <w:spacing w:after="0"/>
              <w:rPr>
                <w:color w:val="FF0000"/>
              </w:rPr>
            </w:pPr>
          </w:p>
        </w:tc>
      </w:tr>
      <w:tr w:rsidR="00681105" w:rsidRPr="00D92E86" w14:paraId="6D920E68" w14:textId="77777777" w:rsidTr="00681105">
        <w:tc>
          <w:tcPr>
            <w:tcW w:w="1728" w:type="dxa"/>
            <w:tcBorders>
              <w:right w:val="single" w:sz="4" w:space="0" w:color="auto"/>
            </w:tcBorders>
            <w:shd w:val="clear" w:color="auto" w:fill="auto"/>
          </w:tcPr>
          <w:p w14:paraId="00FFF78C" w14:textId="77777777" w:rsidR="00681105" w:rsidRPr="00D92E86" w:rsidRDefault="00681105" w:rsidP="00681105">
            <w:pPr>
              <w:spacing w:after="0"/>
            </w:pPr>
          </w:p>
        </w:tc>
        <w:tc>
          <w:tcPr>
            <w:tcW w:w="2340" w:type="dxa"/>
            <w:tcBorders>
              <w:left w:val="single" w:sz="4" w:space="0" w:color="auto"/>
              <w:right w:val="single" w:sz="4" w:space="0" w:color="auto"/>
            </w:tcBorders>
            <w:shd w:val="clear" w:color="auto" w:fill="auto"/>
          </w:tcPr>
          <w:p w14:paraId="76C86F2D" w14:textId="77777777" w:rsidR="00681105" w:rsidRPr="00D92E86" w:rsidRDefault="00681105" w:rsidP="00681105">
            <w:pPr>
              <w:spacing w:after="0"/>
            </w:pPr>
          </w:p>
        </w:tc>
        <w:tc>
          <w:tcPr>
            <w:tcW w:w="5144" w:type="dxa"/>
            <w:tcBorders>
              <w:left w:val="single" w:sz="4" w:space="0" w:color="auto"/>
            </w:tcBorders>
            <w:shd w:val="clear" w:color="auto" w:fill="auto"/>
          </w:tcPr>
          <w:p w14:paraId="025E0FD5" w14:textId="77777777" w:rsidR="00681105" w:rsidRPr="00D92E86" w:rsidRDefault="00681105" w:rsidP="00681105">
            <w:pPr>
              <w:spacing w:after="0"/>
            </w:pPr>
          </w:p>
        </w:tc>
      </w:tr>
      <w:tr w:rsidR="00681105" w:rsidRPr="00D92E86" w14:paraId="0674B2FF" w14:textId="77777777" w:rsidTr="00681105">
        <w:tc>
          <w:tcPr>
            <w:tcW w:w="1728" w:type="dxa"/>
            <w:tcBorders>
              <w:right w:val="single" w:sz="4" w:space="0" w:color="auto"/>
            </w:tcBorders>
            <w:shd w:val="clear" w:color="auto" w:fill="auto"/>
          </w:tcPr>
          <w:p w14:paraId="173F962F" w14:textId="77777777" w:rsidR="00681105" w:rsidRPr="00D92E86" w:rsidRDefault="00681105" w:rsidP="00681105">
            <w:pPr>
              <w:spacing w:after="0"/>
            </w:pPr>
          </w:p>
        </w:tc>
        <w:tc>
          <w:tcPr>
            <w:tcW w:w="2340" w:type="dxa"/>
            <w:tcBorders>
              <w:left w:val="single" w:sz="4" w:space="0" w:color="auto"/>
              <w:right w:val="single" w:sz="4" w:space="0" w:color="auto"/>
            </w:tcBorders>
            <w:shd w:val="clear" w:color="auto" w:fill="auto"/>
          </w:tcPr>
          <w:p w14:paraId="7D7150ED" w14:textId="77777777" w:rsidR="00681105" w:rsidRPr="00D92E86" w:rsidRDefault="00681105" w:rsidP="00681105">
            <w:pPr>
              <w:spacing w:after="0"/>
            </w:pPr>
          </w:p>
        </w:tc>
        <w:tc>
          <w:tcPr>
            <w:tcW w:w="5144" w:type="dxa"/>
            <w:tcBorders>
              <w:left w:val="single" w:sz="4" w:space="0" w:color="auto"/>
            </w:tcBorders>
            <w:shd w:val="clear" w:color="auto" w:fill="auto"/>
          </w:tcPr>
          <w:p w14:paraId="7F3A9BB7" w14:textId="77777777" w:rsidR="00681105" w:rsidRPr="00D92E86" w:rsidRDefault="00681105" w:rsidP="00681105">
            <w:pPr>
              <w:spacing w:after="0"/>
            </w:pPr>
          </w:p>
        </w:tc>
      </w:tr>
      <w:tr w:rsidR="00681105" w:rsidRPr="00D92E86" w14:paraId="14EFAAF9" w14:textId="77777777" w:rsidTr="00681105">
        <w:tc>
          <w:tcPr>
            <w:tcW w:w="1728" w:type="dxa"/>
            <w:tcBorders>
              <w:right w:val="single" w:sz="4" w:space="0" w:color="auto"/>
            </w:tcBorders>
            <w:shd w:val="clear" w:color="auto" w:fill="auto"/>
          </w:tcPr>
          <w:p w14:paraId="46038953" w14:textId="77777777" w:rsidR="00681105" w:rsidRPr="00D92E86" w:rsidRDefault="00681105" w:rsidP="00681105">
            <w:pPr>
              <w:spacing w:after="0"/>
            </w:pPr>
          </w:p>
        </w:tc>
        <w:tc>
          <w:tcPr>
            <w:tcW w:w="2340" w:type="dxa"/>
            <w:tcBorders>
              <w:left w:val="single" w:sz="4" w:space="0" w:color="auto"/>
              <w:right w:val="single" w:sz="4" w:space="0" w:color="auto"/>
            </w:tcBorders>
            <w:shd w:val="clear" w:color="auto" w:fill="auto"/>
          </w:tcPr>
          <w:p w14:paraId="10B800D5" w14:textId="77777777" w:rsidR="00681105" w:rsidRPr="00D92E86" w:rsidRDefault="00681105" w:rsidP="00681105">
            <w:pPr>
              <w:spacing w:after="0"/>
            </w:pPr>
          </w:p>
        </w:tc>
        <w:tc>
          <w:tcPr>
            <w:tcW w:w="5144" w:type="dxa"/>
            <w:tcBorders>
              <w:left w:val="single" w:sz="4" w:space="0" w:color="auto"/>
            </w:tcBorders>
            <w:shd w:val="clear" w:color="auto" w:fill="auto"/>
          </w:tcPr>
          <w:p w14:paraId="7E04B062" w14:textId="77777777" w:rsidR="00681105" w:rsidRPr="00D92E86" w:rsidRDefault="00681105" w:rsidP="00681105">
            <w:pPr>
              <w:spacing w:after="0"/>
            </w:pPr>
          </w:p>
        </w:tc>
      </w:tr>
      <w:tr w:rsidR="00681105" w:rsidRPr="00D92E86" w14:paraId="2D9F01DC" w14:textId="77777777" w:rsidTr="00681105">
        <w:tc>
          <w:tcPr>
            <w:tcW w:w="1728" w:type="dxa"/>
            <w:tcBorders>
              <w:right w:val="single" w:sz="4" w:space="0" w:color="auto"/>
            </w:tcBorders>
            <w:shd w:val="clear" w:color="auto" w:fill="auto"/>
          </w:tcPr>
          <w:p w14:paraId="497EC03D" w14:textId="77777777" w:rsidR="00681105" w:rsidRPr="00D92E86" w:rsidRDefault="00681105" w:rsidP="00681105">
            <w:pPr>
              <w:spacing w:after="0"/>
            </w:pPr>
          </w:p>
        </w:tc>
        <w:tc>
          <w:tcPr>
            <w:tcW w:w="2340" w:type="dxa"/>
            <w:tcBorders>
              <w:left w:val="single" w:sz="4" w:space="0" w:color="auto"/>
              <w:right w:val="single" w:sz="4" w:space="0" w:color="auto"/>
            </w:tcBorders>
            <w:shd w:val="clear" w:color="auto" w:fill="auto"/>
          </w:tcPr>
          <w:p w14:paraId="1EA1BD54" w14:textId="77777777" w:rsidR="00681105" w:rsidRPr="00D92E86" w:rsidRDefault="00681105" w:rsidP="00681105">
            <w:pPr>
              <w:spacing w:after="0"/>
            </w:pPr>
          </w:p>
        </w:tc>
        <w:tc>
          <w:tcPr>
            <w:tcW w:w="5144" w:type="dxa"/>
            <w:tcBorders>
              <w:left w:val="single" w:sz="4" w:space="0" w:color="auto"/>
            </w:tcBorders>
            <w:shd w:val="clear" w:color="auto" w:fill="auto"/>
          </w:tcPr>
          <w:p w14:paraId="3DE8F8D6" w14:textId="77777777" w:rsidR="00681105" w:rsidRPr="00D92E86" w:rsidRDefault="00681105" w:rsidP="00681105">
            <w:pPr>
              <w:spacing w:after="0"/>
            </w:pPr>
          </w:p>
        </w:tc>
      </w:tr>
      <w:tr w:rsidR="00681105" w:rsidRPr="00D92E86" w14:paraId="7643D4DA" w14:textId="77777777" w:rsidTr="00681105">
        <w:tc>
          <w:tcPr>
            <w:tcW w:w="1728" w:type="dxa"/>
            <w:tcBorders>
              <w:right w:val="single" w:sz="4" w:space="0" w:color="auto"/>
            </w:tcBorders>
            <w:shd w:val="clear" w:color="auto" w:fill="auto"/>
          </w:tcPr>
          <w:p w14:paraId="48171FC6" w14:textId="77777777" w:rsidR="00681105" w:rsidRPr="00D92E86" w:rsidRDefault="00681105" w:rsidP="00681105">
            <w:pPr>
              <w:spacing w:after="0"/>
            </w:pPr>
          </w:p>
        </w:tc>
        <w:tc>
          <w:tcPr>
            <w:tcW w:w="2340" w:type="dxa"/>
            <w:tcBorders>
              <w:left w:val="single" w:sz="4" w:space="0" w:color="auto"/>
              <w:right w:val="single" w:sz="4" w:space="0" w:color="auto"/>
            </w:tcBorders>
            <w:shd w:val="clear" w:color="auto" w:fill="auto"/>
          </w:tcPr>
          <w:p w14:paraId="3A2ADA61" w14:textId="77777777" w:rsidR="00681105" w:rsidRPr="00D92E86" w:rsidRDefault="00681105" w:rsidP="00681105">
            <w:pPr>
              <w:spacing w:after="0"/>
            </w:pPr>
          </w:p>
        </w:tc>
        <w:tc>
          <w:tcPr>
            <w:tcW w:w="5144" w:type="dxa"/>
            <w:tcBorders>
              <w:left w:val="single" w:sz="4" w:space="0" w:color="auto"/>
            </w:tcBorders>
            <w:shd w:val="clear" w:color="auto" w:fill="auto"/>
          </w:tcPr>
          <w:p w14:paraId="190880D9" w14:textId="77777777" w:rsidR="00681105" w:rsidRPr="00D92E86" w:rsidRDefault="00681105" w:rsidP="00681105">
            <w:pPr>
              <w:spacing w:after="0"/>
            </w:pPr>
          </w:p>
        </w:tc>
      </w:tr>
      <w:tr w:rsidR="00681105" w:rsidRPr="00D92E86" w14:paraId="51CC81AC" w14:textId="77777777" w:rsidTr="00681105">
        <w:tc>
          <w:tcPr>
            <w:tcW w:w="1728" w:type="dxa"/>
            <w:tcBorders>
              <w:right w:val="single" w:sz="4" w:space="0" w:color="auto"/>
            </w:tcBorders>
            <w:shd w:val="clear" w:color="auto" w:fill="auto"/>
          </w:tcPr>
          <w:p w14:paraId="2349AF1A" w14:textId="77777777" w:rsidR="00681105" w:rsidRPr="00D92E86" w:rsidRDefault="00681105" w:rsidP="00681105">
            <w:pPr>
              <w:spacing w:after="0"/>
            </w:pPr>
          </w:p>
        </w:tc>
        <w:tc>
          <w:tcPr>
            <w:tcW w:w="2340" w:type="dxa"/>
            <w:tcBorders>
              <w:left w:val="single" w:sz="4" w:space="0" w:color="auto"/>
              <w:right w:val="single" w:sz="4" w:space="0" w:color="auto"/>
            </w:tcBorders>
            <w:shd w:val="clear" w:color="auto" w:fill="auto"/>
          </w:tcPr>
          <w:p w14:paraId="5CCF2E51" w14:textId="77777777" w:rsidR="00681105" w:rsidRPr="00D92E86" w:rsidRDefault="00681105" w:rsidP="00681105">
            <w:pPr>
              <w:spacing w:after="0"/>
            </w:pPr>
          </w:p>
        </w:tc>
        <w:tc>
          <w:tcPr>
            <w:tcW w:w="5144" w:type="dxa"/>
            <w:tcBorders>
              <w:left w:val="single" w:sz="4" w:space="0" w:color="auto"/>
            </w:tcBorders>
            <w:shd w:val="clear" w:color="auto" w:fill="auto"/>
          </w:tcPr>
          <w:p w14:paraId="1330CA45" w14:textId="77777777" w:rsidR="00681105" w:rsidRPr="00D92E86" w:rsidRDefault="00681105" w:rsidP="00681105">
            <w:pPr>
              <w:spacing w:after="0"/>
            </w:pPr>
          </w:p>
        </w:tc>
      </w:tr>
      <w:tr w:rsidR="00681105" w:rsidRPr="00D92E86" w14:paraId="53F2173C" w14:textId="77777777" w:rsidTr="00681105">
        <w:tc>
          <w:tcPr>
            <w:tcW w:w="1728" w:type="dxa"/>
            <w:tcBorders>
              <w:right w:val="single" w:sz="4" w:space="0" w:color="auto"/>
            </w:tcBorders>
            <w:shd w:val="clear" w:color="auto" w:fill="auto"/>
          </w:tcPr>
          <w:p w14:paraId="2D977DB3" w14:textId="77777777" w:rsidR="00681105" w:rsidRPr="00D92E86" w:rsidRDefault="00681105" w:rsidP="00681105">
            <w:pPr>
              <w:spacing w:after="0"/>
            </w:pPr>
          </w:p>
        </w:tc>
        <w:tc>
          <w:tcPr>
            <w:tcW w:w="2340" w:type="dxa"/>
            <w:tcBorders>
              <w:left w:val="single" w:sz="4" w:space="0" w:color="auto"/>
              <w:right w:val="single" w:sz="4" w:space="0" w:color="auto"/>
            </w:tcBorders>
            <w:shd w:val="clear" w:color="auto" w:fill="auto"/>
          </w:tcPr>
          <w:p w14:paraId="27BE0A2E" w14:textId="77777777" w:rsidR="00681105" w:rsidRPr="00D92E86" w:rsidRDefault="00681105" w:rsidP="00681105">
            <w:pPr>
              <w:spacing w:after="0"/>
            </w:pPr>
          </w:p>
        </w:tc>
        <w:tc>
          <w:tcPr>
            <w:tcW w:w="5144" w:type="dxa"/>
            <w:tcBorders>
              <w:left w:val="single" w:sz="4" w:space="0" w:color="auto"/>
            </w:tcBorders>
            <w:shd w:val="clear" w:color="auto" w:fill="auto"/>
          </w:tcPr>
          <w:p w14:paraId="40994B7F" w14:textId="77777777" w:rsidR="00681105" w:rsidRPr="00D92E86" w:rsidRDefault="00681105" w:rsidP="00681105">
            <w:pPr>
              <w:spacing w:after="0"/>
            </w:pPr>
          </w:p>
        </w:tc>
      </w:tr>
      <w:tr w:rsidR="00681105" w:rsidRPr="00D92E86" w14:paraId="42D872FB" w14:textId="77777777" w:rsidTr="00681105">
        <w:tc>
          <w:tcPr>
            <w:tcW w:w="1728" w:type="dxa"/>
            <w:tcBorders>
              <w:right w:val="single" w:sz="4" w:space="0" w:color="auto"/>
            </w:tcBorders>
            <w:shd w:val="clear" w:color="auto" w:fill="auto"/>
          </w:tcPr>
          <w:p w14:paraId="0972394F" w14:textId="77777777" w:rsidR="00681105" w:rsidRPr="00D92E86" w:rsidRDefault="00681105" w:rsidP="00681105">
            <w:pPr>
              <w:spacing w:after="0"/>
            </w:pPr>
          </w:p>
        </w:tc>
        <w:tc>
          <w:tcPr>
            <w:tcW w:w="2340" w:type="dxa"/>
            <w:tcBorders>
              <w:left w:val="single" w:sz="4" w:space="0" w:color="auto"/>
              <w:right w:val="single" w:sz="4" w:space="0" w:color="auto"/>
            </w:tcBorders>
            <w:shd w:val="clear" w:color="auto" w:fill="auto"/>
          </w:tcPr>
          <w:p w14:paraId="7E0D3D60" w14:textId="77777777" w:rsidR="00681105" w:rsidRPr="00D92E86" w:rsidRDefault="00681105" w:rsidP="00681105">
            <w:pPr>
              <w:spacing w:after="0"/>
            </w:pPr>
          </w:p>
        </w:tc>
        <w:tc>
          <w:tcPr>
            <w:tcW w:w="5144" w:type="dxa"/>
            <w:tcBorders>
              <w:left w:val="single" w:sz="4" w:space="0" w:color="auto"/>
            </w:tcBorders>
            <w:shd w:val="clear" w:color="auto" w:fill="auto"/>
          </w:tcPr>
          <w:p w14:paraId="5CF8761F" w14:textId="77777777" w:rsidR="00681105" w:rsidRPr="00D92E86" w:rsidRDefault="00681105" w:rsidP="00681105">
            <w:pPr>
              <w:spacing w:after="0"/>
            </w:pPr>
          </w:p>
        </w:tc>
      </w:tr>
      <w:tr w:rsidR="00681105" w:rsidRPr="00D92E86" w14:paraId="70236EAB" w14:textId="77777777" w:rsidTr="00681105">
        <w:tc>
          <w:tcPr>
            <w:tcW w:w="1728" w:type="dxa"/>
            <w:tcBorders>
              <w:right w:val="single" w:sz="4" w:space="0" w:color="auto"/>
            </w:tcBorders>
            <w:shd w:val="clear" w:color="auto" w:fill="auto"/>
          </w:tcPr>
          <w:p w14:paraId="04BFDA5C" w14:textId="77777777" w:rsidR="00681105" w:rsidRPr="00D92E86" w:rsidRDefault="00681105" w:rsidP="00681105">
            <w:pPr>
              <w:spacing w:after="0"/>
            </w:pPr>
          </w:p>
        </w:tc>
        <w:tc>
          <w:tcPr>
            <w:tcW w:w="2340" w:type="dxa"/>
            <w:tcBorders>
              <w:left w:val="single" w:sz="4" w:space="0" w:color="auto"/>
              <w:right w:val="single" w:sz="4" w:space="0" w:color="auto"/>
            </w:tcBorders>
            <w:shd w:val="clear" w:color="auto" w:fill="auto"/>
          </w:tcPr>
          <w:p w14:paraId="4F28A05C" w14:textId="77777777" w:rsidR="00681105" w:rsidRPr="00D92E86" w:rsidRDefault="00681105" w:rsidP="00681105">
            <w:pPr>
              <w:spacing w:after="0"/>
            </w:pPr>
          </w:p>
        </w:tc>
        <w:tc>
          <w:tcPr>
            <w:tcW w:w="5144" w:type="dxa"/>
            <w:tcBorders>
              <w:left w:val="single" w:sz="4" w:space="0" w:color="auto"/>
            </w:tcBorders>
            <w:shd w:val="clear" w:color="auto" w:fill="auto"/>
          </w:tcPr>
          <w:p w14:paraId="649CD850" w14:textId="77777777" w:rsidR="00681105" w:rsidRPr="00D92E86" w:rsidRDefault="00681105" w:rsidP="00681105">
            <w:pPr>
              <w:spacing w:after="0"/>
            </w:pPr>
          </w:p>
        </w:tc>
      </w:tr>
      <w:tr w:rsidR="00681105" w:rsidRPr="00D92E86" w14:paraId="313832AD" w14:textId="77777777" w:rsidTr="00681105">
        <w:tc>
          <w:tcPr>
            <w:tcW w:w="1728" w:type="dxa"/>
            <w:tcBorders>
              <w:right w:val="single" w:sz="4" w:space="0" w:color="auto"/>
            </w:tcBorders>
            <w:shd w:val="clear" w:color="auto" w:fill="auto"/>
          </w:tcPr>
          <w:p w14:paraId="1A598EC2" w14:textId="77777777" w:rsidR="00681105" w:rsidRPr="00D92E86" w:rsidRDefault="00681105" w:rsidP="00681105">
            <w:pPr>
              <w:spacing w:after="0"/>
            </w:pPr>
          </w:p>
        </w:tc>
        <w:tc>
          <w:tcPr>
            <w:tcW w:w="2340" w:type="dxa"/>
            <w:tcBorders>
              <w:left w:val="single" w:sz="4" w:space="0" w:color="auto"/>
              <w:right w:val="single" w:sz="4" w:space="0" w:color="auto"/>
            </w:tcBorders>
            <w:shd w:val="clear" w:color="auto" w:fill="auto"/>
          </w:tcPr>
          <w:p w14:paraId="78C66D08" w14:textId="77777777" w:rsidR="00681105" w:rsidRPr="00D92E86" w:rsidRDefault="00681105" w:rsidP="00681105">
            <w:pPr>
              <w:spacing w:after="0"/>
            </w:pPr>
          </w:p>
        </w:tc>
        <w:tc>
          <w:tcPr>
            <w:tcW w:w="5144" w:type="dxa"/>
            <w:tcBorders>
              <w:left w:val="single" w:sz="4" w:space="0" w:color="auto"/>
            </w:tcBorders>
            <w:shd w:val="clear" w:color="auto" w:fill="auto"/>
          </w:tcPr>
          <w:p w14:paraId="6F51D3D3" w14:textId="77777777" w:rsidR="00681105" w:rsidRPr="00D92E86" w:rsidRDefault="00681105" w:rsidP="00681105">
            <w:pPr>
              <w:spacing w:after="0"/>
            </w:pPr>
          </w:p>
        </w:tc>
      </w:tr>
      <w:tr w:rsidR="00681105" w:rsidRPr="00D92E86" w14:paraId="06B5653C" w14:textId="77777777" w:rsidTr="00681105">
        <w:tc>
          <w:tcPr>
            <w:tcW w:w="1728" w:type="dxa"/>
            <w:tcBorders>
              <w:right w:val="single" w:sz="4" w:space="0" w:color="auto"/>
            </w:tcBorders>
            <w:shd w:val="clear" w:color="auto" w:fill="auto"/>
          </w:tcPr>
          <w:p w14:paraId="53FCD569" w14:textId="77777777" w:rsidR="00681105" w:rsidRPr="00D92E86" w:rsidRDefault="00681105" w:rsidP="00681105">
            <w:pPr>
              <w:spacing w:after="0"/>
            </w:pPr>
          </w:p>
        </w:tc>
        <w:tc>
          <w:tcPr>
            <w:tcW w:w="2340" w:type="dxa"/>
            <w:tcBorders>
              <w:left w:val="single" w:sz="4" w:space="0" w:color="auto"/>
              <w:right w:val="single" w:sz="4" w:space="0" w:color="auto"/>
            </w:tcBorders>
            <w:shd w:val="clear" w:color="auto" w:fill="auto"/>
          </w:tcPr>
          <w:p w14:paraId="259410B0" w14:textId="77777777" w:rsidR="00681105" w:rsidRPr="00D92E86" w:rsidRDefault="00681105" w:rsidP="00681105">
            <w:pPr>
              <w:spacing w:after="0"/>
            </w:pPr>
          </w:p>
        </w:tc>
        <w:tc>
          <w:tcPr>
            <w:tcW w:w="5144" w:type="dxa"/>
            <w:tcBorders>
              <w:left w:val="single" w:sz="4" w:space="0" w:color="auto"/>
            </w:tcBorders>
            <w:shd w:val="clear" w:color="auto" w:fill="auto"/>
          </w:tcPr>
          <w:p w14:paraId="3C50E6DC" w14:textId="77777777" w:rsidR="00681105" w:rsidRPr="00D92E86" w:rsidRDefault="00681105" w:rsidP="00681105">
            <w:pPr>
              <w:spacing w:after="0"/>
            </w:pPr>
          </w:p>
        </w:tc>
      </w:tr>
      <w:tr w:rsidR="00681105" w:rsidRPr="00D92E86" w14:paraId="19B21B94" w14:textId="77777777" w:rsidTr="00681105">
        <w:tc>
          <w:tcPr>
            <w:tcW w:w="1728" w:type="dxa"/>
            <w:tcBorders>
              <w:right w:val="single" w:sz="4" w:space="0" w:color="auto"/>
            </w:tcBorders>
            <w:shd w:val="clear" w:color="auto" w:fill="auto"/>
          </w:tcPr>
          <w:p w14:paraId="77F96411" w14:textId="77777777" w:rsidR="00681105" w:rsidRPr="00D92E86" w:rsidRDefault="00681105" w:rsidP="00681105">
            <w:pPr>
              <w:spacing w:after="0"/>
            </w:pPr>
          </w:p>
        </w:tc>
        <w:tc>
          <w:tcPr>
            <w:tcW w:w="2340" w:type="dxa"/>
            <w:tcBorders>
              <w:left w:val="single" w:sz="4" w:space="0" w:color="auto"/>
              <w:right w:val="single" w:sz="4" w:space="0" w:color="auto"/>
            </w:tcBorders>
            <w:shd w:val="clear" w:color="auto" w:fill="auto"/>
          </w:tcPr>
          <w:p w14:paraId="3580E600" w14:textId="77777777" w:rsidR="00681105" w:rsidRPr="00D92E86" w:rsidRDefault="00681105" w:rsidP="00681105">
            <w:pPr>
              <w:spacing w:after="0"/>
            </w:pPr>
          </w:p>
        </w:tc>
        <w:tc>
          <w:tcPr>
            <w:tcW w:w="5144" w:type="dxa"/>
            <w:tcBorders>
              <w:left w:val="single" w:sz="4" w:space="0" w:color="auto"/>
            </w:tcBorders>
            <w:shd w:val="clear" w:color="auto" w:fill="auto"/>
          </w:tcPr>
          <w:p w14:paraId="2D04515D" w14:textId="77777777" w:rsidR="00681105" w:rsidRPr="00D92E86" w:rsidRDefault="00681105" w:rsidP="00681105">
            <w:pPr>
              <w:spacing w:after="0"/>
            </w:pPr>
          </w:p>
        </w:tc>
      </w:tr>
      <w:tr w:rsidR="00681105" w:rsidRPr="00D92E86" w14:paraId="19FD9331" w14:textId="77777777" w:rsidTr="00681105">
        <w:tc>
          <w:tcPr>
            <w:tcW w:w="1728" w:type="dxa"/>
            <w:tcBorders>
              <w:right w:val="single" w:sz="4" w:space="0" w:color="auto"/>
            </w:tcBorders>
            <w:shd w:val="clear" w:color="auto" w:fill="auto"/>
          </w:tcPr>
          <w:p w14:paraId="60D8B87B" w14:textId="77777777" w:rsidR="00681105" w:rsidRPr="00D92E86" w:rsidRDefault="00681105" w:rsidP="00681105">
            <w:pPr>
              <w:spacing w:after="0"/>
            </w:pPr>
          </w:p>
        </w:tc>
        <w:tc>
          <w:tcPr>
            <w:tcW w:w="2340" w:type="dxa"/>
            <w:tcBorders>
              <w:left w:val="single" w:sz="4" w:space="0" w:color="auto"/>
              <w:right w:val="single" w:sz="4" w:space="0" w:color="auto"/>
            </w:tcBorders>
            <w:shd w:val="clear" w:color="auto" w:fill="auto"/>
          </w:tcPr>
          <w:p w14:paraId="752A3DF7" w14:textId="77777777" w:rsidR="00681105" w:rsidRPr="00D92E86" w:rsidRDefault="00681105" w:rsidP="00681105">
            <w:pPr>
              <w:spacing w:after="0"/>
            </w:pPr>
          </w:p>
        </w:tc>
        <w:tc>
          <w:tcPr>
            <w:tcW w:w="5144" w:type="dxa"/>
            <w:tcBorders>
              <w:left w:val="single" w:sz="4" w:space="0" w:color="auto"/>
            </w:tcBorders>
            <w:shd w:val="clear" w:color="auto" w:fill="auto"/>
          </w:tcPr>
          <w:p w14:paraId="70983386" w14:textId="77777777" w:rsidR="00681105" w:rsidRPr="00D92E86" w:rsidRDefault="00681105" w:rsidP="00681105">
            <w:pPr>
              <w:spacing w:after="0"/>
            </w:pPr>
          </w:p>
        </w:tc>
      </w:tr>
    </w:tbl>
    <w:p w14:paraId="30048DDA" w14:textId="77777777" w:rsidR="00681105" w:rsidRPr="00D92E86" w:rsidRDefault="00681105" w:rsidP="00681105">
      <w:pPr>
        <w:spacing w:after="0"/>
        <w:rPr>
          <w:rFonts w:cs="Calibri"/>
          <w:sz w:val="24"/>
          <w:szCs w:val="24"/>
        </w:rPr>
      </w:pPr>
      <w:r w:rsidRPr="00D92E86">
        <w:rPr>
          <w:rFonts w:cs="Calibri"/>
          <w:sz w:val="24"/>
          <w:szCs w:val="24"/>
        </w:rPr>
        <w:br w:type="page"/>
      </w:r>
    </w:p>
    <w:p w14:paraId="39C2AFE0" w14:textId="77777777" w:rsidR="00681105" w:rsidRPr="00D92E86" w:rsidRDefault="00681105" w:rsidP="001D769B">
      <w:pPr>
        <w:pStyle w:val="tl2"/>
        <w:numPr>
          <w:ilvl w:val="1"/>
          <w:numId w:val="52"/>
        </w:numPr>
      </w:pPr>
      <w:bookmarkStart w:id="3" w:name="_Toc315759603"/>
      <w:bookmarkStart w:id="4" w:name="_Toc428520376"/>
      <w:bookmarkStart w:id="5" w:name="_Toc466966900"/>
      <w:bookmarkStart w:id="6" w:name="_Toc491939147"/>
      <w:r w:rsidRPr="00D92E86">
        <w:lastRenderedPageBreak/>
        <w:t>Charakteristika školy</w:t>
      </w:r>
      <w:bookmarkEnd w:id="3"/>
      <w:bookmarkEnd w:id="4"/>
      <w:bookmarkEnd w:id="5"/>
      <w:bookmarkEnd w:id="6"/>
    </w:p>
    <w:p w14:paraId="7CE1E961" w14:textId="77777777" w:rsidR="00681105" w:rsidRPr="00D92E86" w:rsidRDefault="00681105" w:rsidP="00681105">
      <w:pPr>
        <w:tabs>
          <w:tab w:val="num" w:pos="540"/>
        </w:tabs>
        <w:spacing w:after="0" w:line="240" w:lineRule="auto"/>
        <w:jc w:val="both"/>
        <w:rPr>
          <w:rFonts w:cs="Calibri"/>
          <w:sz w:val="24"/>
          <w:szCs w:val="24"/>
        </w:rPr>
      </w:pPr>
      <w:r w:rsidRPr="00D92E86">
        <w:rPr>
          <w:rFonts w:cs="Calibri"/>
          <w:sz w:val="24"/>
          <w:szCs w:val="24"/>
        </w:rPr>
        <w:tab/>
      </w:r>
    </w:p>
    <w:p w14:paraId="01C3399C" w14:textId="77777777" w:rsidR="00220BEC" w:rsidRDefault="00681105" w:rsidP="00220BEC">
      <w:pPr>
        <w:tabs>
          <w:tab w:val="num" w:pos="540"/>
        </w:tabs>
        <w:spacing w:after="0" w:line="240" w:lineRule="auto"/>
        <w:jc w:val="both"/>
        <w:rPr>
          <w:rFonts w:cs="Calibri"/>
          <w:sz w:val="24"/>
          <w:szCs w:val="24"/>
        </w:rPr>
      </w:pPr>
      <w:r w:rsidRPr="00D92E86">
        <w:rPr>
          <w:rFonts w:cs="Calibri"/>
          <w:sz w:val="24"/>
          <w:szCs w:val="24"/>
        </w:rPr>
        <w:tab/>
      </w:r>
      <w:r w:rsidR="00220BEC">
        <w:rPr>
          <w:rFonts w:cs="Calibri"/>
          <w:sz w:val="24"/>
          <w:szCs w:val="24"/>
        </w:rPr>
        <w:t>Stredná odborná škola techniky a služieb v Dobšinej sa nachádza blízko centra mesta. Je strednou školou, ktorá zabezpečuje  teoretické aj praktické vyučovanie žiakov. Pre zabezpečenie výučby žiakov vo všetkých odboroch máme k dispozícii niekoľko objektov:</w:t>
      </w:r>
    </w:p>
    <w:p w14:paraId="3985C374" w14:textId="77777777" w:rsidR="00220BEC" w:rsidRDefault="00220BEC" w:rsidP="00220BEC">
      <w:pPr>
        <w:tabs>
          <w:tab w:val="num" w:pos="540"/>
        </w:tabs>
        <w:spacing w:after="0" w:line="240" w:lineRule="auto"/>
        <w:jc w:val="both"/>
        <w:rPr>
          <w:rFonts w:cs="Calibri"/>
          <w:sz w:val="24"/>
          <w:szCs w:val="24"/>
        </w:rPr>
      </w:pPr>
    </w:p>
    <w:p w14:paraId="5BA8124E" w14:textId="77777777" w:rsidR="00220BEC" w:rsidRDefault="00220BEC" w:rsidP="00220BEC">
      <w:pPr>
        <w:numPr>
          <w:ilvl w:val="0"/>
          <w:numId w:val="28"/>
        </w:numPr>
        <w:spacing w:after="0" w:line="240" w:lineRule="auto"/>
        <w:jc w:val="both"/>
        <w:rPr>
          <w:rFonts w:cs="Calibri"/>
          <w:sz w:val="24"/>
          <w:szCs w:val="24"/>
        </w:rPr>
      </w:pPr>
      <w:r>
        <w:rPr>
          <w:rFonts w:cs="Calibri"/>
          <w:sz w:val="24"/>
          <w:szCs w:val="24"/>
        </w:rPr>
        <w:t xml:space="preserve">budovy teoretického vyučovania –  SNP 607, Dobšiná </w:t>
      </w:r>
    </w:p>
    <w:p w14:paraId="59D33105" w14:textId="77777777" w:rsidR="00220BEC" w:rsidRDefault="00220BEC" w:rsidP="00220BEC">
      <w:pPr>
        <w:numPr>
          <w:ilvl w:val="0"/>
          <w:numId w:val="28"/>
        </w:numPr>
        <w:spacing w:after="0" w:line="240" w:lineRule="auto"/>
        <w:jc w:val="both"/>
        <w:rPr>
          <w:rFonts w:cs="Calibri"/>
          <w:sz w:val="24"/>
          <w:szCs w:val="24"/>
        </w:rPr>
      </w:pPr>
      <w:r>
        <w:rPr>
          <w:rFonts w:cs="Calibri"/>
          <w:sz w:val="24"/>
          <w:szCs w:val="24"/>
        </w:rPr>
        <w:t>budovu praktického vyučovania pre odbor mechanik elektrotechnik, obchodný pracovník, predavač, praktická žena a výroba konfekcie – Zimná 96, Dobšiná</w:t>
      </w:r>
    </w:p>
    <w:p w14:paraId="160C823B" w14:textId="77777777" w:rsidR="00220BEC" w:rsidRDefault="00220BEC" w:rsidP="00220BEC">
      <w:pPr>
        <w:numPr>
          <w:ilvl w:val="0"/>
          <w:numId w:val="28"/>
        </w:numPr>
        <w:spacing w:after="0" w:line="240" w:lineRule="auto"/>
        <w:jc w:val="both"/>
        <w:rPr>
          <w:rFonts w:cs="Calibri"/>
          <w:sz w:val="24"/>
          <w:szCs w:val="24"/>
        </w:rPr>
      </w:pPr>
      <w:r>
        <w:rPr>
          <w:rFonts w:cs="Calibri"/>
          <w:sz w:val="24"/>
          <w:szCs w:val="24"/>
        </w:rPr>
        <w:t>budovu praktického vyučovania pre odbory strojárska výroba, stavebná výroba, murár a strojný mechanik – P. J. Šafárika 656, Dobšiná</w:t>
      </w:r>
    </w:p>
    <w:p w14:paraId="78ECDD1C" w14:textId="77777777" w:rsidR="00220BEC" w:rsidRDefault="00220BEC" w:rsidP="00220BEC">
      <w:pPr>
        <w:spacing w:after="0" w:line="240" w:lineRule="auto"/>
        <w:jc w:val="both"/>
        <w:rPr>
          <w:rFonts w:cs="Calibri"/>
          <w:sz w:val="24"/>
          <w:szCs w:val="24"/>
        </w:rPr>
      </w:pPr>
    </w:p>
    <w:p w14:paraId="31EB668C" w14:textId="77777777" w:rsidR="00220BEC" w:rsidRDefault="00220BEC" w:rsidP="00220BEC">
      <w:pPr>
        <w:spacing w:after="0" w:line="240" w:lineRule="auto"/>
        <w:jc w:val="both"/>
        <w:rPr>
          <w:rFonts w:cs="Calibri"/>
          <w:b/>
          <w:i/>
          <w:sz w:val="24"/>
          <w:szCs w:val="24"/>
        </w:rPr>
      </w:pPr>
      <w:r>
        <w:rPr>
          <w:rFonts w:cs="Calibri"/>
          <w:b/>
          <w:i/>
          <w:sz w:val="24"/>
          <w:szCs w:val="24"/>
        </w:rPr>
        <w:t>Kapacita školy podľa odborov:</w:t>
      </w:r>
    </w:p>
    <w:p w14:paraId="2EC9C793" w14:textId="77777777" w:rsidR="00220BEC" w:rsidRDefault="00220BEC" w:rsidP="00220BEC">
      <w:pPr>
        <w:pStyle w:val="Odsekzoznamu"/>
        <w:numPr>
          <w:ilvl w:val="0"/>
          <w:numId w:val="118"/>
        </w:numPr>
        <w:spacing w:after="0" w:line="240" w:lineRule="auto"/>
        <w:ind w:left="426" w:hanging="426"/>
        <w:jc w:val="both"/>
        <w:rPr>
          <w:i/>
          <w:sz w:val="24"/>
          <w:szCs w:val="24"/>
          <w:lang w:val="sk-SK"/>
        </w:rPr>
      </w:pPr>
      <w:r>
        <w:rPr>
          <w:i/>
          <w:sz w:val="24"/>
          <w:szCs w:val="24"/>
          <w:lang w:val="sk-SK"/>
        </w:rPr>
        <w:t>denné štúdium</w:t>
      </w:r>
    </w:p>
    <w:p w14:paraId="0DFA2D85" w14:textId="77777777" w:rsidR="00220BEC" w:rsidRDefault="00220BEC" w:rsidP="00220BEC">
      <w:pPr>
        <w:numPr>
          <w:ilvl w:val="0"/>
          <w:numId w:val="119"/>
        </w:numPr>
        <w:spacing w:after="0" w:line="240" w:lineRule="auto"/>
        <w:ind w:left="360" w:firstLine="66"/>
        <w:jc w:val="both"/>
        <w:rPr>
          <w:rFonts w:cs="Calibri"/>
          <w:sz w:val="24"/>
          <w:szCs w:val="24"/>
        </w:rPr>
      </w:pPr>
      <w:r>
        <w:rPr>
          <w:rFonts w:cs="Calibri"/>
          <w:sz w:val="24"/>
          <w:szCs w:val="24"/>
        </w:rPr>
        <w:t>študijné odbory ISCED 3A (1. – 4. ročník )</w:t>
      </w:r>
      <w:r>
        <w:rPr>
          <w:rFonts w:cs="Calibri"/>
          <w:sz w:val="24"/>
          <w:szCs w:val="24"/>
        </w:rPr>
        <w:tab/>
      </w:r>
      <w:r>
        <w:rPr>
          <w:rFonts w:cs="Calibri"/>
          <w:sz w:val="24"/>
          <w:szCs w:val="24"/>
        </w:rPr>
        <w:tab/>
      </w:r>
      <w:r>
        <w:rPr>
          <w:rFonts w:cs="Calibri"/>
          <w:sz w:val="24"/>
          <w:szCs w:val="24"/>
        </w:rPr>
        <w:tab/>
      </w:r>
      <w:r>
        <w:rPr>
          <w:rFonts w:cs="Calibri"/>
          <w:sz w:val="24"/>
          <w:szCs w:val="24"/>
        </w:rPr>
        <w:tab/>
        <w:t xml:space="preserve">– 4 triedy </w:t>
      </w:r>
    </w:p>
    <w:p w14:paraId="51B0F5FF" w14:textId="77777777" w:rsidR="00220BEC" w:rsidRDefault="00220BEC" w:rsidP="00220BEC">
      <w:pPr>
        <w:numPr>
          <w:ilvl w:val="0"/>
          <w:numId w:val="119"/>
        </w:numPr>
        <w:spacing w:after="0" w:line="240" w:lineRule="auto"/>
        <w:ind w:left="360" w:firstLine="66"/>
        <w:jc w:val="both"/>
        <w:rPr>
          <w:rFonts w:cs="Calibri"/>
          <w:sz w:val="24"/>
          <w:szCs w:val="24"/>
        </w:rPr>
      </w:pPr>
      <w:r>
        <w:rPr>
          <w:rFonts w:cs="Calibri"/>
          <w:sz w:val="24"/>
          <w:szCs w:val="24"/>
        </w:rPr>
        <w:t>učebné odbory ISCED 3C (1. – 3. ročník )</w:t>
      </w:r>
      <w:r>
        <w:rPr>
          <w:rFonts w:cs="Calibri"/>
          <w:sz w:val="24"/>
          <w:szCs w:val="24"/>
        </w:rPr>
        <w:tab/>
      </w:r>
      <w:r>
        <w:rPr>
          <w:rFonts w:cs="Calibri"/>
          <w:sz w:val="24"/>
          <w:szCs w:val="24"/>
        </w:rPr>
        <w:tab/>
      </w:r>
      <w:r>
        <w:rPr>
          <w:rFonts w:cs="Calibri"/>
          <w:sz w:val="24"/>
          <w:szCs w:val="24"/>
        </w:rPr>
        <w:tab/>
      </w:r>
      <w:r>
        <w:rPr>
          <w:rFonts w:cs="Calibri"/>
          <w:sz w:val="24"/>
          <w:szCs w:val="24"/>
        </w:rPr>
        <w:tab/>
        <w:t>– 2 triedy</w:t>
      </w:r>
    </w:p>
    <w:p w14:paraId="0CDA17B3" w14:textId="77777777" w:rsidR="00220BEC" w:rsidRDefault="00220BEC" w:rsidP="00220BEC">
      <w:pPr>
        <w:numPr>
          <w:ilvl w:val="0"/>
          <w:numId w:val="119"/>
        </w:numPr>
        <w:spacing w:after="0" w:line="240" w:lineRule="auto"/>
        <w:ind w:left="360" w:firstLine="66"/>
        <w:jc w:val="both"/>
        <w:rPr>
          <w:rFonts w:cs="Calibri"/>
          <w:sz w:val="24"/>
          <w:szCs w:val="24"/>
        </w:rPr>
      </w:pPr>
      <w:r>
        <w:rPr>
          <w:rFonts w:cs="Calibri"/>
          <w:sz w:val="24"/>
          <w:szCs w:val="24"/>
        </w:rPr>
        <w:t>učebné odbory s osobitne upraveným učebným plánom ISCED 2C</w:t>
      </w:r>
      <w:r>
        <w:rPr>
          <w:rFonts w:cs="Calibri"/>
          <w:sz w:val="24"/>
          <w:szCs w:val="24"/>
        </w:rPr>
        <w:tab/>
        <w:t xml:space="preserve"> - 2 triedy</w:t>
      </w:r>
    </w:p>
    <w:p w14:paraId="25CBDC43" w14:textId="77777777" w:rsidR="00220BEC" w:rsidRDefault="00220BEC" w:rsidP="00220BEC">
      <w:pPr>
        <w:suppressAutoHyphens/>
        <w:spacing w:before="120" w:after="0" w:line="240" w:lineRule="auto"/>
        <w:ind w:firstLine="360"/>
        <w:jc w:val="both"/>
        <w:rPr>
          <w:rFonts w:cs="Calibri"/>
          <w:sz w:val="24"/>
          <w:szCs w:val="24"/>
        </w:rPr>
      </w:pPr>
      <w:r>
        <w:rPr>
          <w:rFonts w:cs="Calibri"/>
          <w:sz w:val="24"/>
          <w:szCs w:val="24"/>
        </w:rPr>
        <w:t>Kapacita školy 200 žiakov v jednej zmene.</w:t>
      </w:r>
    </w:p>
    <w:p w14:paraId="18CDAC97" w14:textId="77777777" w:rsidR="00681105" w:rsidRDefault="00220BEC" w:rsidP="00220BEC">
      <w:pPr>
        <w:tabs>
          <w:tab w:val="num" w:pos="540"/>
        </w:tabs>
        <w:spacing w:after="0" w:line="240" w:lineRule="auto"/>
        <w:jc w:val="both"/>
        <w:rPr>
          <w:rFonts w:cs="Calibri"/>
          <w:sz w:val="24"/>
          <w:szCs w:val="24"/>
        </w:rPr>
      </w:pPr>
      <w:r>
        <w:rPr>
          <w:rFonts w:cs="Calibri"/>
          <w:sz w:val="24"/>
          <w:szCs w:val="24"/>
        </w:rPr>
        <w:t>Na škole pracuje rada školy, rada rodičov a žiacka školská rada, ktorá zastupuje záujmy žiakov na našej škole, organizuje žiacke aktivity a </w:t>
      </w:r>
    </w:p>
    <w:p w14:paraId="2562E3D1" w14:textId="77777777" w:rsidR="00220BEC" w:rsidRPr="00D92E86" w:rsidRDefault="00220BEC" w:rsidP="00220BEC">
      <w:pPr>
        <w:tabs>
          <w:tab w:val="num" w:pos="540"/>
        </w:tabs>
        <w:spacing w:after="0" w:line="240" w:lineRule="auto"/>
        <w:jc w:val="both"/>
        <w:rPr>
          <w:rFonts w:cs="Calibri"/>
          <w:sz w:val="24"/>
          <w:szCs w:val="24"/>
        </w:rPr>
      </w:pPr>
    </w:p>
    <w:p w14:paraId="5DCA7CED" w14:textId="77777777" w:rsidR="00681105" w:rsidRPr="00D92E86" w:rsidRDefault="00681105" w:rsidP="001D769B">
      <w:pPr>
        <w:pStyle w:val="tl3"/>
        <w:numPr>
          <w:ilvl w:val="2"/>
          <w:numId w:val="52"/>
        </w:numPr>
      </w:pPr>
      <w:bookmarkStart w:id="7" w:name="_Toc315759604"/>
      <w:bookmarkStart w:id="8" w:name="_Toc428520377"/>
      <w:bookmarkStart w:id="9" w:name="_Toc466966901"/>
      <w:bookmarkStart w:id="10" w:name="_Toc491939148"/>
      <w:r w:rsidRPr="00D92E86">
        <w:t>Ciele a poslanie výchovy a vzdelávania na škole</w:t>
      </w:r>
      <w:bookmarkEnd w:id="7"/>
      <w:bookmarkEnd w:id="8"/>
      <w:bookmarkEnd w:id="9"/>
      <w:bookmarkEnd w:id="10"/>
    </w:p>
    <w:p w14:paraId="3C276C2F" w14:textId="77777777" w:rsidR="00681105" w:rsidRPr="00D92E86" w:rsidRDefault="00681105" w:rsidP="00681105">
      <w:pPr>
        <w:tabs>
          <w:tab w:val="left" w:pos="540"/>
        </w:tabs>
        <w:spacing w:after="0" w:line="240" w:lineRule="auto"/>
        <w:jc w:val="both"/>
        <w:rPr>
          <w:rFonts w:cs="Calibri"/>
          <w:b/>
          <w:color w:val="000000"/>
          <w:sz w:val="24"/>
          <w:szCs w:val="24"/>
        </w:rPr>
      </w:pPr>
    </w:p>
    <w:p w14:paraId="4F6E29FB" w14:textId="77777777" w:rsidR="00681105" w:rsidRPr="00D92E86" w:rsidRDefault="00681105" w:rsidP="00681105">
      <w:pPr>
        <w:tabs>
          <w:tab w:val="left" w:pos="540"/>
        </w:tabs>
        <w:spacing w:after="0" w:line="240" w:lineRule="auto"/>
        <w:jc w:val="both"/>
        <w:rPr>
          <w:rFonts w:cs="Calibri"/>
          <w:b/>
          <w:sz w:val="24"/>
          <w:szCs w:val="24"/>
        </w:rPr>
      </w:pPr>
      <w:r w:rsidRPr="00D92E86">
        <w:rPr>
          <w:rFonts w:cs="Calibri"/>
          <w:color w:val="000000"/>
          <w:sz w:val="24"/>
          <w:szCs w:val="24"/>
        </w:rPr>
        <w:tab/>
        <w:t>Ci</w:t>
      </w:r>
      <w:r w:rsidRPr="00D92E86">
        <w:rPr>
          <w:rFonts w:cs="Calibri"/>
          <w:sz w:val="24"/>
          <w:szCs w:val="24"/>
        </w:rPr>
        <w:t xml:space="preserve">ele a poslanie výchovy a vzdelávania v našom školskom vzdelávacom programe vychádza z cieľov stanovených v Zákone o výchove a vzdelávaní (školský zákon) a Štátnom vzdelávacom programe pre skupinu štvorročných trojročných učebných odborov  . Poslanie školy vyplýva aj z komplexnej analýzy školy.  </w:t>
      </w:r>
    </w:p>
    <w:p w14:paraId="504D5308" w14:textId="77777777" w:rsidR="00681105" w:rsidRPr="00D92E86" w:rsidRDefault="00681105" w:rsidP="00681105">
      <w:pPr>
        <w:suppressAutoHyphens/>
        <w:spacing w:after="0" w:line="240" w:lineRule="auto"/>
        <w:ind w:firstLine="708"/>
        <w:jc w:val="both"/>
        <w:rPr>
          <w:rFonts w:cs="Calibri"/>
          <w:sz w:val="24"/>
          <w:szCs w:val="24"/>
        </w:rPr>
      </w:pPr>
      <w:r w:rsidRPr="00D92E86">
        <w:rPr>
          <w:rFonts w:cs="Calibri"/>
          <w:b/>
          <w:sz w:val="24"/>
          <w:szCs w:val="24"/>
        </w:rPr>
        <w:t>Poslaním našej školy</w:t>
      </w:r>
      <w:r w:rsidRPr="00D92E86">
        <w:rPr>
          <w:rFonts w:cs="Calibri"/>
          <w:sz w:val="24"/>
          <w:szCs w:val="24"/>
        </w:rPr>
        <w:t xml:space="preserve"> nie je len odovzdávať vedomosti a pripravovať našich žiakov na povolanie a získanie prvej kvalifikácie, ale aj formovať u mladých ľudí  ich postoje, viesť ich k dodržiavaniu etických a ľudských princípov. Škola sa stane otvorenou inštitúciou pre rodičov, sociálnych partnerov a širokú verejnosť s ponukou rôznej vzdelávacej a spoločenskej činnosti.  </w:t>
      </w:r>
    </w:p>
    <w:p w14:paraId="4177335F" w14:textId="77777777" w:rsidR="00681105" w:rsidRPr="00D92E86" w:rsidRDefault="00681105" w:rsidP="00681105">
      <w:pPr>
        <w:suppressAutoHyphens/>
        <w:spacing w:after="0" w:line="240" w:lineRule="auto"/>
        <w:ind w:firstLine="708"/>
        <w:jc w:val="both"/>
        <w:rPr>
          <w:rFonts w:cs="Calibri"/>
          <w:sz w:val="24"/>
          <w:szCs w:val="24"/>
        </w:rPr>
      </w:pPr>
      <w:r w:rsidRPr="00D92E86">
        <w:rPr>
          <w:rFonts w:cs="Calibri"/>
          <w:sz w:val="24"/>
          <w:szCs w:val="24"/>
        </w:rPr>
        <w:t xml:space="preserve">Naša škola má nielen vzdelávať, ale aj vychovávať. Naše </w:t>
      </w:r>
      <w:r w:rsidRPr="00D92E86">
        <w:rPr>
          <w:rFonts w:cs="Calibri"/>
          <w:b/>
          <w:sz w:val="24"/>
          <w:szCs w:val="24"/>
        </w:rPr>
        <w:t>ciele v systéme výchovy a vzdelávania</w:t>
      </w:r>
      <w:r w:rsidRPr="00D92E86">
        <w:rPr>
          <w:rFonts w:cs="Calibri"/>
          <w:sz w:val="24"/>
          <w:szCs w:val="24"/>
        </w:rPr>
        <w:t xml:space="preserve"> spočívajú v cieľavedomom a systematickom rozvoji poznávacích schopností, emocionálnej zrelosti žiaka, motivácie k sústavnému zdokonaľovaniu sa a schopnosti prevziať  zodpovednosť za seba a svoj rozvoj. </w:t>
      </w:r>
    </w:p>
    <w:p w14:paraId="14FA98B5" w14:textId="77777777" w:rsidR="00681105" w:rsidRPr="00D92E86" w:rsidRDefault="00681105" w:rsidP="00681105">
      <w:pPr>
        <w:suppressAutoHyphens/>
        <w:spacing w:after="0" w:line="240" w:lineRule="auto"/>
        <w:jc w:val="both"/>
        <w:rPr>
          <w:rFonts w:cs="Calibri"/>
          <w:sz w:val="24"/>
          <w:szCs w:val="24"/>
        </w:rPr>
      </w:pPr>
      <w:r w:rsidRPr="00D92E86">
        <w:rPr>
          <w:rFonts w:cs="Calibri"/>
          <w:sz w:val="24"/>
          <w:szCs w:val="24"/>
        </w:rPr>
        <w:t>Ciele výchovy a vzdelávania orientované na vytváranie predpokladov celoživotného vzdelávania sú zamerané na:</w:t>
      </w:r>
    </w:p>
    <w:p w14:paraId="6CC11F62" w14:textId="77777777" w:rsidR="00681105" w:rsidRPr="00D92E86" w:rsidRDefault="00681105" w:rsidP="00681105">
      <w:pPr>
        <w:suppressAutoHyphens/>
        <w:spacing w:after="0" w:line="240" w:lineRule="auto"/>
        <w:jc w:val="both"/>
        <w:rPr>
          <w:rFonts w:cs="Calibri"/>
          <w:sz w:val="24"/>
          <w:szCs w:val="24"/>
        </w:rPr>
      </w:pPr>
    </w:p>
    <w:p w14:paraId="47DDE551" w14:textId="77777777" w:rsidR="00681105" w:rsidRPr="00D92E86" w:rsidRDefault="00681105" w:rsidP="00681105">
      <w:pPr>
        <w:spacing w:before="100" w:beforeAutospacing="1" w:after="180" w:line="240" w:lineRule="auto"/>
        <w:ind w:right="120"/>
        <w:rPr>
          <w:rFonts w:cs="Calibri"/>
          <w:b/>
          <w:color w:val="000000"/>
          <w:sz w:val="24"/>
          <w:szCs w:val="24"/>
        </w:rPr>
      </w:pPr>
      <w:r w:rsidRPr="00D92E86">
        <w:rPr>
          <w:rFonts w:cs="Calibri"/>
          <w:b/>
          <w:color w:val="000000"/>
          <w:sz w:val="24"/>
          <w:szCs w:val="24"/>
        </w:rPr>
        <w:t xml:space="preserve">Pripraviť  žiaka pre samostatný život a vytvoriť predpoklady, ale aj potrebu celoživotného vzdelávania. </w:t>
      </w:r>
    </w:p>
    <w:p w14:paraId="26B331DD" w14:textId="77777777" w:rsidR="00681105" w:rsidRPr="00D92E86" w:rsidRDefault="00681105" w:rsidP="00681105">
      <w:pPr>
        <w:tabs>
          <w:tab w:val="num" w:pos="567"/>
        </w:tabs>
        <w:suppressAutoHyphens/>
        <w:spacing w:after="0" w:line="240" w:lineRule="auto"/>
        <w:jc w:val="both"/>
        <w:rPr>
          <w:rFonts w:cs="Calibri"/>
          <w:sz w:val="24"/>
          <w:szCs w:val="24"/>
        </w:rPr>
      </w:pPr>
      <w:r w:rsidRPr="00D92E86">
        <w:rPr>
          <w:rFonts w:cs="Calibri"/>
          <w:i/>
          <w:sz w:val="24"/>
          <w:szCs w:val="24"/>
          <w:u w:val="single"/>
        </w:rPr>
        <w:t>Posilnenie výchovnej funkcie školy</w:t>
      </w:r>
      <w:r w:rsidRPr="00D92E86">
        <w:rPr>
          <w:rFonts w:cs="Calibri"/>
          <w:sz w:val="24"/>
          <w:szCs w:val="24"/>
        </w:rPr>
        <w:t xml:space="preserve"> so zámerom: </w:t>
      </w:r>
    </w:p>
    <w:p w14:paraId="438CB22B" w14:textId="77777777" w:rsidR="00681105" w:rsidRPr="00D92E86" w:rsidRDefault="00681105" w:rsidP="001D769B">
      <w:pPr>
        <w:numPr>
          <w:ilvl w:val="0"/>
          <w:numId w:val="30"/>
        </w:numPr>
        <w:tabs>
          <w:tab w:val="num" w:pos="540"/>
        </w:tabs>
        <w:suppressAutoHyphens/>
        <w:spacing w:after="0" w:line="240" w:lineRule="auto"/>
        <w:ind w:left="540"/>
        <w:jc w:val="both"/>
        <w:rPr>
          <w:rFonts w:cs="Calibri"/>
          <w:sz w:val="24"/>
          <w:szCs w:val="24"/>
        </w:rPr>
      </w:pPr>
      <w:r w:rsidRPr="00D92E86">
        <w:rPr>
          <w:rFonts w:cs="Calibri"/>
          <w:sz w:val="24"/>
          <w:szCs w:val="24"/>
        </w:rPr>
        <w:t>umožniť všetkým žiakom prístup ku kvalitnému záujmovému vzdelávaniu,  najmä žiakom zo sociálne znevýhodneného prostredia ako formy prevencie sociálno-patologických javov a podchytenia nadaných a talentovaných jedincov,</w:t>
      </w:r>
    </w:p>
    <w:p w14:paraId="079BEF05" w14:textId="77777777" w:rsidR="00681105" w:rsidRPr="00D92E86" w:rsidRDefault="00681105" w:rsidP="001D769B">
      <w:pPr>
        <w:numPr>
          <w:ilvl w:val="0"/>
          <w:numId w:val="30"/>
        </w:numPr>
        <w:tabs>
          <w:tab w:val="num" w:pos="540"/>
        </w:tabs>
        <w:suppressAutoHyphens/>
        <w:spacing w:after="0" w:line="240" w:lineRule="auto"/>
        <w:ind w:left="540"/>
        <w:jc w:val="both"/>
        <w:rPr>
          <w:rFonts w:cs="Calibri"/>
          <w:sz w:val="24"/>
          <w:szCs w:val="24"/>
        </w:rPr>
      </w:pPr>
      <w:r w:rsidRPr="00D92E86">
        <w:rPr>
          <w:rFonts w:cs="Calibri"/>
          <w:sz w:val="24"/>
          <w:szCs w:val="24"/>
        </w:rPr>
        <w:t>vytvárať motiváciu k učeniu, ktorá žiakom umožní pokračovať v ďalšom vzdelávaní,</w:t>
      </w:r>
    </w:p>
    <w:p w14:paraId="042D4CAA" w14:textId="77777777" w:rsidR="00681105" w:rsidRPr="00D92E86" w:rsidRDefault="00681105" w:rsidP="001D769B">
      <w:pPr>
        <w:numPr>
          <w:ilvl w:val="0"/>
          <w:numId w:val="30"/>
        </w:numPr>
        <w:tabs>
          <w:tab w:val="num" w:pos="540"/>
        </w:tabs>
        <w:suppressAutoHyphens/>
        <w:spacing w:after="0" w:line="240" w:lineRule="auto"/>
        <w:ind w:left="540"/>
        <w:jc w:val="both"/>
        <w:rPr>
          <w:rFonts w:cs="Calibri"/>
          <w:sz w:val="24"/>
          <w:szCs w:val="24"/>
        </w:rPr>
      </w:pPr>
      <w:r w:rsidRPr="00D92E86">
        <w:rPr>
          <w:rFonts w:cs="Calibri"/>
          <w:sz w:val="24"/>
          <w:szCs w:val="24"/>
        </w:rPr>
        <w:t>podporovať špecifické záujmy, schopností a nadania žiakov,</w:t>
      </w:r>
    </w:p>
    <w:p w14:paraId="58E2D1ED" w14:textId="77777777" w:rsidR="00681105" w:rsidRPr="00D92E86" w:rsidRDefault="00681105" w:rsidP="001D769B">
      <w:pPr>
        <w:numPr>
          <w:ilvl w:val="0"/>
          <w:numId w:val="30"/>
        </w:numPr>
        <w:tabs>
          <w:tab w:val="num" w:pos="540"/>
        </w:tabs>
        <w:suppressAutoHyphens/>
        <w:spacing w:after="0" w:line="240" w:lineRule="auto"/>
        <w:ind w:left="540"/>
        <w:jc w:val="both"/>
        <w:rPr>
          <w:rFonts w:cs="Calibri"/>
          <w:sz w:val="24"/>
          <w:szCs w:val="24"/>
        </w:rPr>
      </w:pPr>
      <w:r w:rsidRPr="00D92E86">
        <w:rPr>
          <w:rFonts w:cs="Calibri"/>
          <w:sz w:val="24"/>
          <w:szCs w:val="24"/>
        </w:rPr>
        <w:lastRenderedPageBreak/>
        <w:t>formovať ucelený názor na svet a vzťah k životnému prostrediu</w:t>
      </w:r>
    </w:p>
    <w:p w14:paraId="109C4578" w14:textId="77777777" w:rsidR="00681105" w:rsidRPr="00D92E86" w:rsidRDefault="00681105" w:rsidP="001D769B">
      <w:pPr>
        <w:numPr>
          <w:ilvl w:val="0"/>
          <w:numId w:val="30"/>
        </w:numPr>
        <w:tabs>
          <w:tab w:val="num" w:pos="540"/>
        </w:tabs>
        <w:suppressAutoHyphens/>
        <w:spacing w:after="0" w:line="240" w:lineRule="auto"/>
        <w:ind w:left="540"/>
        <w:jc w:val="both"/>
        <w:rPr>
          <w:rFonts w:cs="Calibri"/>
          <w:sz w:val="24"/>
          <w:szCs w:val="24"/>
        </w:rPr>
      </w:pPr>
      <w:r w:rsidRPr="00D92E86">
        <w:rPr>
          <w:rFonts w:cs="Calibri"/>
          <w:sz w:val="24"/>
          <w:szCs w:val="24"/>
        </w:rPr>
        <w:t xml:space="preserve">vytvárať vzťah k základným ľudským hodnotám ako je úcta a dôvera, sloboda a zodpovednosť, </w:t>
      </w:r>
    </w:p>
    <w:p w14:paraId="5621D44D" w14:textId="77777777" w:rsidR="00681105" w:rsidRPr="00D92E86" w:rsidRDefault="00681105" w:rsidP="001D769B">
      <w:pPr>
        <w:numPr>
          <w:ilvl w:val="0"/>
          <w:numId w:val="30"/>
        </w:numPr>
        <w:tabs>
          <w:tab w:val="num" w:pos="540"/>
        </w:tabs>
        <w:suppressAutoHyphens/>
        <w:spacing w:after="0" w:line="240" w:lineRule="auto"/>
        <w:ind w:left="540"/>
        <w:jc w:val="both"/>
        <w:rPr>
          <w:rFonts w:cs="Calibri"/>
          <w:sz w:val="24"/>
          <w:szCs w:val="24"/>
        </w:rPr>
      </w:pPr>
      <w:r w:rsidRPr="00D92E86">
        <w:rPr>
          <w:rFonts w:cs="Calibri"/>
          <w:sz w:val="24"/>
          <w:szCs w:val="24"/>
        </w:rPr>
        <w:t>poskytovať pre žiakov a širokú verejnosť ponuku vzdelávacích služieb vo voľnom čase.</w:t>
      </w:r>
    </w:p>
    <w:p w14:paraId="6ADA614A" w14:textId="77777777" w:rsidR="00681105" w:rsidRPr="00D92E86" w:rsidRDefault="00681105" w:rsidP="001D769B">
      <w:pPr>
        <w:numPr>
          <w:ilvl w:val="0"/>
          <w:numId w:val="30"/>
        </w:numPr>
        <w:tabs>
          <w:tab w:val="num" w:pos="540"/>
        </w:tabs>
        <w:suppressAutoHyphens/>
        <w:spacing w:after="0" w:line="240" w:lineRule="auto"/>
        <w:ind w:left="540"/>
        <w:jc w:val="both"/>
        <w:rPr>
          <w:rFonts w:cs="Calibri"/>
          <w:sz w:val="24"/>
          <w:szCs w:val="24"/>
        </w:rPr>
      </w:pPr>
    </w:p>
    <w:p w14:paraId="56D3537C" w14:textId="77777777" w:rsidR="00681105" w:rsidRPr="00D92E86" w:rsidRDefault="00681105" w:rsidP="00681105">
      <w:pPr>
        <w:tabs>
          <w:tab w:val="num" w:pos="567"/>
        </w:tabs>
        <w:suppressAutoHyphens/>
        <w:spacing w:after="0" w:line="240" w:lineRule="auto"/>
        <w:jc w:val="both"/>
        <w:rPr>
          <w:rFonts w:cs="Calibri"/>
          <w:sz w:val="24"/>
          <w:szCs w:val="24"/>
        </w:rPr>
      </w:pPr>
      <w:r w:rsidRPr="00D92E86">
        <w:rPr>
          <w:rFonts w:cs="Calibri"/>
          <w:i/>
          <w:sz w:val="24"/>
          <w:szCs w:val="24"/>
          <w:u w:val="single"/>
        </w:rPr>
        <w:t>Realizáciu stratégie rozvoja školy</w:t>
      </w:r>
      <w:r w:rsidRPr="00D92E86">
        <w:rPr>
          <w:rFonts w:cs="Calibri"/>
          <w:sz w:val="24"/>
          <w:szCs w:val="24"/>
        </w:rPr>
        <w:t xml:space="preserve"> s dôrazom na:</w:t>
      </w:r>
    </w:p>
    <w:p w14:paraId="0436A2C7" w14:textId="77777777" w:rsidR="00681105" w:rsidRPr="00D92E86" w:rsidRDefault="00681105" w:rsidP="001D769B">
      <w:pPr>
        <w:numPr>
          <w:ilvl w:val="1"/>
          <w:numId w:val="30"/>
        </w:numPr>
        <w:tabs>
          <w:tab w:val="num" w:pos="900"/>
        </w:tabs>
        <w:suppressAutoHyphens/>
        <w:spacing w:after="0" w:line="240" w:lineRule="auto"/>
        <w:ind w:left="900"/>
        <w:jc w:val="both"/>
        <w:rPr>
          <w:rFonts w:cs="Calibri"/>
          <w:sz w:val="24"/>
          <w:szCs w:val="24"/>
        </w:rPr>
      </w:pPr>
      <w:r w:rsidRPr="00D92E86">
        <w:rPr>
          <w:rFonts w:cs="Calibri"/>
          <w:b/>
          <w:i/>
          <w:sz w:val="24"/>
          <w:szCs w:val="24"/>
        </w:rPr>
        <w:t>prípravu a tvorbu vlastných školských vzdelávacích programov</w:t>
      </w:r>
      <w:r w:rsidRPr="00D92E86">
        <w:rPr>
          <w:rFonts w:cs="Calibri"/>
          <w:sz w:val="24"/>
          <w:szCs w:val="24"/>
        </w:rPr>
        <w:t xml:space="preserve"> s cieľom:</w:t>
      </w:r>
    </w:p>
    <w:p w14:paraId="3F0F60E5" w14:textId="77777777" w:rsidR="00681105" w:rsidRPr="00D92E86" w:rsidRDefault="00681105" w:rsidP="001D769B">
      <w:pPr>
        <w:numPr>
          <w:ilvl w:val="0"/>
          <w:numId w:val="31"/>
        </w:numPr>
        <w:suppressAutoHyphens/>
        <w:spacing w:after="0" w:line="240" w:lineRule="auto"/>
        <w:jc w:val="both"/>
        <w:rPr>
          <w:rFonts w:cs="Calibri"/>
          <w:sz w:val="24"/>
          <w:szCs w:val="24"/>
        </w:rPr>
      </w:pPr>
      <w:r w:rsidRPr="00D92E86">
        <w:rPr>
          <w:rFonts w:cs="Calibri"/>
          <w:sz w:val="24"/>
          <w:szCs w:val="24"/>
        </w:rPr>
        <w:t>uplatňovať nové metódy a formy vyučovania zavádzaním aktívneho učenia, realizáciou medzipredmetovej integrácie, propagáciou a zavádzaním projektového a programového vyučovania,</w:t>
      </w:r>
    </w:p>
    <w:p w14:paraId="4C04F84C" w14:textId="77777777" w:rsidR="00681105" w:rsidRPr="00D92E86" w:rsidRDefault="00681105" w:rsidP="001D769B">
      <w:pPr>
        <w:numPr>
          <w:ilvl w:val="0"/>
          <w:numId w:val="31"/>
        </w:numPr>
        <w:suppressAutoHyphens/>
        <w:spacing w:after="0" w:line="240" w:lineRule="auto"/>
        <w:jc w:val="both"/>
        <w:rPr>
          <w:rFonts w:cs="Calibri"/>
          <w:sz w:val="24"/>
          <w:szCs w:val="24"/>
        </w:rPr>
      </w:pPr>
      <w:r w:rsidRPr="00D92E86">
        <w:rPr>
          <w:rFonts w:cs="Calibri"/>
          <w:sz w:val="24"/>
          <w:szCs w:val="24"/>
        </w:rPr>
        <w:t>zabezpečiť kvalitné vyučovanie cudzieho jazyka vytvorením jazykového laboratóriá, získania kvalifikovaných učiteľov pre výučbu cudzích jazykov a zabezpečením dostupných podmienok pre výučbu cudzieho jazyka v zahraničí,</w:t>
      </w:r>
    </w:p>
    <w:p w14:paraId="75B663E8" w14:textId="77777777" w:rsidR="00681105" w:rsidRPr="00D92E86" w:rsidRDefault="00681105" w:rsidP="001D769B">
      <w:pPr>
        <w:numPr>
          <w:ilvl w:val="0"/>
          <w:numId w:val="31"/>
        </w:numPr>
        <w:suppressAutoHyphens/>
        <w:spacing w:after="0" w:line="240" w:lineRule="auto"/>
        <w:jc w:val="both"/>
        <w:rPr>
          <w:rFonts w:cs="Calibri"/>
          <w:sz w:val="24"/>
          <w:szCs w:val="24"/>
        </w:rPr>
      </w:pPr>
      <w:r w:rsidRPr="00D92E86">
        <w:rPr>
          <w:rFonts w:cs="Calibri"/>
          <w:sz w:val="24"/>
          <w:szCs w:val="24"/>
        </w:rPr>
        <w:t>skvalitniť výučbu informačných a komunikačných technológií zabezpečením špeciálnej učebne a softwarového vybavenia, podporovaním ďalšieho vzdelávania učiteľov v oblasti informačných technológií,</w:t>
      </w:r>
    </w:p>
    <w:p w14:paraId="7123B57D" w14:textId="77777777" w:rsidR="00681105" w:rsidRPr="00D92E86" w:rsidRDefault="00681105" w:rsidP="001D769B">
      <w:pPr>
        <w:numPr>
          <w:ilvl w:val="0"/>
          <w:numId w:val="31"/>
        </w:numPr>
        <w:suppressAutoHyphens/>
        <w:spacing w:after="0" w:line="240" w:lineRule="auto"/>
        <w:jc w:val="both"/>
        <w:rPr>
          <w:rFonts w:cs="Calibri"/>
          <w:sz w:val="24"/>
          <w:szCs w:val="24"/>
        </w:rPr>
      </w:pPr>
      <w:r w:rsidRPr="00D92E86">
        <w:rPr>
          <w:rFonts w:cs="Calibri"/>
          <w:sz w:val="24"/>
          <w:szCs w:val="24"/>
        </w:rPr>
        <w:t>zohľadniť potreby a individuálne možnosti žiakov pri dosahovaní cieľov v študijnom odbore mechanik elektrotechnik,</w:t>
      </w:r>
    </w:p>
    <w:p w14:paraId="01F66025" w14:textId="77777777" w:rsidR="00681105" w:rsidRPr="00D92E86" w:rsidRDefault="00681105" w:rsidP="001D769B">
      <w:pPr>
        <w:numPr>
          <w:ilvl w:val="0"/>
          <w:numId w:val="31"/>
        </w:numPr>
        <w:suppressAutoHyphens/>
        <w:spacing w:after="0" w:line="240" w:lineRule="auto"/>
        <w:jc w:val="both"/>
        <w:rPr>
          <w:rFonts w:cs="Calibri"/>
          <w:sz w:val="24"/>
          <w:szCs w:val="24"/>
        </w:rPr>
      </w:pPr>
      <w:r w:rsidRPr="00D92E86">
        <w:rPr>
          <w:rFonts w:cs="Calibri"/>
          <w:sz w:val="24"/>
          <w:szCs w:val="24"/>
        </w:rPr>
        <w:t>vytvárať priaznivé sociálne, emocionálne a pracovne prostredie v teoretickom a praktickom vyučovaní,</w:t>
      </w:r>
    </w:p>
    <w:p w14:paraId="63D315ED" w14:textId="77777777" w:rsidR="00681105" w:rsidRPr="00D92E86" w:rsidRDefault="00681105" w:rsidP="001D769B">
      <w:pPr>
        <w:numPr>
          <w:ilvl w:val="0"/>
          <w:numId w:val="31"/>
        </w:numPr>
        <w:suppressAutoHyphens/>
        <w:spacing w:after="0" w:line="240" w:lineRule="auto"/>
        <w:jc w:val="both"/>
        <w:rPr>
          <w:rFonts w:cs="Calibri"/>
          <w:sz w:val="24"/>
          <w:szCs w:val="24"/>
        </w:rPr>
      </w:pPr>
      <w:r w:rsidRPr="00D92E86">
        <w:rPr>
          <w:rFonts w:cs="Calibri"/>
          <w:sz w:val="24"/>
          <w:szCs w:val="24"/>
        </w:rPr>
        <w:t>zavádzať progresívne zmeny v hodnotení žiakov,</w:t>
      </w:r>
    </w:p>
    <w:p w14:paraId="33FCFE91" w14:textId="77777777" w:rsidR="00681105" w:rsidRPr="00D92E86" w:rsidRDefault="00681105" w:rsidP="001D769B">
      <w:pPr>
        <w:numPr>
          <w:ilvl w:val="0"/>
          <w:numId w:val="31"/>
        </w:numPr>
        <w:suppressAutoHyphens/>
        <w:spacing w:after="0" w:line="240" w:lineRule="auto"/>
        <w:jc w:val="both"/>
        <w:rPr>
          <w:rFonts w:cs="Calibri"/>
          <w:sz w:val="24"/>
          <w:szCs w:val="24"/>
        </w:rPr>
      </w:pPr>
      <w:r w:rsidRPr="00D92E86">
        <w:rPr>
          <w:rFonts w:cs="Calibri"/>
          <w:sz w:val="24"/>
          <w:szCs w:val="24"/>
        </w:rPr>
        <w:t xml:space="preserve">zachovávať prirodzené heterogénne skupiny vo vzdelávaní.    </w:t>
      </w:r>
    </w:p>
    <w:p w14:paraId="0BBEC683" w14:textId="77777777" w:rsidR="00681105" w:rsidRPr="00D92E86" w:rsidRDefault="00681105" w:rsidP="001D769B">
      <w:pPr>
        <w:numPr>
          <w:ilvl w:val="1"/>
          <w:numId w:val="30"/>
        </w:numPr>
        <w:tabs>
          <w:tab w:val="num" w:pos="900"/>
        </w:tabs>
        <w:suppressAutoHyphens/>
        <w:spacing w:after="0" w:line="240" w:lineRule="auto"/>
        <w:ind w:left="900"/>
        <w:jc w:val="both"/>
        <w:rPr>
          <w:rFonts w:cs="Calibri"/>
          <w:sz w:val="24"/>
          <w:szCs w:val="24"/>
        </w:rPr>
      </w:pPr>
      <w:r w:rsidRPr="00D92E86">
        <w:rPr>
          <w:rFonts w:cs="Calibri"/>
          <w:b/>
          <w:i/>
          <w:sz w:val="24"/>
          <w:szCs w:val="24"/>
        </w:rPr>
        <w:t>posilnene úlohy a motivácie učiteľov:</w:t>
      </w:r>
    </w:p>
    <w:p w14:paraId="30D24E28" w14:textId="77777777" w:rsidR="00681105" w:rsidRPr="00D92E86" w:rsidRDefault="00681105" w:rsidP="001D769B">
      <w:pPr>
        <w:numPr>
          <w:ilvl w:val="0"/>
          <w:numId w:val="32"/>
        </w:numPr>
        <w:suppressAutoHyphens/>
        <w:spacing w:after="0" w:line="240" w:lineRule="auto"/>
        <w:jc w:val="both"/>
        <w:rPr>
          <w:rFonts w:cs="Calibri"/>
          <w:sz w:val="24"/>
          <w:szCs w:val="24"/>
        </w:rPr>
      </w:pPr>
      <w:r w:rsidRPr="00D92E86">
        <w:rPr>
          <w:rFonts w:cs="Calibri"/>
          <w:sz w:val="24"/>
          <w:szCs w:val="24"/>
        </w:rPr>
        <w:t xml:space="preserve">rozvíjať a posilňovať kvalitný pedagogický zbor jeho stabilizáciou, </w:t>
      </w:r>
    </w:p>
    <w:p w14:paraId="0F0D21B6" w14:textId="77777777" w:rsidR="00681105" w:rsidRPr="00D92E86" w:rsidRDefault="00681105" w:rsidP="001D769B">
      <w:pPr>
        <w:numPr>
          <w:ilvl w:val="0"/>
          <w:numId w:val="32"/>
        </w:numPr>
        <w:suppressAutoHyphens/>
        <w:spacing w:after="0" w:line="240" w:lineRule="auto"/>
        <w:jc w:val="both"/>
        <w:rPr>
          <w:rFonts w:cs="Calibri"/>
          <w:sz w:val="24"/>
          <w:szCs w:val="24"/>
        </w:rPr>
      </w:pPr>
      <w:r w:rsidRPr="00D92E86">
        <w:rPr>
          <w:rFonts w:cs="Calibri"/>
          <w:sz w:val="24"/>
          <w:szCs w:val="24"/>
        </w:rPr>
        <w:t>podporovať a zabezpečovať ďalší odborný rozvoj a vzdelávanie učiteľov,</w:t>
      </w:r>
    </w:p>
    <w:p w14:paraId="05D2FA0B" w14:textId="77777777" w:rsidR="00681105" w:rsidRPr="00D92E86" w:rsidRDefault="00681105" w:rsidP="001D769B">
      <w:pPr>
        <w:numPr>
          <w:ilvl w:val="0"/>
          <w:numId w:val="32"/>
        </w:numPr>
        <w:suppressAutoHyphens/>
        <w:spacing w:after="0" w:line="240" w:lineRule="auto"/>
        <w:jc w:val="both"/>
        <w:rPr>
          <w:rFonts w:cs="Calibri"/>
          <w:sz w:val="24"/>
          <w:szCs w:val="24"/>
        </w:rPr>
      </w:pPr>
      <w:r w:rsidRPr="00D92E86">
        <w:rPr>
          <w:rFonts w:cs="Calibri"/>
          <w:sz w:val="24"/>
          <w:szCs w:val="24"/>
        </w:rPr>
        <w:t xml:space="preserve">rozvíjať hodnotenie a sebahodnotenie vlastnej práce a dosiahnutých výsledkov.  </w:t>
      </w:r>
    </w:p>
    <w:p w14:paraId="09CF30F2" w14:textId="77777777" w:rsidR="00681105" w:rsidRPr="00D92E86" w:rsidRDefault="00681105" w:rsidP="001D769B">
      <w:pPr>
        <w:numPr>
          <w:ilvl w:val="1"/>
          <w:numId w:val="30"/>
        </w:numPr>
        <w:tabs>
          <w:tab w:val="num" w:pos="900"/>
        </w:tabs>
        <w:suppressAutoHyphens/>
        <w:spacing w:after="0" w:line="240" w:lineRule="auto"/>
        <w:ind w:left="900"/>
        <w:jc w:val="both"/>
        <w:rPr>
          <w:rFonts w:cs="Calibri"/>
          <w:i/>
          <w:sz w:val="24"/>
          <w:szCs w:val="24"/>
          <w:u w:val="single"/>
        </w:rPr>
      </w:pPr>
      <w:r w:rsidRPr="00D92E86">
        <w:rPr>
          <w:rFonts w:cs="Calibri"/>
          <w:b/>
          <w:i/>
          <w:sz w:val="24"/>
          <w:szCs w:val="24"/>
        </w:rPr>
        <w:t>podporu talentu, osobnosti a záujmu každého žiaka</w:t>
      </w:r>
      <w:r w:rsidRPr="00D92E86">
        <w:rPr>
          <w:rFonts w:cs="Calibri"/>
          <w:sz w:val="24"/>
          <w:szCs w:val="24"/>
        </w:rPr>
        <w:t xml:space="preserve"> s cieľom:</w:t>
      </w:r>
    </w:p>
    <w:p w14:paraId="6C956930" w14:textId="77777777" w:rsidR="00681105" w:rsidRPr="00D92E86" w:rsidRDefault="00681105" w:rsidP="001D769B">
      <w:pPr>
        <w:numPr>
          <w:ilvl w:val="0"/>
          <w:numId w:val="33"/>
        </w:numPr>
        <w:suppressAutoHyphens/>
        <w:spacing w:after="0" w:line="240" w:lineRule="auto"/>
        <w:jc w:val="both"/>
        <w:rPr>
          <w:rFonts w:cs="Calibri"/>
          <w:sz w:val="24"/>
          <w:szCs w:val="24"/>
        </w:rPr>
      </w:pPr>
      <w:r w:rsidRPr="00D92E86">
        <w:rPr>
          <w:rFonts w:cs="Calibri"/>
          <w:sz w:val="24"/>
          <w:szCs w:val="24"/>
        </w:rPr>
        <w:t>skvalitňovať vzťah medzi učiteľom - žiakom – rodičom,</w:t>
      </w:r>
    </w:p>
    <w:p w14:paraId="3AF135E6" w14:textId="77777777" w:rsidR="00681105" w:rsidRPr="00D92E86" w:rsidRDefault="00681105" w:rsidP="001D769B">
      <w:pPr>
        <w:numPr>
          <w:ilvl w:val="0"/>
          <w:numId w:val="33"/>
        </w:numPr>
        <w:suppressAutoHyphens/>
        <w:spacing w:after="0" w:line="240" w:lineRule="auto"/>
        <w:jc w:val="both"/>
        <w:rPr>
          <w:rFonts w:cs="Calibri"/>
          <w:sz w:val="24"/>
          <w:szCs w:val="24"/>
        </w:rPr>
      </w:pPr>
      <w:r w:rsidRPr="00D92E86">
        <w:rPr>
          <w:rFonts w:cs="Calibri"/>
          <w:sz w:val="24"/>
          <w:szCs w:val="24"/>
        </w:rPr>
        <w:t xml:space="preserve">rozvíjať tímovú spoluprácu medzi žiakmi, </w:t>
      </w:r>
    </w:p>
    <w:p w14:paraId="52AD7BEA" w14:textId="77777777" w:rsidR="00681105" w:rsidRPr="00D92E86" w:rsidRDefault="00681105" w:rsidP="001D769B">
      <w:pPr>
        <w:numPr>
          <w:ilvl w:val="0"/>
          <w:numId w:val="33"/>
        </w:numPr>
        <w:suppressAutoHyphens/>
        <w:spacing w:after="0" w:line="240" w:lineRule="auto"/>
        <w:jc w:val="both"/>
        <w:rPr>
          <w:rFonts w:cs="Calibri"/>
          <w:sz w:val="24"/>
          <w:szCs w:val="24"/>
        </w:rPr>
      </w:pPr>
      <w:r w:rsidRPr="00D92E86">
        <w:rPr>
          <w:rFonts w:cs="Calibri"/>
          <w:sz w:val="24"/>
          <w:szCs w:val="24"/>
        </w:rPr>
        <w:t>odstraňovať prejavy šikanovania, diskriminácie, násilia, xenofóbie, rasizmu a intolerancie v súlade s Chartou základných ľudských práv  a slobôd,</w:t>
      </w:r>
    </w:p>
    <w:p w14:paraId="6477A529" w14:textId="77777777" w:rsidR="00681105" w:rsidRPr="00D92E86" w:rsidRDefault="00681105" w:rsidP="001D769B">
      <w:pPr>
        <w:numPr>
          <w:ilvl w:val="0"/>
          <w:numId w:val="33"/>
        </w:numPr>
        <w:suppressAutoHyphens/>
        <w:spacing w:after="0" w:line="240" w:lineRule="auto"/>
        <w:jc w:val="both"/>
        <w:rPr>
          <w:rFonts w:cs="Calibri"/>
          <w:sz w:val="24"/>
          <w:szCs w:val="24"/>
        </w:rPr>
      </w:pPr>
      <w:r w:rsidRPr="00D92E86">
        <w:rPr>
          <w:rFonts w:cs="Calibri"/>
          <w:sz w:val="24"/>
          <w:szCs w:val="24"/>
        </w:rPr>
        <w:t>viesť žiakov ku komunikácii a vyjadreniu svojho názoru,</w:t>
      </w:r>
    </w:p>
    <w:p w14:paraId="5D07F7F9" w14:textId="77777777" w:rsidR="00681105" w:rsidRPr="00D92E86" w:rsidRDefault="00681105" w:rsidP="001D769B">
      <w:pPr>
        <w:numPr>
          <w:ilvl w:val="0"/>
          <w:numId w:val="33"/>
        </w:numPr>
        <w:suppressAutoHyphens/>
        <w:spacing w:after="0" w:line="240" w:lineRule="auto"/>
        <w:jc w:val="both"/>
        <w:rPr>
          <w:rFonts w:cs="Calibri"/>
          <w:sz w:val="24"/>
          <w:szCs w:val="24"/>
        </w:rPr>
      </w:pPr>
      <w:r w:rsidRPr="00D92E86">
        <w:rPr>
          <w:rFonts w:cs="Calibri"/>
          <w:sz w:val="24"/>
          <w:szCs w:val="24"/>
        </w:rPr>
        <w:t>zapájať sa do projektov zameraných nielen na rozvoj školy, ale aj na osvojenie si takých vedomostí, zručností a kompetencií, ktoré žiakom prispejú k ich uplatneniu sa na trhu práce,</w:t>
      </w:r>
    </w:p>
    <w:p w14:paraId="15C102BF" w14:textId="77777777" w:rsidR="00681105" w:rsidRPr="00D92E86" w:rsidRDefault="00681105" w:rsidP="001D769B">
      <w:pPr>
        <w:numPr>
          <w:ilvl w:val="0"/>
          <w:numId w:val="33"/>
        </w:numPr>
        <w:suppressAutoHyphens/>
        <w:spacing w:after="0" w:line="240" w:lineRule="auto"/>
        <w:jc w:val="both"/>
        <w:rPr>
          <w:rFonts w:cs="Calibri"/>
          <w:sz w:val="24"/>
          <w:szCs w:val="24"/>
        </w:rPr>
      </w:pPr>
      <w:r w:rsidRPr="00D92E86">
        <w:rPr>
          <w:rFonts w:cs="Calibri"/>
          <w:sz w:val="24"/>
          <w:szCs w:val="24"/>
        </w:rPr>
        <w:t>presadzovať zdravý životný štýl,</w:t>
      </w:r>
    </w:p>
    <w:p w14:paraId="28931375" w14:textId="77777777" w:rsidR="00681105" w:rsidRPr="00D92E86" w:rsidRDefault="00681105" w:rsidP="001D769B">
      <w:pPr>
        <w:numPr>
          <w:ilvl w:val="0"/>
          <w:numId w:val="33"/>
        </w:numPr>
        <w:suppressAutoHyphens/>
        <w:spacing w:after="0" w:line="240" w:lineRule="auto"/>
        <w:jc w:val="both"/>
        <w:rPr>
          <w:rFonts w:cs="Calibri"/>
          <w:sz w:val="24"/>
          <w:szCs w:val="24"/>
        </w:rPr>
      </w:pPr>
      <w:r w:rsidRPr="00D92E86">
        <w:rPr>
          <w:rFonts w:cs="Calibri"/>
          <w:sz w:val="24"/>
          <w:szCs w:val="24"/>
        </w:rPr>
        <w:t xml:space="preserve">vytvárať širokú ponuku športových, záujmových, </w:t>
      </w:r>
      <w:r w:rsidRPr="00D92E86">
        <w:rPr>
          <w:rFonts w:cs="Calibri"/>
          <w:color w:val="FF0000"/>
          <w:sz w:val="24"/>
          <w:szCs w:val="24"/>
        </w:rPr>
        <w:t>......</w:t>
      </w:r>
    </w:p>
    <w:p w14:paraId="2D5E4094" w14:textId="77777777" w:rsidR="00681105" w:rsidRPr="00D92E86" w:rsidRDefault="00681105" w:rsidP="001D769B">
      <w:pPr>
        <w:numPr>
          <w:ilvl w:val="0"/>
          <w:numId w:val="33"/>
        </w:numPr>
        <w:suppressAutoHyphens/>
        <w:spacing w:after="0" w:line="240" w:lineRule="auto"/>
        <w:jc w:val="both"/>
        <w:rPr>
          <w:rFonts w:cs="Calibri"/>
          <w:sz w:val="24"/>
          <w:szCs w:val="24"/>
        </w:rPr>
      </w:pPr>
      <w:r w:rsidRPr="00D92E86">
        <w:rPr>
          <w:rFonts w:cs="Calibri"/>
          <w:sz w:val="24"/>
          <w:szCs w:val="24"/>
        </w:rPr>
        <w:t>vytvárať fungujúci systém merania výsledkov žiakov.</w:t>
      </w:r>
    </w:p>
    <w:p w14:paraId="13E035C6" w14:textId="77777777" w:rsidR="00681105" w:rsidRPr="00D92E86" w:rsidRDefault="00681105" w:rsidP="001D769B">
      <w:pPr>
        <w:numPr>
          <w:ilvl w:val="1"/>
          <w:numId w:val="30"/>
        </w:numPr>
        <w:tabs>
          <w:tab w:val="num" w:pos="900"/>
        </w:tabs>
        <w:suppressAutoHyphens/>
        <w:spacing w:after="0" w:line="240" w:lineRule="auto"/>
        <w:ind w:left="900"/>
        <w:jc w:val="both"/>
        <w:rPr>
          <w:rFonts w:cs="Calibri"/>
          <w:sz w:val="24"/>
          <w:szCs w:val="24"/>
        </w:rPr>
      </w:pPr>
      <w:r w:rsidRPr="00D92E86">
        <w:rPr>
          <w:rFonts w:cs="Calibri"/>
          <w:b/>
          <w:i/>
          <w:sz w:val="24"/>
          <w:szCs w:val="24"/>
        </w:rPr>
        <w:t>skvalitnenie spolupráce so sociálnymi partnermi, verejnosťou a ostatnými školami:</w:t>
      </w:r>
      <w:r w:rsidRPr="00D92E86">
        <w:rPr>
          <w:rFonts w:cs="Calibri"/>
          <w:sz w:val="24"/>
          <w:szCs w:val="24"/>
        </w:rPr>
        <w:t>:</w:t>
      </w:r>
    </w:p>
    <w:p w14:paraId="1B7BB5C3" w14:textId="77777777" w:rsidR="00681105" w:rsidRPr="00D92E86" w:rsidRDefault="00681105" w:rsidP="001D769B">
      <w:pPr>
        <w:numPr>
          <w:ilvl w:val="0"/>
          <w:numId w:val="34"/>
        </w:numPr>
        <w:suppressAutoHyphens/>
        <w:spacing w:after="0" w:line="240" w:lineRule="auto"/>
        <w:jc w:val="both"/>
        <w:rPr>
          <w:rFonts w:cs="Calibri"/>
          <w:sz w:val="24"/>
          <w:szCs w:val="24"/>
        </w:rPr>
      </w:pPr>
      <w:r w:rsidRPr="00D92E86">
        <w:rPr>
          <w:rFonts w:cs="Calibri"/>
          <w:sz w:val="24"/>
          <w:szCs w:val="24"/>
        </w:rPr>
        <w:t>zapojiť rodičov do procesu školy a do príprav a tvorby školského vzdelávacieho programu,</w:t>
      </w:r>
    </w:p>
    <w:p w14:paraId="73F8C298" w14:textId="77777777" w:rsidR="00681105" w:rsidRPr="00D92E86" w:rsidRDefault="00681105" w:rsidP="001D769B">
      <w:pPr>
        <w:numPr>
          <w:ilvl w:val="0"/>
          <w:numId w:val="34"/>
        </w:numPr>
        <w:suppressAutoHyphens/>
        <w:spacing w:after="0" w:line="240" w:lineRule="auto"/>
        <w:jc w:val="both"/>
        <w:rPr>
          <w:rFonts w:cs="Calibri"/>
          <w:sz w:val="24"/>
          <w:szCs w:val="24"/>
        </w:rPr>
      </w:pPr>
      <w:r w:rsidRPr="00D92E86">
        <w:rPr>
          <w:rFonts w:cs="Calibri"/>
          <w:sz w:val="24"/>
          <w:szCs w:val="24"/>
        </w:rPr>
        <w:t xml:space="preserve">aktívne zapájať zamestnávateľov do tvorby školských vzdelávacích programov, </w:t>
      </w:r>
    </w:p>
    <w:p w14:paraId="294E295F" w14:textId="77777777" w:rsidR="00681105" w:rsidRPr="00D92E86" w:rsidRDefault="00681105" w:rsidP="001D769B">
      <w:pPr>
        <w:numPr>
          <w:ilvl w:val="0"/>
          <w:numId w:val="34"/>
        </w:numPr>
        <w:suppressAutoHyphens/>
        <w:spacing w:after="0" w:line="240" w:lineRule="auto"/>
        <w:jc w:val="both"/>
        <w:rPr>
          <w:rFonts w:cs="Calibri"/>
          <w:sz w:val="24"/>
          <w:szCs w:val="24"/>
        </w:rPr>
      </w:pPr>
      <w:r w:rsidRPr="00D92E86">
        <w:rPr>
          <w:rFonts w:cs="Calibri"/>
          <w:sz w:val="24"/>
          <w:szCs w:val="24"/>
        </w:rPr>
        <w:t>spolupracovať so zriaďovateľom na koncepciách rozvoja odborného vzdelávania a prípravy,</w:t>
      </w:r>
    </w:p>
    <w:p w14:paraId="3695E792" w14:textId="77777777" w:rsidR="00681105" w:rsidRPr="00D92E86" w:rsidRDefault="00681105" w:rsidP="001D769B">
      <w:pPr>
        <w:numPr>
          <w:ilvl w:val="0"/>
          <w:numId w:val="34"/>
        </w:numPr>
        <w:suppressAutoHyphens/>
        <w:spacing w:after="0" w:line="240" w:lineRule="auto"/>
        <w:jc w:val="both"/>
        <w:rPr>
          <w:rFonts w:cs="Calibri"/>
          <w:sz w:val="24"/>
          <w:szCs w:val="24"/>
        </w:rPr>
      </w:pPr>
      <w:r w:rsidRPr="00D92E86">
        <w:rPr>
          <w:rFonts w:cs="Calibri"/>
          <w:sz w:val="24"/>
          <w:szCs w:val="24"/>
        </w:rPr>
        <w:t>vytvárať spoluprácu so školami v regióne a vzájomne si vymieňať skúseností a poznatky,</w:t>
      </w:r>
    </w:p>
    <w:p w14:paraId="2FE19F83" w14:textId="77777777" w:rsidR="00681105" w:rsidRPr="00D92E86" w:rsidRDefault="00681105" w:rsidP="001D769B">
      <w:pPr>
        <w:numPr>
          <w:ilvl w:val="0"/>
          <w:numId w:val="34"/>
        </w:numPr>
        <w:suppressAutoHyphens/>
        <w:spacing w:after="0" w:line="240" w:lineRule="auto"/>
        <w:jc w:val="both"/>
        <w:rPr>
          <w:rFonts w:cs="Calibri"/>
          <w:sz w:val="24"/>
          <w:szCs w:val="24"/>
        </w:rPr>
      </w:pPr>
      <w:r w:rsidRPr="00D92E86">
        <w:rPr>
          <w:rFonts w:cs="Calibri"/>
          <w:sz w:val="24"/>
          <w:szCs w:val="24"/>
        </w:rPr>
        <w:lastRenderedPageBreak/>
        <w:t>rozvíjať spoluprácu s mestom a organizáciami, ktoré sú svojou činnosťou zamerané na mládež.</w:t>
      </w:r>
    </w:p>
    <w:p w14:paraId="7DB12566" w14:textId="77777777" w:rsidR="00681105" w:rsidRPr="00D92E86" w:rsidRDefault="00681105" w:rsidP="00681105">
      <w:pPr>
        <w:spacing w:before="100" w:beforeAutospacing="1" w:after="100" w:afterAutospacing="1" w:line="240" w:lineRule="auto"/>
        <w:ind w:left="708"/>
        <w:rPr>
          <w:rFonts w:cs="Calibri"/>
          <w:b/>
          <w:sz w:val="24"/>
          <w:szCs w:val="24"/>
        </w:rPr>
      </w:pPr>
      <w:r w:rsidRPr="00D92E86">
        <w:rPr>
          <w:rFonts w:cs="Calibri"/>
          <w:b/>
          <w:i/>
          <w:sz w:val="24"/>
          <w:szCs w:val="24"/>
        </w:rPr>
        <w:t>e)</w:t>
      </w:r>
      <w:r w:rsidR="000562AD" w:rsidRPr="00D92E86">
        <w:rPr>
          <w:rFonts w:cs="Calibri"/>
          <w:b/>
          <w:i/>
          <w:sz w:val="24"/>
          <w:szCs w:val="24"/>
        </w:rPr>
        <w:t xml:space="preserve"> </w:t>
      </w:r>
      <w:r w:rsidRPr="00D92E86">
        <w:rPr>
          <w:rFonts w:cs="Calibri"/>
          <w:b/>
          <w:i/>
          <w:sz w:val="24"/>
          <w:szCs w:val="24"/>
        </w:rPr>
        <w:t>SWOT analýza</w:t>
      </w:r>
    </w:p>
    <w:tbl>
      <w:tblPr>
        <w:tblW w:w="0" w:type="auto"/>
        <w:tblLook w:val="01E0" w:firstRow="1" w:lastRow="1" w:firstColumn="1" w:lastColumn="1" w:noHBand="0" w:noVBand="0"/>
      </w:tblPr>
      <w:tblGrid>
        <w:gridCol w:w="9070"/>
      </w:tblGrid>
      <w:tr w:rsidR="00681105" w:rsidRPr="00D92E86" w14:paraId="3B499FC3" w14:textId="77777777" w:rsidTr="00681105">
        <w:tc>
          <w:tcPr>
            <w:tcW w:w="9212" w:type="dxa"/>
          </w:tcPr>
          <w:p w14:paraId="0FF4BED5" w14:textId="77777777" w:rsidR="00681105" w:rsidRPr="00D92E86" w:rsidRDefault="00681105" w:rsidP="00681105">
            <w:pPr>
              <w:spacing w:before="100" w:beforeAutospacing="1" w:after="100" w:afterAutospacing="1" w:line="240" w:lineRule="auto"/>
              <w:rPr>
                <w:rFonts w:cs="Calibri"/>
                <w:b/>
                <w:sz w:val="24"/>
                <w:szCs w:val="24"/>
              </w:rPr>
            </w:pPr>
            <w:r w:rsidRPr="00D92E86">
              <w:rPr>
                <w:rFonts w:cs="Calibri"/>
                <w:b/>
                <w:sz w:val="24"/>
                <w:szCs w:val="24"/>
              </w:rPr>
              <w:t>Silné stránky</w:t>
            </w:r>
          </w:p>
        </w:tc>
      </w:tr>
      <w:tr w:rsidR="00681105" w:rsidRPr="00D92E86" w14:paraId="3D0D8B42" w14:textId="77777777" w:rsidTr="00681105">
        <w:tc>
          <w:tcPr>
            <w:tcW w:w="9212" w:type="dxa"/>
          </w:tcPr>
          <w:p w14:paraId="1282C007"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dobrá kvalifikovanosť pedagógov,</w:t>
            </w:r>
          </w:p>
        </w:tc>
      </w:tr>
      <w:tr w:rsidR="00681105" w:rsidRPr="00D92E86" w14:paraId="76EECD65" w14:textId="77777777" w:rsidTr="00681105">
        <w:tc>
          <w:tcPr>
            <w:tcW w:w="9212" w:type="dxa"/>
          </w:tcPr>
          <w:p w14:paraId="4BA43E17"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ochota pracovníkov školy k zmenám,</w:t>
            </w:r>
          </w:p>
        </w:tc>
      </w:tr>
      <w:tr w:rsidR="00681105" w:rsidRPr="00D92E86" w14:paraId="443A0747" w14:textId="77777777" w:rsidTr="00681105">
        <w:tc>
          <w:tcPr>
            <w:tcW w:w="9212" w:type="dxa"/>
          </w:tcPr>
          <w:p w14:paraId="424AA21D"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schopnosť dohodnúť sa na riešení problémov,</w:t>
            </w:r>
          </w:p>
        </w:tc>
      </w:tr>
      <w:tr w:rsidR="00681105" w:rsidRPr="00D92E86" w14:paraId="137703B0" w14:textId="77777777" w:rsidTr="00681105">
        <w:tc>
          <w:tcPr>
            <w:tcW w:w="9212" w:type="dxa"/>
          </w:tcPr>
          <w:p w14:paraId="01361958"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jazyková odbornosť učiteľov cudzích jazykov,</w:t>
            </w:r>
          </w:p>
        </w:tc>
      </w:tr>
      <w:tr w:rsidR="00681105" w:rsidRPr="00D92E86" w14:paraId="27F9DF7C" w14:textId="77777777" w:rsidTr="00681105">
        <w:tc>
          <w:tcPr>
            <w:tcW w:w="9212" w:type="dxa"/>
          </w:tcPr>
          <w:p w14:paraId="57D52BB0"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 xml:space="preserve">motivácia pracovníkov k ďalšiemu vzdelávaniu, </w:t>
            </w:r>
          </w:p>
        </w:tc>
      </w:tr>
      <w:tr w:rsidR="00681105" w:rsidRPr="00D92E86" w14:paraId="5B232145" w14:textId="77777777" w:rsidTr="00681105">
        <w:tc>
          <w:tcPr>
            <w:tcW w:w="9212" w:type="dxa"/>
          </w:tcPr>
          <w:p w14:paraId="37FF606E"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postupné vybavovanie školy modernou technikou,</w:t>
            </w:r>
          </w:p>
        </w:tc>
      </w:tr>
      <w:tr w:rsidR="00681105" w:rsidRPr="00D92E86" w14:paraId="00C7CDCB" w14:textId="77777777" w:rsidTr="00681105">
        <w:tc>
          <w:tcPr>
            <w:tcW w:w="9212" w:type="dxa"/>
          </w:tcPr>
          <w:p w14:paraId="6DC02E94"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učebňa vybavená počítačovou technikou s prístupom na internet,</w:t>
            </w:r>
          </w:p>
        </w:tc>
      </w:tr>
      <w:tr w:rsidR="00681105" w:rsidRPr="00D92E86" w14:paraId="72B512D3" w14:textId="77777777" w:rsidTr="00681105">
        <w:tc>
          <w:tcPr>
            <w:tcW w:w="9212" w:type="dxa"/>
          </w:tcPr>
          <w:p w14:paraId="0C2E9920"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využívanie aplikačného softvéru pri vyučovaní odborných predmetov,</w:t>
            </w:r>
          </w:p>
        </w:tc>
      </w:tr>
      <w:tr w:rsidR="00681105" w:rsidRPr="00D92E86" w14:paraId="464ABB68" w14:textId="77777777" w:rsidTr="00681105">
        <w:tc>
          <w:tcPr>
            <w:tcW w:w="9212" w:type="dxa"/>
          </w:tcPr>
          <w:p w14:paraId="27A028D2"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úspechy školy v športových súťažiach</w:t>
            </w:r>
          </w:p>
        </w:tc>
      </w:tr>
      <w:tr w:rsidR="00681105" w:rsidRPr="00D92E86" w14:paraId="107D969E" w14:textId="77777777" w:rsidTr="00681105">
        <w:tc>
          <w:tcPr>
            <w:tcW w:w="9212" w:type="dxa"/>
          </w:tcPr>
          <w:p w14:paraId="3C046AAF" w14:textId="77777777" w:rsidR="00681105" w:rsidRPr="00D92E86" w:rsidRDefault="00681105" w:rsidP="00681105">
            <w:pPr>
              <w:spacing w:before="100" w:beforeAutospacing="1" w:after="100" w:afterAutospacing="1" w:line="240" w:lineRule="auto"/>
              <w:rPr>
                <w:rFonts w:cs="Calibri"/>
                <w:sz w:val="24"/>
                <w:szCs w:val="24"/>
              </w:rPr>
            </w:pPr>
          </w:p>
        </w:tc>
      </w:tr>
      <w:tr w:rsidR="00681105" w:rsidRPr="00D92E86" w14:paraId="703ABD59" w14:textId="77777777" w:rsidTr="00681105">
        <w:tc>
          <w:tcPr>
            <w:tcW w:w="9212" w:type="dxa"/>
          </w:tcPr>
          <w:p w14:paraId="3D07D31C" w14:textId="77777777" w:rsidR="00681105" w:rsidRPr="00D92E86" w:rsidRDefault="00681105" w:rsidP="00681105">
            <w:pPr>
              <w:spacing w:before="100" w:beforeAutospacing="1" w:after="100" w:afterAutospacing="1" w:line="240" w:lineRule="auto"/>
              <w:rPr>
                <w:rFonts w:cs="Calibri"/>
                <w:b/>
                <w:sz w:val="24"/>
                <w:szCs w:val="24"/>
              </w:rPr>
            </w:pPr>
            <w:r w:rsidRPr="00D92E86">
              <w:rPr>
                <w:rFonts w:cs="Calibri"/>
                <w:b/>
                <w:sz w:val="24"/>
                <w:szCs w:val="24"/>
              </w:rPr>
              <w:t>Slabé stránky</w:t>
            </w:r>
          </w:p>
        </w:tc>
      </w:tr>
      <w:tr w:rsidR="00681105" w:rsidRPr="00D92E86" w14:paraId="5A466624" w14:textId="77777777" w:rsidTr="00681105">
        <w:tc>
          <w:tcPr>
            <w:tcW w:w="9212" w:type="dxa"/>
          </w:tcPr>
          <w:p w14:paraId="187EF9EB"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nízky záujem niektorých žiakov o vzdelávanie</w:t>
            </w:r>
          </w:p>
        </w:tc>
      </w:tr>
      <w:tr w:rsidR="00681105" w:rsidRPr="00D92E86" w14:paraId="1ADAC212" w14:textId="77777777" w:rsidTr="00681105">
        <w:tc>
          <w:tcPr>
            <w:tcW w:w="9212" w:type="dxa"/>
          </w:tcPr>
          <w:p w14:paraId="59C94EA4"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nemotivujúce finančné ohodnotenie pedagógov,</w:t>
            </w:r>
          </w:p>
        </w:tc>
      </w:tr>
      <w:tr w:rsidR="00681105" w:rsidRPr="00D92E86" w14:paraId="10BF88DB" w14:textId="77777777" w:rsidTr="00681105">
        <w:tc>
          <w:tcPr>
            <w:tcW w:w="9212" w:type="dxa"/>
          </w:tcPr>
          <w:p w14:paraId="5553F3DF"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rôzna miera flexibility pedagógov,</w:t>
            </w:r>
          </w:p>
        </w:tc>
      </w:tr>
      <w:tr w:rsidR="00681105" w:rsidRPr="00D92E86" w14:paraId="451EC169" w14:textId="77777777" w:rsidTr="00681105">
        <w:tc>
          <w:tcPr>
            <w:tcW w:w="9212" w:type="dxa"/>
          </w:tcPr>
          <w:p w14:paraId="1EF2010B"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niektorí pedagógovia nedokážu zmeniť prístup k žiakom,</w:t>
            </w:r>
          </w:p>
        </w:tc>
      </w:tr>
      <w:tr w:rsidR="00681105" w:rsidRPr="00D92E86" w14:paraId="2D188AEB" w14:textId="77777777" w:rsidTr="00681105">
        <w:tc>
          <w:tcPr>
            <w:tcW w:w="9212" w:type="dxa"/>
          </w:tcPr>
          <w:p w14:paraId="47EEBEBF"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nedostatok finančných prostriedkov na nákup učebných pomôcok,</w:t>
            </w:r>
          </w:p>
        </w:tc>
      </w:tr>
      <w:tr w:rsidR="00681105" w:rsidRPr="00D92E86" w14:paraId="152CCA5C" w14:textId="77777777" w:rsidTr="00681105">
        <w:tc>
          <w:tcPr>
            <w:tcW w:w="9212" w:type="dxa"/>
          </w:tcPr>
          <w:p w14:paraId="21961192"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zvyšovanie prevádzkových nákladov,</w:t>
            </w:r>
          </w:p>
        </w:tc>
      </w:tr>
      <w:tr w:rsidR="00681105" w:rsidRPr="00D92E86" w14:paraId="4AC7C09D" w14:textId="77777777" w:rsidTr="00681105">
        <w:tc>
          <w:tcPr>
            <w:tcW w:w="9212" w:type="dxa"/>
          </w:tcPr>
          <w:p w14:paraId="725BE75D"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nedostatok  finančných prostriedkov na investície,</w:t>
            </w:r>
          </w:p>
        </w:tc>
      </w:tr>
      <w:tr w:rsidR="00681105" w:rsidRPr="00D92E86" w14:paraId="4C608CE0" w14:textId="77777777" w:rsidTr="00681105">
        <w:tc>
          <w:tcPr>
            <w:tcW w:w="9212" w:type="dxa"/>
          </w:tcPr>
          <w:p w14:paraId="6C351B2D"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vybavenie tried nábytkom,</w:t>
            </w:r>
          </w:p>
        </w:tc>
      </w:tr>
      <w:tr w:rsidR="00681105" w:rsidRPr="00D92E86" w14:paraId="12E3D04F" w14:textId="77777777" w:rsidTr="00681105">
        <w:tc>
          <w:tcPr>
            <w:tcW w:w="9212" w:type="dxa"/>
          </w:tcPr>
          <w:p w14:paraId="2F094D36"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chýbajúce počítače na ich využitie pre všetky predmety,</w:t>
            </w:r>
          </w:p>
        </w:tc>
      </w:tr>
      <w:tr w:rsidR="00681105" w:rsidRPr="00D92E86" w14:paraId="4F2CA7E5" w14:textId="77777777" w:rsidTr="00681105">
        <w:tc>
          <w:tcPr>
            <w:tcW w:w="9212" w:type="dxa"/>
          </w:tcPr>
          <w:p w14:paraId="48BB294F"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nedostatočné vybavenie multimediálnou technikou,</w:t>
            </w:r>
          </w:p>
        </w:tc>
      </w:tr>
      <w:tr w:rsidR="00681105" w:rsidRPr="00D92E86" w14:paraId="37962F70" w14:textId="77777777" w:rsidTr="00681105">
        <w:tc>
          <w:tcPr>
            <w:tcW w:w="9212" w:type="dxa"/>
          </w:tcPr>
          <w:p w14:paraId="7F31E11E"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 xml:space="preserve">chýbajúce moderné učebnice a učebné pomôcky, </w:t>
            </w:r>
          </w:p>
        </w:tc>
      </w:tr>
      <w:tr w:rsidR="00681105" w:rsidRPr="00D92E86" w14:paraId="7218C781" w14:textId="77777777" w:rsidTr="00681105">
        <w:tc>
          <w:tcPr>
            <w:tcW w:w="9212" w:type="dxa"/>
          </w:tcPr>
          <w:p w14:paraId="17A6B920"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 xml:space="preserve">chýbajúca moderne vybavené dielne, </w:t>
            </w:r>
          </w:p>
        </w:tc>
      </w:tr>
      <w:tr w:rsidR="00681105" w:rsidRPr="00D92E86" w14:paraId="1AD4490C" w14:textId="77777777" w:rsidTr="00681105">
        <w:tc>
          <w:tcPr>
            <w:tcW w:w="9212" w:type="dxa"/>
          </w:tcPr>
          <w:p w14:paraId="3BAA999F"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žiadna telocvičňa ,</w:t>
            </w:r>
          </w:p>
        </w:tc>
      </w:tr>
      <w:tr w:rsidR="00681105" w:rsidRPr="00D92E86" w14:paraId="5A361C62" w14:textId="77777777" w:rsidTr="00681105">
        <w:tc>
          <w:tcPr>
            <w:tcW w:w="9212" w:type="dxa"/>
          </w:tcPr>
          <w:p w14:paraId="5D03147E"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malá  zodpovednosť niektorých žiakov,</w:t>
            </w:r>
          </w:p>
        </w:tc>
      </w:tr>
      <w:tr w:rsidR="00681105" w:rsidRPr="00D92E86" w14:paraId="38B2FE29" w14:textId="77777777" w:rsidTr="00681105">
        <w:tc>
          <w:tcPr>
            <w:tcW w:w="9212" w:type="dxa"/>
          </w:tcPr>
          <w:p w14:paraId="68EBCA0B" w14:textId="77777777" w:rsidR="00681105" w:rsidRPr="00D92E86" w:rsidRDefault="00681105" w:rsidP="00681105">
            <w:pPr>
              <w:spacing w:before="100" w:beforeAutospacing="1" w:after="100" w:afterAutospacing="1" w:line="240" w:lineRule="auto"/>
              <w:rPr>
                <w:rFonts w:cs="Calibri"/>
                <w:sz w:val="24"/>
                <w:szCs w:val="24"/>
              </w:rPr>
            </w:pPr>
          </w:p>
        </w:tc>
      </w:tr>
      <w:tr w:rsidR="00681105" w:rsidRPr="00D92E86" w14:paraId="6BA53691" w14:textId="77777777" w:rsidTr="00681105">
        <w:tc>
          <w:tcPr>
            <w:tcW w:w="9212" w:type="dxa"/>
          </w:tcPr>
          <w:p w14:paraId="45CD2F87" w14:textId="77777777" w:rsidR="00681105" w:rsidRPr="00D92E86" w:rsidRDefault="00681105" w:rsidP="00681105">
            <w:pPr>
              <w:spacing w:before="100" w:beforeAutospacing="1" w:after="100" w:afterAutospacing="1" w:line="240" w:lineRule="auto"/>
              <w:rPr>
                <w:rFonts w:cs="Calibri"/>
                <w:b/>
                <w:sz w:val="24"/>
                <w:szCs w:val="24"/>
              </w:rPr>
            </w:pPr>
            <w:r w:rsidRPr="00D92E86">
              <w:rPr>
                <w:rFonts w:cs="Calibri"/>
                <w:b/>
                <w:sz w:val="24"/>
                <w:szCs w:val="24"/>
              </w:rPr>
              <w:t>Príležitosti</w:t>
            </w:r>
          </w:p>
        </w:tc>
      </w:tr>
      <w:tr w:rsidR="00681105" w:rsidRPr="00D92E86" w14:paraId="6279CA0A" w14:textId="77777777" w:rsidTr="00681105">
        <w:tc>
          <w:tcPr>
            <w:tcW w:w="9212" w:type="dxa"/>
          </w:tcPr>
          <w:p w14:paraId="3C2B416D"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zlepšiť materiálne a technické vybavenie,</w:t>
            </w:r>
          </w:p>
        </w:tc>
      </w:tr>
      <w:tr w:rsidR="00681105" w:rsidRPr="00D92E86" w14:paraId="02278450" w14:textId="77777777" w:rsidTr="00681105">
        <w:tc>
          <w:tcPr>
            <w:tcW w:w="9212" w:type="dxa"/>
          </w:tcPr>
          <w:p w14:paraId="7548BA7F"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zintenzívniť spoluprácu so sociálnymi partnermi</w:t>
            </w:r>
          </w:p>
        </w:tc>
      </w:tr>
      <w:tr w:rsidR="00681105" w:rsidRPr="00D92E86" w14:paraId="78ED3A33" w14:textId="77777777" w:rsidTr="00681105">
        <w:tc>
          <w:tcPr>
            <w:tcW w:w="9212" w:type="dxa"/>
          </w:tcPr>
          <w:p w14:paraId="410BB360"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zatraktívniť školu a mimoškolskú činnosť,</w:t>
            </w:r>
          </w:p>
        </w:tc>
      </w:tr>
      <w:tr w:rsidR="00681105" w:rsidRPr="00D92E86" w14:paraId="5A29C2E4" w14:textId="77777777" w:rsidTr="00681105">
        <w:tc>
          <w:tcPr>
            <w:tcW w:w="9212" w:type="dxa"/>
          </w:tcPr>
          <w:p w14:paraId="3FDE9C94"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zvýšiť záujem o štúdium  zo strany žiakov ZŠ,</w:t>
            </w:r>
          </w:p>
        </w:tc>
      </w:tr>
      <w:tr w:rsidR="00681105" w:rsidRPr="00D92E86" w14:paraId="51ED6244" w14:textId="77777777" w:rsidTr="00681105">
        <w:tc>
          <w:tcPr>
            <w:tcW w:w="9212" w:type="dxa"/>
          </w:tcPr>
          <w:p w14:paraId="0F26789A"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rozvíjať pedagogické zručnosti pedagógov.</w:t>
            </w:r>
          </w:p>
        </w:tc>
      </w:tr>
      <w:tr w:rsidR="00681105" w:rsidRPr="00D92E86" w14:paraId="14AEEC85" w14:textId="77777777" w:rsidTr="00681105">
        <w:tc>
          <w:tcPr>
            <w:tcW w:w="9212" w:type="dxa"/>
          </w:tcPr>
          <w:p w14:paraId="1ADFBEFF" w14:textId="77777777" w:rsidR="00681105" w:rsidRPr="00D92E86" w:rsidRDefault="00681105" w:rsidP="00681105">
            <w:pPr>
              <w:snapToGrid w:val="0"/>
              <w:spacing w:after="0" w:line="240" w:lineRule="auto"/>
              <w:rPr>
                <w:rFonts w:cs="Calibri"/>
                <w:sz w:val="24"/>
                <w:szCs w:val="24"/>
              </w:rPr>
            </w:pPr>
          </w:p>
        </w:tc>
      </w:tr>
      <w:tr w:rsidR="00681105" w:rsidRPr="00D92E86" w14:paraId="43E3A1E4" w14:textId="77777777" w:rsidTr="00681105">
        <w:tc>
          <w:tcPr>
            <w:tcW w:w="9212" w:type="dxa"/>
          </w:tcPr>
          <w:p w14:paraId="15B4606B" w14:textId="77777777" w:rsidR="00681105" w:rsidRPr="00D92E86" w:rsidRDefault="00681105" w:rsidP="00681105">
            <w:pPr>
              <w:spacing w:before="100" w:beforeAutospacing="1" w:after="100" w:afterAutospacing="1" w:line="240" w:lineRule="auto"/>
              <w:rPr>
                <w:rFonts w:cs="Calibri"/>
                <w:b/>
                <w:sz w:val="24"/>
                <w:szCs w:val="24"/>
              </w:rPr>
            </w:pPr>
            <w:r w:rsidRPr="00D92E86">
              <w:rPr>
                <w:rFonts w:cs="Calibri"/>
                <w:b/>
                <w:sz w:val="24"/>
                <w:szCs w:val="24"/>
              </w:rPr>
              <w:t>Ohrozenia</w:t>
            </w:r>
          </w:p>
        </w:tc>
      </w:tr>
      <w:tr w:rsidR="00681105" w:rsidRPr="00D92E86" w14:paraId="71B99FA9" w14:textId="77777777" w:rsidTr="00681105">
        <w:tc>
          <w:tcPr>
            <w:tcW w:w="9212" w:type="dxa"/>
          </w:tcPr>
          <w:p w14:paraId="0EC68A70"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negatívne javy - drogy, fajčenie, alkohol</w:t>
            </w:r>
          </w:p>
        </w:tc>
      </w:tr>
      <w:tr w:rsidR="00681105" w:rsidRPr="00D92E86" w14:paraId="1B2D03D1" w14:textId="77777777" w:rsidTr="00681105">
        <w:tc>
          <w:tcPr>
            <w:tcW w:w="9212" w:type="dxa"/>
          </w:tcPr>
          <w:p w14:paraId="792F0057"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chýbajúce skúsenosti,</w:t>
            </w:r>
          </w:p>
        </w:tc>
      </w:tr>
      <w:tr w:rsidR="00681105" w:rsidRPr="00D92E86" w14:paraId="52E1DC05" w14:textId="77777777" w:rsidTr="00681105">
        <w:tc>
          <w:tcPr>
            <w:tcW w:w="9212" w:type="dxa"/>
          </w:tcPr>
          <w:p w14:paraId="28F8264B"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nadmerné nároky na pedagógov,</w:t>
            </w:r>
          </w:p>
        </w:tc>
      </w:tr>
      <w:tr w:rsidR="00681105" w:rsidRPr="00D92E86" w14:paraId="399FFC7F" w14:textId="77777777" w:rsidTr="00681105">
        <w:tc>
          <w:tcPr>
            <w:tcW w:w="9212" w:type="dxa"/>
          </w:tcPr>
          <w:p w14:paraId="3DC27E50"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neschopnosť žiakov zvládnuť 2 cudzie jazyky,</w:t>
            </w:r>
          </w:p>
          <w:p w14:paraId="69749C60"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negatívne javy - drogy, fajčenie, alkohol</w:t>
            </w:r>
          </w:p>
        </w:tc>
      </w:tr>
      <w:tr w:rsidR="00681105" w:rsidRPr="00D92E86" w14:paraId="0F5792B2" w14:textId="77777777" w:rsidTr="00681105">
        <w:tc>
          <w:tcPr>
            <w:tcW w:w="9212" w:type="dxa"/>
          </w:tcPr>
          <w:p w14:paraId="49A66403"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nepravidelná dochádzka žiakov do školy,</w:t>
            </w:r>
          </w:p>
        </w:tc>
      </w:tr>
      <w:tr w:rsidR="00681105" w:rsidRPr="00D92E86" w14:paraId="72C10683" w14:textId="77777777" w:rsidTr="00681105">
        <w:tc>
          <w:tcPr>
            <w:tcW w:w="9212" w:type="dxa"/>
          </w:tcPr>
          <w:p w14:paraId="2DA374B5"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r w:rsidRPr="00D92E86">
              <w:rPr>
                <w:rFonts w:asciiTheme="majorHAnsi" w:hAnsiTheme="majorHAnsi"/>
                <w:sz w:val="24"/>
                <w:szCs w:val="24"/>
                <w:lang w:val="sk-SK"/>
              </w:rPr>
              <w:t>nedostatočná spolupráca s rodičmi problémových žiakov.</w:t>
            </w:r>
          </w:p>
        </w:tc>
      </w:tr>
      <w:tr w:rsidR="00681105" w:rsidRPr="00D92E86" w14:paraId="61FE9B0B" w14:textId="77777777" w:rsidTr="00681105">
        <w:tc>
          <w:tcPr>
            <w:tcW w:w="9212" w:type="dxa"/>
          </w:tcPr>
          <w:p w14:paraId="7223C9B8" w14:textId="77777777" w:rsidR="00681105" w:rsidRPr="00D92E86" w:rsidRDefault="00681105" w:rsidP="001D769B">
            <w:pPr>
              <w:pStyle w:val="Odsekzoznamu"/>
              <w:numPr>
                <w:ilvl w:val="0"/>
                <w:numId w:val="97"/>
              </w:numPr>
              <w:spacing w:before="100" w:beforeAutospacing="1" w:after="0" w:line="240" w:lineRule="auto"/>
              <w:rPr>
                <w:rFonts w:asciiTheme="majorHAnsi" w:hAnsiTheme="majorHAnsi"/>
                <w:sz w:val="24"/>
                <w:szCs w:val="24"/>
                <w:lang w:val="sk-SK"/>
              </w:rPr>
            </w:pPr>
          </w:p>
        </w:tc>
      </w:tr>
    </w:tbl>
    <w:p w14:paraId="7F8ED0EE" w14:textId="77777777" w:rsidR="00681105" w:rsidRPr="00D92E86" w:rsidRDefault="00681105" w:rsidP="00681105">
      <w:pPr>
        <w:spacing w:after="0" w:line="240" w:lineRule="auto"/>
        <w:jc w:val="both"/>
        <w:rPr>
          <w:rFonts w:cs="Calibri"/>
          <w:i/>
          <w:sz w:val="24"/>
          <w:szCs w:val="24"/>
        </w:rPr>
      </w:pPr>
      <w:r w:rsidRPr="00D92E86">
        <w:rPr>
          <w:rFonts w:cs="Calibri"/>
          <w:sz w:val="24"/>
          <w:szCs w:val="24"/>
        </w:rPr>
        <w:t>Naším cieľom je priblížiť proces výchovy a vzdelávania čo najviac potrebám a požiadavkám žiakov, rodičov či  podnikateľských subjektov a odstrániť slabé stránky školy. Využiť všetky príležitosti na zlepšenie našej práce a eliminovať ohrozenia</w:t>
      </w:r>
      <w:r w:rsidRPr="00D92E86">
        <w:rPr>
          <w:rFonts w:cs="Calibri"/>
          <w:i/>
          <w:sz w:val="24"/>
          <w:szCs w:val="24"/>
        </w:rPr>
        <w:t>.</w:t>
      </w:r>
    </w:p>
    <w:p w14:paraId="24F235CB" w14:textId="77777777" w:rsidR="00681105" w:rsidRPr="00D92E86" w:rsidRDefault="00681105" w:rsidP="00681105">
      <w:pPr>
        <w:spacing w:after="0" w:line="240" w:lineRule="auto"/>
        <w:ind w:left="1440"/>
        <w:jc w:val="both"/>
        <w:outlineLvl w:val="2"/>
        <w:rPr>
          <w:rFonts w:cs="Calibri"/>
          <w:b/>
          <w:sz w:val="24"/>
          <w:szCs w:val="24"/>
        </w:rPr>
      </w:pPr>
    </w:p>
    <w:p w14:paraId="7B0685FB" w14:textId="77777777" w:rsidR="00681105" w:rsidRPr="00D92E86" w:rsidRDefault="00681105" w:rsidP="001D769B">
      <w:pPr>
        <w:pStyle w:val="tl3"/>
        <w:numPr>
          <w:ilvl w:val="2"/>
          <w:numId w:val="52"/>
        </w:numPr>
      </w:pPr>
      <w:bookmarkStart w:id="11" w:name="_Toc315759605"/>
      <w:bookmarkStart w:id="12" w:name="_Toc428520378"/>
      <w:bookmarkStart w:id="13" w:name="_Toc466966902"/>
      <w:r w:rsidRPr="00D92E86">
        <w:lastRenderedPageBreak/>
        <w:t xml:space="preserve"> </w:t>
      </w:r>
      <w:bookmarkStart w:id="14" w:name="_Toc491939149"/>
      <w:r w:rsidRPr="00D92E86">
        <w:t>Plánované aktivity školy</w:t>
      </w:r>
      <w:bookmarkEnd w:id="11"/>
      <w:bookmarkEnd w:id="12"/>
      <w:bookmarkEnd w:id="13"/>
      <w:bookmarkEnd w:id="14"/>
    </w:p>
    <w:p w14:paraId="444EFB33" w14:textId="77777777" w:rsidR="00681105" w:rsidRPr="00D92E86" w:rsidRDefault="00681105" w:rsidP="00681105">
      <w:pPr>
        <w:suppressAutoHyphens/>
        <w:spacing w:after="0" w:line="240" w:lineRule="auto"/>
        <w:jc w:val="both"/>
        <w:rPr>
          <w:rFonts w:cs="Calibri"/>
          <w:b/>
          <w:sz w:val="24"/>
          <w:szCs w:val="24"/>
        </w:rPr>
      </w:pPr>
    </w:p>
    <w:p w14:paraId="2507A7AC" w14:textId="77777777" w:rsidR="00681105" w:rsidRPr="00D92E86" w:rsidRDefault="00681105" w:rsidP="00681105">
      <w:pPr>
        <w:suppressAutoHyphens/>
        <w:spacing w:after="0" w:line="240" w:lineRule="auto"/>
        <w:ind w:firstLine="480"/>
        <w:jc w:val="both"/>
        <w:rPr>
          <w:rFonts w:cs="Calibri"/>
          <w:sz w:val="24"/>
          <w:szCs w:val="24"/>
        </w:rPr>
      </w:pPr>
      <w:r w:rsidRPr="00D92E86">
        <w:rPr>
          <w:rFonts w:cs="Calibri"/>
          <w:sz w:val="24"/>
          <w:szCs w:val="24"/>
        </w:rPr>
        <w:t>Dosahovanie požadovaných aktivít a vhodná prezentácia školy sú výsledkom kvality vzdelávania. Škola sa bude snažiť vytvoriť a zabezpečiť všetky podmienky pre skvalitnenie života na škole:</w:t>
      </w:r>
    </w:p>
    <w:p w14:paraId="31B84AA6" w14:textId="77777777" w:rsidR="00681105" w:rsidRPr="00D92E86" w:rsidRDefault="00681105" w:rsidP="00681105">
      <w:pPr>
        <w:suppressAutoHyphens/>
        <w:spacing w:before="120" w:after="0" w:line="240" w:lineRule="auto"/>
        <w:jc w:val="both"/>
        <w:rPr>
          <w:rFonts w:cs="Calibri"/>
          <w:sz w:val="24"/>
          <w:szCs w:val="24"/>
        </w:rPr>
      </w:pPr>
      <w:r w:rsidRPr="00D92E86">
        <w:rPr>
          <w:rFonts w:cs="Calibri"/>
          <w:b/>
          <w:sz w:val="24"/>
          <w:szCs w:val="24"/>
        </w:rPr>
        <w:t>Záujmové aktivity</w:t>
      </w:r>
      <w:r w:rsidRPr="00D92E86">
        <w:rPr>
          <w:rFonts w:cs="Calibri"/>
          <w:sz w:val="24"/>
          <w:szCs w:val="24"/>
        </w:rPr>
        <w:t>:</w:t>
      </w:r>
    </w:p>
    <w:p w14:paraId="0614A1FE" w14:textId="77777777" w:rsidR="00220BEC" w:rsidRDefault="00037B38" w:rsidP="00220BEC">
      <w:pPr>
        <w:tabs>
          <w:tab w:val="num" w:pos="720"/>
        </w:tabs>
        <w:suppressAutoHyphens/>
        <w:spacing w:after="0" w:line="240" w:lineRule="auto"/>
        <w:jc w:val="both"/>
        <w:rPr>
          <w:rFonts w:cs="Calibri"/>
          <w:sz w:val="24"/>
          <w:szCs w:val="24"/>
        </w:rPr>
      </w:pPr>
      <w:r w:rsidRPr="00D92E86">
        <w:rPr>
          <w:rFonts w:cs="Calibri"/>
          <w:sz w:val="24"/>
          <w:szCs w:val="24"/>
        </w:rPr>
        <w:tab/>
      </w:r>
      <w:r w:rsidR="00220BEC">
        <w:rPr>
          <w:rFonts w:cs="Calibri"/>
          <w:sz w:val="24"/>
          <w:szCs w:val="24"/>
        </w:rPr>
        <w:t>Stolnotenisový krúžok</w:t>
      </w:r>
    </w:p>
    <w:p w14:paraId="60973F06" w14:textId="77777777" w:rsidR="00220BEC" w:rsidRDefault="00220BEC" w:rsidP="00220BEC">
      <w:pPr>
        <w:tabs>
          <w:tab w:val="num" w:pos="720"/>
        </w:tabs>
        <w:suppressAutoHyphens/>
        <w:spacing w:after="0" w:line="240" w:lineRule="auto"/>
        <w:jc w:val="both"/>
        <w:rPr>
          <w:rFonts w:cs="Calibri"/>
          <w:sz w:val="24"/>
          <w:szCs w:val="24"/>
        </w:rPr>
      </w:pPr>
      <w:r>
        <w:rPr>
          <w:rFonts w:cs="Calibri"/>
          <w:sz w:val="24"/>
          <w:szCs w:val="24"/>
        </w:rPr>
        <w:tab/>
        <w:t>Krúžok literárneho čítania</w:t>
      </w:r>
    </w:p>
    <w:p w14:paraId="2559BA66" w14:textId="77777777" w:rsidR="00220BEC" w:rsidRDefault="00220BEC" w:rsidP="00220BEC">
      <w:pPr>
        <w:tabs>
          <w:tab w:val="num" w:pos="720"/>
        </w:tabs>
        <w:suppressAutoHyphens/>
        <w:spacing w:after="0" w:line="240" w:lineRule="auto"/>
        <w:jc w:val="both"/>
        <w:rPr>
          <w:rFonts w:cs="Calibri"/>
          <w:sz w:val="24"/>
          <w:szCs w:val="24"/>
        </w:rPr>
      </w:pPr>
      <w:r>
        <w:rPr>
          <w:rFonts w:cs="Calibri"/>
          <w:sz w:val="24"/>
          <w:szCs w:val="24"/>
        </w:rPr>
        <w:tab/>
        <w:t>Konverzácia v nemeckom jazyku</w:t>
      </w:r>
    </w:p>
    <w:p w14:paraId="7E50A023" w14:textId="77777777" w:rsidR="00220BEC" w:rsidRDefault="00220BEC" w:rsidP="00220BEC">
      <w:pPr>
        <w:tabs>
          <w:tab w:val="num" w:pos="720"/>
        </w:tabs>
        <w:suppressAutoHyphens/>
        <w:spacing w:after="0" w:line="240" w:lineRule="auto"/>
        <w:jc w:val="both"/>
        <w:rPr>
          <w:rFonts w:cs="Calibri"/>
          <w:sz w:val="24"/>
          <w:szCs w:val="24"/>
        </w:rPr>
      </w:pPr>
      <w:r>
        <w:rPr>
          <w:rFonts w:cs="Calibri"/>
          <w:sz w:val="24"/>
          <w:szCs w:val="24"/>
        </w:rPr>
        <w:tab/>
        <w:t>Práca s počítačom po anglicky</w:t>
      </w:r>
    </w:p>
    <w:p w14:paraId="761C4AAF" w14:textId="77777777" w:rsidR="00220BEC" w:rsidRDefault="00220BEC" w:rsidP="00220BEC">
      <w:pPr>
        <w:tabs>
          <w:tab w:val="num" w:pos="720"/>
        </w:tabs>
        <w:suppressAutoHyphens/>
        <w:spacing w:after="0" w:line="240" w:lineRule="auto"/>
        <w:jc w:val="both"/>
        <w:rPr>
          <w:rFonts w:cs="Calibri"/>
          <w:sz w:val="24"/>
          <w:szCs w:val="24"/>
        </w:rPr>
      </w:pPr>
      <w:r>
        <w:rPr>
          <w:rFonts w:cs="Calibri"/>
          <w:sz w:val="24"/>
          <w:szCs w:val="24"/>
        </w:rPr>
        <w:tab/>
        <w:t>Technický krúžok</w:t>
      </w:r>
    </w:p>
    <w:p w14:paraId="366A1209" w14:textId="77777777" w:rsidR="00220BEC" w:rsidRDefault="00220BEC" w:rsidP="00220BEC">
      <w:pPr>
        <w:suppressAutoHyphens/>
        <w:spacing w:after="0" w:line="240" w:lineRule="auto"/>
        <w:ind w:firstLine="708"/>
        <w:jc w:val="both"/>
        <w:rPr>
          <w:rFonts w:cs="Calibri"/>
          <w:sz w:val="24"/>
          <w:szCs w:val="24"/>
        </w:rPr>
      </w:pPr>
      <w:r>
        <w:rPr>
          <w:rFonts w:cs="Calibri"/>
          <w:sz w:val="24"/>
          <w:szCs w:val="24"/>
        </w:rPr>
        <w:t>Krúžok elektronických šípok</w:t>
      </w:r>
    </w:p>
    <w:p w14:paraId="1E42C3DB" w14:textId="77777777" w:rsidR="00220BEC" w:rsidRDefault="00220BEC" w:rsidP="00220BEC">
      <w:pPr>
        <w:suppressAutoHyphens/>
        <w:spacing w:after="0" w:line="240" w:lineRule="auto"/>
        <w:ind w:firstLine="708"/>
        <w:jc w:val="both"/>
        <w:rPr>
          <w:rFonts w:cs="Calibri"/>
          <w:sz w:val="24"/>
          <w:szCs w:val="24"/>
        </w:rPr>
      </w:pPr>
      <w:r>
        <w:rPr>
          <w:rFonts w:cs="Calibri"/>
          <w:sz w:val="24"/>
          <w:szCs w:val="24"/>
        </w:rPr>
        <w:t>Krúžok paličkovania</w:t>
      </w:r>
    </w:p>
    <w:p w14:paraId="02606135" w14:textId="77777777" w:rsidR="00220BEC" w:rsidRDefault="00220BEC" w:rsidP="00220BEC">
      <w:pPr>
        <w:suppressAutoHyphens/>
        <w:spacing w:after="0" w:line="240" w:lineRule="auto"/>
        <w:ind w:firstLine="708"/>
        <w:jc w:val="both"/>
        <w:rPr>
          <w:rFonts w:cs="Calibri"/>
          <w:sz w:val="24"/>
          <w:szCs w:val="24"/>
        </w:rPr>
      </w:pPr>
      <w:r>
        <w:rPr>
          <w:rFonts w:cs="Calibri"/>
          <w:sz w:val="24"/>
          <w:szCs w:val="24"/>
        </w:rPr>
        <w:t>Účtovníctvo v praxi</w:t>
      </w:r>
    </w:p>
    <w:p w14:paraId="467DEE05" w14:textId="77777777" w:rsidR="00220BEC" w:rsidRDefault="00220BEC" w:rsidP="00220BEC">
      <w:pPr>
        <w:suppressAutoHyphens/>
        <w:spacing w:after="0" w:line="240" w:lineRule="auto"/>
        <w:ind w:firstLine="708"/>
        <w:jc w:val="both"/>
        <w:rPr>
          <w:rFonts w:cs="Calibri"/>
          <w:sz w:val="24"/>
          <w:szCs w:val="24"/>
        </w:rPr>
      </w:pPr>
      <w:r>
        <w:rPr>
          <w:rFonts w:cs="Calibri"/>
          <w:sz w:val="24"/>
          <w:szCs w:val="24"/>
        </w:rPr>
        <w:t>SOČ – počítače</w:t>
      </w:r>
    </w:p>
    <w:p w14:paraId="6820FF65" w14:textId="77777777" w:rsidR="00220BEC" w:rsidRDefault="00220BEC" w:rsidP="00220BEC">
      <w:pPr>
        <w:suppressAutoHyphens/>
        <w:spacing w:after="0" w:line="240" w:lineRule="auto"/>
        <w:ind w:firstLine="708"/>
        <w:jc w:val="both"/>
        <w:rPr>
          <w:rFonts w:cs="Calibri"/>
          <w:sz w:val="24"/>
          <w:szCs w:val="24"/>
        </w:rPr>
      </w:pPr>
      <w:r>
        <w:rPr>
          <w:rFonts w:cs="Calibri"/>
          <w:sz w:val="24"/>
          <w:szCs w:val="24"/>
        </w:rPr>
        <w:t>Krúžok šikovných rúk</w:t>
      </w:r>
    </w:p>
    <w:p w14:paraId="54F2C4C5" w14:textId="77777777" w:rsidR="00220BEC" w:rsidRDefault="00220BEC" w:rsidP="00220BEC">
      <w:pPr>
        <w:suppressAutoHyphens/>
        <w:spacing w:after="0" w:line="240" w:lineRule="auto"/>
        <w:ind w:firstLine="708"/>
        <w:jc w:val="both"/>
        <w:rPr>
          <w:rFonts w:cs="Calibri"/>
          <w:sz w:val="24"/>
          <w:szCs w:val="24"/>
        </w:rPr>
      </w:pPr>
      <w:r>
        <w:rPr>
          <w:rFonts w:cs="Calibri"/>
          <w:sz w:val="24"/>
          <w:szCs w:val="24"/>
        </w:rPr>
        <w:t>Strelecký krúžok</w:t>
      </w:r>
    </w:p>
    <w:p w14:paraId="007395CF" w14:textId="77777777" w:rsidR="00220BEC" w:rsidRDefault="00220BEC" w:rsidP="00220BEC">
      <w:pPr>
        <w:suppressAutoHyphens/>
        <w:spacing w:after="0" w:line="240" w:lineRule="auto"/>
        <w:ind w:firstLine="708"/>
        <w:jc w:val="both"/>
        <w:rPr>
          <w:rFonts w:cs="Calibri"/>
          <w:sz w:val="24"/>
          <w:szCs w:val="24"/>
        </w:rPr>
      </w:pPr>
      <w:r>
        <w:rPr>
          <w:rFonts w:cs="Calibri"/>
          <w:sz w:val="24"/>
          <w:szCs w:val="24"/>
        </w:rPr>
        <w:t>Krúžok šitia</w:t>
      </w:r>
    </w:p>
    <w:p w14:paraId="6D46CA50" w14:textId="77777777" w:rsidR="00220BEC" w:rsidRDefault="00220BEC" w:rsidP="00220BEC">
      <w:pPr>
        <w:tabs>
          <w:tab w:val="num" w:pos="720"/>
        </w:tabs>
        <w:suppressAutoHyphens/>
        <w:spacing w:after="0" w:line="240" w:lineRule="auto"/>
        <w:ind w:left="360"/>
        <w:jc w:val="both"/>
        <w:rPr>
          <w:rFonts w:cs="Calibri"/>
          <w:sz w:val="24"/>
          <w:szCs w:val="24"/>
        </w:rPr>
      </w:pPr>
      <w:r>
        <w:rPr>
          <w:rFonts w:cs="Calibri"/>
          <w:sz w:val="24"/>
          <w:szCs w:val="24"/>
        </w:rPr>
        <w:tab/>
        <w:t>Futbalový krúžok</w:t>
      </w:r>
    </w:p>
    <w:p w14:paraId="4FCC4E08" w14:textId="77777777" w:rsidR="00681105" w:rsidRPr="00D92E86" w:rsidRDefault="00681105" w:rsidP="00220BEC">
      <w:pPr>
        <w:tabs>
          <w:tab w:val="num" w:pos="720"/>
        </w:tabs>
        <w:suppressAutoHyphens/>
        <w:spacing w:after="0" w:line="240" w:lineRule="auto"/>
        <w:jc w:val="both"/>
        <w:rPr>
          <w:rFonts w:cs="Calibri"/>
          <w:color w:val="000000" w:themeColor="text1"/>
          <w:sz w:val="24"/>
          <w:szCs w:val="24"/>
        </w:rPr>
      </w:pPr>
    </w:p>
    <w:p w14:paraId="6BDA6EBB" w14:textId="77777777" w:rsidR="00681105" w:rsidRPr="00D92E86" w:rsidRDefault="00681105" w:rsidP="00681105">
      <w:pPr>
        <w:tabs>
          <w:tab w:val="num" w:pos="720"/>
        </w:tabs>
        <w:suppressAutoHyphens/>
        <w:spacing w:after="0" w:line="240" w:lineRule="auto"/>
        <w:jc w:val="both"/>
        <w:rPr>
          <w:rFonts w:cs="Calibri"/>
          <w:sz w:val="24"/>
          <w:szCs w:val="24"/>
        </w:rPr>
      </w:pPr>
      <w:r w:rsidRPr="00D92E86">
        <w:rPr>
          <w:rFonts w:cs="Calibri"/>
          <w:b/>
          <w:sz w:val="24"/>
          <w:szCs w:val="24"/>
        </w:rPr>
        <w:t>Súťaže</w:t>
      </w:r>
      <w:r w:rsidRPr="00D92E86">
        <w:rPr>
          <w:rFonts w:cs="Calibri"/>
          <w:sz w:val="24"/>
          <w:szCs w:val="24"/>
        </w:rPr>
        <w:t xml:space="preserve">: </w:t>
      </w:r>
    </w:p>
    <w:p w14:paraId="35D6F65E" w14:textId="77777777" w:rsidR="00681105" w:rsidRPr="00D92E86" w:rsidRDefault="00681105" w:rsidP="00681105">
      <w:pPr>
        <w:suppressAutoHyphens/>
        <w:spacing w:after="0" w:line="240" w:lineRule="auto"/>
        <w:jc w:val="both"/>
        <w:rPr>
          <w:rFonts w:cs="Calibri"/>
          <w:sz w:val="24"/>
          <w:szCs w:val="24"/>
        </w:rPr>
      </w:pPr>
      <w:r w:rsidRPr="00D92E86">
        <w:rPr>
          <w:rFonts w:cs="Calibri"/>
          <w:sz w:val="24"/>
          <w:szCs w:val="24"/>
        </w:rPr>
        <w:tab/>
        <w:t>Šípkárske súťaže</w:t>
      </w:r>
    </w:p>
    <w:p w14:paraId="12B6467F" w14:textId="77777777" w:rsidR="00681105" w:rsidRPr="00D92E86" w:rsidRDefault="00681105" w:rsidP="00681105">
      <w:pPr>
        <w:suppressAutoHyphens/>
        <w:spacing w:after="0" w:line="240" w:lineRule="auto"/>
        <w:jc w:val="both"/>
        <w:rPr>
          <w:rFonts w:cs="Calibri"/>
          <w:sz w:val="24"/>
          <w:szCs w:val="24"/>
        </w:rPr>
      </w:pPr>
      <w:r w:rsidRPr="00D92E86">
        <w:rPr>
          <w:rFonts w:cs="Calibri"/>
          <w:sz w:val="24"/>
          <w:szCs w:val="24"/>
        </w:rPr>
        <w:tab/>
        <w:t>Súťaže v ľahkej atletike</w:t>
      </w:r>
    </w:p>
    <w:p w14:paraId="75BB4183" w14:textId="77777777" w:rsidR="00681105" w:rsidRPr="00D92E86" w:rsidRDefault="00681105" w:rsidP="00681105">
      <w:pPr>
        <w:suppressAutoHyphens/>
        <w:spacing w:after="0" w:line="240" w:lineRule="auto"/>
        <w:jc w:val="both"/>
        <w:rPr>
          <w:rFonts w:cs="Calibri"/>
          <w:sz w:val="24"/>
          <w:szCs w:val="24"/>
        </w:rPr>
      </w:pPr>
      <w:r w:rsidRPr="00D92E86">
        <w:rPr>
          <w:rFonts w:cs="Calibri"/>
          <w:sz w:val="24"/>
          <w:szCs w:val="24"/>
        </w:rPr>
        <w:tab/>
        <w:t>Cezpoľný beh</w:t>
      </w:r>
    </w:p>
    <w:p w14:paraId="2BCD3474" w14:textId="77777777" w:rsidR="00681105" w:rsidRPr="00D92E86" w:rsidRDefault="00681105" w:rsidP="00681105">
      <w:pPr>
        <w:suppressAutoHyphens/>
        <w:spacing w:after="0" w:line="240" w:lineRule="auto"/>
        <w:jc w:val="both"/>
        <w:rPr>
          <w:rFonts w:cs="Calibri"/>
          <w:sz w:val="24"/>
          <w:szCs w:val="24"/>
        </w:rPr>
      </w:pPr>
      <w:r w:rsidRPr="00D92E86">
        <w:rPr>
          <w:rFonts w:cs="Calibri"/>
          <w:sz w:val="24"/>
          <w:szCs w:val="24"/>
        </w:rPr>
        <w:tab/>
        <w:t>Futbal</w:t>
      </w:r>
    </w:p>
    <w:p w14:paraId="7A621556" w14:textId="77777777" w:rsidR="00681105" w:rsidRPr="00D92E86" w:rsidRDefault="00681105" w:rsidP="00681105">
      <w:pPr>
        <w:suppressAutoHyphens/>
        <w:spacing w:after="0" w:line="240" w:lineRule="auto"/>
        <w:ind w:firstLine="708"/>
        <w:jc w:val="both"/>
        <w:rPr>
          <w:rFonts w:cs="Calibri"/>
          <w:sz w:val="24"/>
          <w:szCs w:val="24"/>
        </w:rPr>
      </w:pPr>
      <w:r w:rsidRPr="00D92E86">
        <w:rPr>
          <w:rFonts w:cs="Calibri"/>
          <w:sz w:val="24"/>
          <w:szCs w:val="24"/>
        </w:rPr>
        <w:t>Floorball</w:t>
      </w:r>
    </w:p>
    <w:p w14:paraId="1FD98439" w14:textId="77777777" w:rsidR="00681105" w:rsidRPr="00D92E86" w:rsidRDefault="00681105" w:rsidP="00681105">
      <w:pPr>
        <w:suppressAutoHyphens/>
        <w:spacing w:after="0" w:line="240" w:lineRule="auto"/>
        <w:ind w:firstLine="708"/>
        <w:jc w:val="both"/>
        <w:rPr>
          <w:rFonts w:cs="Calibri"/>
          <w:sz w:val="24"/>
          <w:szCs w:val="24"/>
        </w:rPr>
      </w:pPr>
      <w:r w:rsidRPr="00D92E86">
        <w:rPr>
          <w:rFonts w:cs="Calibri"/>
          <w:sz w:val="24"/>
          <w:szCs w:val="24"/>
        </w:rPr>
        <w:t>Halový futbal</w:t>
      </w:r>
    </w:p>
    <w:p w14:paraId="76B23B79" w14:textId="77777777" w:rsidR="00681105" w:rsidRPr="00D92E86" w:rsidRDefault="00681105" w:rsidP="00681105">
      <w:pPr>
        <w:suppressAutoHyphens/>
        <w:spacing w:after="0" w:line="240" w:lineRule="auto"/>
        <w:jc w:val="both"/>
        <w:rPr>
          <w:rFonts w:cs="Calibri"/>
          <w:sz w:val="24"/>
          <w:szCs w:val="24"/>
        </w:rPr>
      </w:pPr>
    </w:p>
    <w:p w14:paraId="2EA076B6" w14:textId="77777777" w:rsidR="00681105" w:rsidRPr="00D92E86" w:rsidRDefault="00681105" w:rsidP="00681105">
      <w:pPr>
        <w:suppressAutoHyphens/>
        <w:spacing w:after="0" w:line="240" w:lineRule="auto"/>
        <w:jc w:val="both"/>
        <w:rPr>
          <w:rFonts w:cs="Calibri"/>
          <w:sz w:val="24"/>
          <w:szCs w:val="24"/>
        </w:rPr>
      </w:pPr>
      <w:r w:rsidRPr="00D92E86">
        <w:rPr>
          <w:rFonts w:cs="Calibri"/>
          <w:b/>
          <w:sz w:val="24"/>
          <w:szCs w:val="24"/>
        </w:rPr>
        <w:t>Športovo-turistické akcie</w:t>
      </w:r>
    </w:p>
    <w:p w14:paraId="5CF6F15E" w14:textId="77777777" w:rsidR="00681105" w:rsidRPr="00D92E86" w:rsidRDefault="00681105" w:rsidP="00681105">
      <w:pPr>
        <w:tabs>
          <w:tab w:val="num" w:pos="720"/>
        </w:tabs>
        <w:suppressAutoHyphens/>
        <w:spacing w:after="0" w:line="240" w:lineRule="auto"/>
        <w:jc w:val="both"/>
        <w:rPr>
          <w:rFonts w:cs="Calibri"/>
          <w:sz w:val="24"/>
          <w:szCs w:val="24"/>
        </w:rPr>
      </w:pPr>
      <w:r w:rsidRPr="00D92E86">
        <w:rPr>
          <w:rFonts w:cs="Calibri"/>
          <w:sz w:val="24"/>
          <w:szCs w:val="24"/>
        </w:rPr>
        <w:tab/>
        <w:t>Turistický výstup na Kráľovu Hoľu</w:t>
      </w:r>
    </w:p>
    <w:p w14:paraId="08968768" w14:textId="77777777" w:rsidR="00681105" w:rsidRPr="00D92E86" w:rsidRDefault="00681105" w:rsidP="00681105">
      <w:pPr>
        <w:tabs>
          <w:tab w:val="num" w:pos="720"/>
        </w:tabs>
        <w:suppressAutoHyphens/>
        <w:spacing w:after="0" w:line="240" w:lineRule="auto"/>
        <w:jc w:val="both"/>
        <w:rPr>
          <w:rFonts w:cs="Calibri"/>
          <w:sz w:val="24"/>
          <w:szCs w:val="24"/>
        </w:rPr>
      </w:pPr>
      <w:r w:rsidRPr="00D92E86">
        <w:rPr>
          <w:rFonts w:cs="Calibri"/>
          <w:sz w:val="24"/>
          <w:szCs w:val="24"/>
        </w:rPr>
        <w:tab/>
        <w:t>Návšteva plavárne</w:t>
      </w:r>
    </w:p>
    <w:p w14:paraId="11D5559C" w14:textId="77777777" w:rsidR="00681105" w:rsidRPr="00D92E86" w:rsidRDefault="00681105" w:rsidP="00681105">
      <w:pPr>
        <w:tabs>
          <w:tab w:val="num" w:pos="720"/>
        </w:tabs>
        <w:suppressAutoHyphens/>
        <w:spacing w:after="0" w:line="240" w:lineRule="auto"/>
        <w:jc w:val="both"/>
        <w:rPr>
          <w:rFonts w:cs="Calibri"/>
          <w:sz w:val="24"/>
          <w:szCs w:val="24"/>
        </w:rPr>
      </w:pPr>
    </w:p>
    <w:p w14:paraId="4041F752" w14:textId="77777777" w:rsidR="00681105" w:rsidRPr="00D92E86" w:rsidRDefault="00681105" w:rsidP="00681105">
      <w:pPr>
        <w:tabs>
          <w:tab w:val="num" w:pos="720"/>
        </w:tabs>
        <w:suppressAutoHyphens/>
        <w:spacing w:after="0" w:line="240" w:lineRule="auto"/>
        <w:jc w:val="both"/>
        <w:rPr>
          <w:rFonts w:cs="Calibri"/>
          <w:sz w:val="24"/>
          <w:szCs w:val="24"/>
        </w:rPr>
      </w:pPr>
      <w:r w:rsidRPr="00D92E86">
        <w:rPr>
          <w:rFonts w:cs="Calibri"/>
          <w:b/>
          <w:sz w:val="24"/>
          <w:szCs w:val="24"/>
        </w:rPr>
        <w:t>Exkurzie:</w:t>
      </w:r>
    </w:p>
    <w:p w14:paraId="3DB9E0BA" w14:textId="77777777" w:rsidR="00220BEC" w:rsidRDefault="00037B38" w:rsidP="00220BEC">
      <w:pPr>
        <w:suppressAutoHyphens/>
        <w:spacing w:after="0" w:line="240" w:lineRule="auto"/>
        <w:jc w:val="both"/>
        <w:rPr>
          <w:rFonts w:cs="Calibri"/>
          <w:sz w:val="24"/>
          <w:szCs w:val="24"/>
        </w:rPr>
      </w:pPr>
      <w:r w:rsidRPr="00D92E86">
        <w:rPr>
          <w:rFonts w:cs="Calibri"/>
          <w:b/>
          <w:sz w:val="24"/>
          <w:szCs w:val="24"/>
        </w:rPr>
        <w:tab/>
      </w:r>
      <w:r w:rsidR="00220BEC">
        <w:rPr>
          <w:rFonts w:cs="Calibri"/>
          <w:sz w:val="24"/>
          <w:szCs w:val="24"/>
        </w:rPr>
        <w:t>Technické a Východoslovenské múzeum</w:t>
      </w:r>
    </w:p>
    <w:p w14:paraId="1EEF148B" w14:textId="77777777" w:rsidR="00220BEC" w:rsidRDefault="00220BEC" w:rsidP="00220BEC">
      <w:pPr>
        <w:suppressAutoHyphens/>
        <w:spacing w:after="0" w:line="240" w:lineRule="auto"/>
        <w:jc w:val="both"/>
        <w:rPr>
          <w:rFonts w:cs="Calibri"/>
          <w:sz w:val="24"/>
          <w:szCs w:val="24"/>
        </w:rPr>
      </w:pPr>
      <w:r>
        <w:rPr>
          <w:rFonts w:cs="Calibri"/>
          <w:sz w:val="24"/>
          <w:szCs w:val="24"/>
        </w:rPr>
        <w:tab/>
        <w:t>Slovenské elektrárne Dobšiná</w:t>
      </w:r>
    </w:p>
    <w:p w14:paraId="54F3CB39" w14:textId="77777777" w:rsidR="00220BEC" w:rsidRDefault="00220BEC" w:rsidP="00220BEC">
      <w:pPr>
        <w:suppressAutoHyphens/>
        <w:spacing w:after="0" w:line="240" w:lineRule="auto"/>
        <w:jc w:val="both"/>
        <w:rPr>
          <w:rFonts w:cs="Calibri"/>
          <w:sz w:val="24"/>
          <w:szCs w:val="24"/>
        </w:rPr>
      </w:pPr>
      <w:r>
        <w:rPr>
          <w:rFonts w:cs="Calibri"/>
          <w:sz w:val="24"/>
          <w:szCs w:val="24"/>
        </w:rPr>
        <w:tab/>
        <w:t>Čajovňa</w:t>
      </w:r>
    </w:p>
    <w:p w14:paraId="27C8226D" w14:textId="77777777" w:rsidR="00220BEC" w:rsidRDefault="00220BEC" w:rsidP="00220BEC">
      <w:pPr>
        <w:suppressAutoHyphens/>
        <w:spacing w:after="0" w:line="240" w:lineRule="auto"/>
        <w:jc w:val="both"/>
        <w:rPr>
          <w:rFonts w:cs="Calibri"/>
          <w:sz w:val="24"/>
          <w:szCs w:val="24"/>
        </w:rPr>
      </w:pPr>
      <w:r>
        <w:rPr>
          <w:rFonts w:cs="Calibri"/>
          <w:sz w:val="24"/>
          <w:szCs w:val="24"/>
        </w:rPr>
        <w:tab/>
        <w:t>Čínska reštaurácia</w:t>
      </w:r>
    </w:p>
    <w:p w14:paraId="43DD6579" w14:textId="77777777" w:rsidR="00220BEC" w:rsidRDefault="00220BEC" w:rsidP="00220BEC">
      <w:pPr>
        <w:suppressAutoHyphens/>
        <w:spacing w:after="0" w:line="240" w:lineRule="auto"/>
        <w:jc w:val="both"/>
        <w:rPr>
          <w:rFonts w:cs="Calibri"/>
          <w:sz w:val="24"/>
          <w:szCs w:val="24"/>
        </w:rPr>
      </w:pPr>
      <w:r>
        <w:rPr>
          <w:rFonts w:cs="Calibri"/>
          <w:sz w:val="24"/>
          <w:szCs w:val="24"/>
        </w:rPr>
        <w:tab/>
        <w:t>Kovostroj Dobšiná</w:t>
      </w:r>
    </w:p>
    <w:p w14:paraId="1F8A9D70" w14:textId="77777777" w:rsidR="00220BEC" w:rsidRDefault="00220BEC" w:rsidP="00220BEC">
      <w:pPr>
        <w:suppressAutoHyphens/>
        <w:spacing w:after="0" w:line="240" w:lineRule="auto"/>
        <w:jc w:val="both"/>
        <w:rPr>
          <w:rFonts w:cs="Calibri"/>
          <w:sz w:val="24"/>
          <w:szCs w:val="24"/>
        </w:rPr>
      </w:pPr>
      <w:r>
        <w:rPr>
          <w:rFonts w:cs="Calibri"/>
          <w:sz w:val="24"/>
          <w:szCs w:val="24"/>
        </w:rPr>
        <w:tab/>
        <w:t>Vagónka Poprad</w:t>
      </w:r>
    </w:p>
    <w:p w14:paraId="23C69A4C" w14:textId="77777777" w:rsidR="00220BEC" w:rsidRDefault="00220BEC" w:rsidP="00220BEC">
      <w:pPr>
        <w:suppressAutoHyphens/>
        <w:spacing w:after="0" w:line="240" w:lineRule="auto"/>
        <w:jc w:val="both"/>
        <w:rPr>
          <w:rFonts w:cs="Calibri"/>
          <w:sz w:val="24"/>
          <w:szCs w:val="24"/>
        </w:rPr>
      </w:pPr>
      <w:r>
        <w:rPr>
          <w:rFonts w:cs="Calibri"/>
          <w:sz w:val="24"/>
          <w:szCs w:val="24"/>
        </w:rPr>
        <w:tab/>
        <w:t>Kaštieľ Betliar</w:t>
      </w:r>
    </w:p>
    <w:p w14:paraId="151A0976" w14:textId="77777777" w:rsidR="00220BEC" w:rsidRDefault="00220BEC" w:rsidP="00220BEC">
      <w:pPr>
        <w:suppressAutoHyphens/>
        <w:spacing w:after="0" w:line="240" w:lineRule="auto"/>
        <w:jc w:val="both"/>
        <w:rPr>
          <w:rFonts w:cs="Calibri"/>
          <w:sz w:val="24"/>
          <w:szCs w:val="24"/>
        </w:rPr>
      </w:pPr>
      <w:r>
        <w:rPr>
          <w:rFonts w:cs="Calibri"/>
          <w:sz w:val="24"/>
          <w:szCs w:val="24"/>
        </w:rPr>
        <w:tab/>
        <w:t>Hrad Krásna Hôrka</w:t>
      </w:r>
    </w:p>
    <w:p w14:paraId="22E9C205" w14:textId="77777777" w:rsidR="00220BEC" w:rsidRDefault="00220BEC" w:rsidP="00220BEC">
      <w:pPr>
        <w:suppressAutoHyphens/>
        <w:spacing w:after="0" w:line="240" w:lineRule="auto"/>
        <w:jc w:val="both"/>
        <w:rPr>
          <w:rFonts w:cs="Calibri"/>
          <w:sz w:val="24"/>
          <w:szCs w:val="24"/>
        </w:rPr>
      </w:pPr>
      <w:r>
        <w:rPr>
          <w:rFonts w:cs="Calibri"/>
          <w:sz w:val="24"/>
          <w:szCs w:val="24"/>
        </w:rPr>
        <w:tab/>
        <w:t>Letecké múzeum</w:t>
      </w:r>
    </w:p>
    <w:p w14:paraId="7CC4FE99" w14:textId="77777777" w:rsidR="00220BEC" w:rsidRDefault="00220BEC" w:rsidP="00220BEC">
      <w:pPr>
        <w:suppressAutoHyphens/>
        <w:spacing w:after="0" w:line="240" w:lineRule="auto"/>
        <w:jc w:val="both"/>
        <w:rPr>
          <w:rFonts w:cs="Calibri"/>
          <w:sz w:val="24"/>
          <w:szCs w:val="24"/>
        </w:rPr>
      </w:pPr>
      <w:r>
        <w:rPr>
          <w:rFonts w:cs="Calibri"/>
          <w:sz w:val="24"/>
          <w:szCs w:val="24"/>
        </w:rPr>
        <w:tab/>
        <w:t>Banícke múzeum</w:t>
      </w:r>
    </w:p>
    <w:p w14:paraId="2C682A0C" w14:textId="77777777" w:rsidR="00220BEC" w:rsidRDefault="00220BEC" w:rsidP="00220BEC">
      <w:pPr>
        <w:suppressAutoHyphens/>
        <w:spacing w:after="0" w:line="240" w:lineRule="auto"/>
        <w:jc w:val="both"/>
        <w:rPr>
          <w:rFonts w:cs="Calibri"/>
          <w:sz w:val="24"/>
          <w:szCs w:val="24"/>
        </w:rPr>
      </w:pPr>
      <w:r>
        <w:rPr>
          <w:rFonts w:cs="Calibri"/>
          <w:sz w:val="24"/>
          <w:szCs w:val="24"/>
        </w:rPr>
        <w:tab/>
        <w:t>Výstava Gastro</w:t>
      </w:r>
    </w:p>
    <w:p w14:paraId="3321C894" w14:textId="77777777" w:rsidR="00037B38" w:rsidRPr="00D92E86" w:rsidRDefault="00037B38" w:rsidP="00220BEC">
      <w:pPr>
        <w:suppressAutoHyphens/>
        <w:spacing w:after="0" w:line="240" w:lineRule="auto"/>
        <w:jc w:val="both"/>
        <w:rPr>
          <w:rFonts w:cs="Calibri"/>
          <w:b/>
          <w:color w:val="000000" w:themeColor="text1"/>
          <w:sz w:val="24"/>
          <w:szCs w:val="24"/>
        </w:rPr>
      </w:pPr>
    </w:p>
    <w:p w14:paraId="3218B4C7" w14:textId="77777777" w:rsidR="00681105" w:rsidRPr="00D92E86" w:rsidRDefault="00681105" w:rsidP="00681105">
      <w:pPr>
        <w:suppressAutoHyphens/>
        <w:spacing w:after="0" w:line="240" w:lineRule="auto"/>
        <w:jc w:val="both"/>
        <w:rPr>
          <w:rFonts w:cs="Calibri"/>
          <w:sz w:val="24"/>
          <w:szCs w:val="24"/>
        </w:rPr>
      </w:pPr>
      <w:r w:rsidRPr="00D92E86">
        <w:rPr>
          <w:rFonts w:cs="Calibri"/>
          <w:b/>
          <w:sz w:val="24"/>
          <w:szCs w:val="24"/>
        </w:rPr>
        <w:t>Spoločenské a kultúrne podujatia</w:t>
      </w:r>
    </w:p>
    <w:p w14:paraId="78DBF60E" w14:textId="77777777" w:rsidR="00681105" w:rsidRPr="00D92E86" w:rsidRDefault="00681105" w:rsidP="00681105">
      <w:pPr>
        <w:tabs>
          <w:tab w:val="num" w:pos="720"/>
        </w:tabs>
        <w:suppressAutoHyphens/>
        <w:spacing w:after="0" w:line="240" w:lineRule="auto"/>
        <w:ind w:left="360"/>
        <w:jc w:val="both"/>
        <w:rPr>
          <w:rFonts w:cs="Calibri"/>
          <w:sz w:val="24"/>
          <w:szCs w:val="24"/>
        </w:rPr>
      </w:pPr>
      <w:r w:rsidRPr="00D92E86">
        <w:rPr>
          <w:rFonts w:cs="Calibri"/>
          <w:sz w:val="24"/>
          <w:szCs w:val="24"/>
        </w:rPr>
        <w:tab/>
        <w:t>Návšteva divadelný predstavení v Rožňave ( podľa aktuálnej ponuky )</w:t>
      </w:r>
    </w:p>
    <w:p w14:paraId="297B6708" w14:textId="77777777" w:rsidR="00681105" w:rsidRPr="00D92E86" w:rsidRDefault="00681105" w:rsidP="00681105">
      <w:pPr>
        <w:tabs>
          <w:tab w:val="num" w:pos="720"/>
        </w:tabs>
        <w:suppressAutoHyphens/>
        <w:spacing w:after="0" w:line="240" w:lineRule="auto"/>
        <w:ind w:left="708"/>
        <w:jc w:val="both"/>
        <w:rPr>
          <w:rFonts w:cs="Calibri"/>
          <w:sz w:val="24"/>
          <w:szCs w:val="24"/>
        </w:rPr>
      </w:pPr>
      <w:r w:rsidRPr="00D92E86">
        <w:rPr>
          <w:rFonts w:cs="Calibri"/>
          <w:sz w:val="24"/>
          <w:szCs w:val="24"/>
        </w:rPr>
        <w:tab/>
        <w:t>Návšteva spoločenských podujatí v Kultúrnom stredisku v Dobšinej ( podľa aktuálnej ponuky – koncerty, filmy...)</w:t>
      </w:r>
    </w:p>
    <w:p w14:paraId="7E2C5FC4" w14:textId="77777777" w:rsidR="00681105" w:rsidRPr="00D92E86" w:rsidRDefault="00681105" w:rsidP="00681105">
      <w:pPr>
        <w:tabs>
          <w:tab w:val="num" w:pos="720"/>
        </w:tabs>
        <w:suppressAutoHyphens/>
        <w:spacing w:after="0" w:line="240" w:lineRule="auto"/>
        <w:ind w:left="360"/>
        <w:jc w:val="both"/>
        <w:rPr>
          <w:rFonts w:cs="Calibri"/>
          <w:sz w:val="24"/>
          <w:szCs w:val="24"/>
        </w:rPr>
      </w:pPr>
      <w:r w:rsidRPr="00D92E86">
        <w:rPr>
          <w:rFonts w:cs="Calibri"/>
          <w:sz w:val="24"/>
          <w:szCs w:val="24"/>
        </w:rPr>
        <w:tab/>
        <w:t>Vianočná výstavka prác žiakov všetkých odborov</w:t>
      </w:r>
    </w:p>
    <w:p w14:paraId="0762D572" w14:textId="77777777" w:rsidR="00681105" w:rsidRPr="00D92E86" w:rsidRDefault="00681105" w:rsidP="00681105">
      <w:pPr>
        <w:tabs>
          <w:tab w:val="num" w:pos="720"/>
        </w:tabs>
        <w:suppressAutoHyphens/>
        <w:spacing w:after="0" w:line="240" w:lineRule="auto"/>
        <w:ind w:left="360"/>
        <w:jc w:val="both"/>
        <w:rPr>
          <w:rFonts w:cs="Calibri"/>
          <w:sz w:val="24"/>
          <w:szCs w:val="24"/>
        </w:rPr>
      </w:pPr>
      <w:r w:rsidRPr="00D92E86">
        <w:rPr>
          <w:rFonts w:cs="Calibri"/>
          <w:sz w:val="24"/>
          <w:szCs w:val="24"/>
        </w:rPr>
        <w:lastRenderedPageBreak/>
        <w:tab/>
        <w:t>Veľkonočná výstavka</w:t>
      </w:r>
    </w:p>
    <w:p w14:paraId="75A337F9" w14:textId="77777777" w:rsidR="00681105" w:rsidRPr="00D92E86" w:rsidRDefault="00681105" w:rsidP="00681105">
      <w:pPr>
        <w:tabs>
          <w:tab w:val="num" w:pos="720"/>
        </w:tabs>
        <w:suppressAutoHyphens/>
        <w:spacing w:after="0" w:line="240" w:lineRule="auto"/>
        <w:ind w:left="360"/>
        <w:jc w:val="both"/>
        <w:rPr>
          <w:rFonts w:cs="Calibri"/>
          <w:sz w:val="24"/>
          <w:szCs w:val="24"/>
        </w:rPr>
      </w:pPr>
      <w:r w:rsidRPr="00D92E86">
        <w:rPr>
          <w:rFonts w:cs="Calibri"/>
          <w:sz w:val="24"/>
          <w:szCs w:val="24"/>
        </w:rPr>
        <w:tab/>
        <w:t>Deň otvorených dverí</w:t>
      </w:r>
    </w:p>
    <w:p w14:paraId="11A74931" w14:textId="77777777" w:rsidR="00681105" w:rsidRPr="00D92E86" w:rsidRDefault="00681105" w:rsidP="00681105">
      <w:pPr>
        <w:tabs>
          <w:tab w:val="num" w:pos="720"/>
        </w:tabs>
        <w:suppressAutoHyphens/>
        <w:spacing w:after="0" w:line="240" w:lineRule="auto"/>
        <w:jc w:val="both"/>
        <w:rPr>
          <w:rFonts w:cs="Calibri"/>
          <w:sz w:val="24"/>
          <w:szCs w:val="24"/>
        </w:rPr>
      </w:pPr>
    </w:p>
    <w:p w14:paraId="59AF887C" w14:textId="77777777" w:rsidR="00681105" w:rsidRPr="00D92E86" w:rsidRDefault="00681105" w:rsidP="00681105">
      <w:pPr>
        <w:tabs>
          <w:tab w:val="num" w:pos="720"/>
        </w:tabs>
        <w:suppressAutoHyphens/>
        <w:spacing w:after="0" w:line="240" w:lineRule="auto"/>
        <w:jc w:val="both"/>
        <w:rPr>
          <w:rFonts w:cs="Calibri"/>
          <w:sz w:val="24"/>
          <w:szCs w:val="24"/>
        </w:rPr>
      </w:pPr>
      <w:r w:rsidRPr="00D92E86">
        <w:rPr>
          <w:rFonts w:cs="Calibri"/>
          <w:b/>
          <w:sz w:val="24"/>
          <w:szCs w:val="24"/>
        </w:rPr>
        <w:t>Mediálna propagácia</w:t>
      </w:r>
    </w:p>
    <w:p w14:paraId="3E13D2EA" w14:textId="77777777" w:rsidR="00681105" w:rsidRPr="00D92E86" w:rsidRDefault="00681105" w:rsidP="00681105">
      <w:pPr>
        <w:tabs>
          <w:tab w:val="num" w:pos="720"/>
        </w:tabs>
        <w:suppressAutoHyphens/>
        <w:spacing w:after="0" w:line="240" w:lineRule="auto"/>
        <w:ind w:left="360"/>
        <w:jc w:val="both"/>
        <w:rPr>
          <w:rFonts w:cs="Calibri"/>
          <w:sz w:val="24"/>
          <w:szCs w:val="24"/>
        </w:rPr>
      </w:pPr>
      <w:r w:rsidRPr="00D92E86">
        <w:rPr>
          <w:rFonts w:cs="Calibri"/>
          <w:sz w:val="24"/>
          <w:szCs w:val="24"/>
        </w:rPr>
        <w:tab/>
        <w:t>Prezentácia školy v partnerských školách</w:t>
      </w:r>
    </w:p>
    <w:p w14:paraId="198F3AFE" w14:textId="77777777" w:rsidR="00681105" w:rsidRPr="00D92E86" w:rsidRDefault="00681105" w:rsidP="00681105">
      <w:pPr>
        <w:tabs>
          <w:tab w:val="num" w:pos="720"/>
        </w:tabs>
        <w:suppressAutoHyphens/>
        <w:spacing w:after="0" w:line="240" w:lineRule="auto"/>
        <w:ind w:left="360"/>
        <w:jc w:val="both"/>
        <w:rPr>
          <w:rFonts w:cs="Calibri"/>
          <w:sz w:val="24"/>
          <w:szCs w:val="24"/>
        </w:rPr>
      </w:pPr>
      <w:r w:rsidRPr="00D92E86">
        <w:rPr>
          <w:rFonts w:cs="Calibri"/>
          <w:sz w:val="24"/>
          <w:szCs w:val="24"/>
        </w:rPr>
        <w:tab/>
        <w:t xml:space="preserve">Príspevky do Dobšinských novín </w:t>
      </w:r>
    </w:p>
    <w:p w14:paraId="26D6EFE7" w14:textId="77777777" w:rsidR="00681105" w:rsidRPr="00D92E86" w:rsidRDefault="00681105" w:rsidP="00681105">
      <w:pPr>
        <w:tabs>
          <w:tab w:val="num" w:pos="720"/>
        </w:tabs>
        <w:suppressAutoHyphens/>
        <w:spacing w:after="0" w:line="240" w:lineRule="auto"/>
        <w:ind w:left="360"/>
        <w:jc w:val="both"/>
        <w:rPr>
          <w:rFonts w:cs="Calibri"/>
          <w:sz w:val="24"/>
          <w:szCs w:val="24"/>
        </w:rPr>
      </w:pPr>
      <w:r w:rsidRPr="00D92E86">
        <w:rPr>
          <w:rFonts w:cs="Calibri"/>
          <w:sz w:val="24"/>
          <w:szCs w:val="24"/>
        </w:rPr>
        <w:tab/>
        <w:t>Aktualizácia www stránky v spolupráci so žiakmi</w:t>
      </w:r>
    </w:p>
    <w:p w14:paraId="1EBE2B4A" w14:textId="77777777" w:rsidR="00681105" w:rsidRPr="00D92E86" w:rsidRDefault="00681105" w:rsidP="00681105">
      <w:pPr>
        <w:tabs>
          <w:tab w:val="num" w:pos="720"/>
        </w:tabs>
        <w:suppressAutoHyphens/>
        <w:spacing w:after="0" w:line="240" w:lineRule="auto"/>
        <w:ind w:left="360"/>
        <w:jc w:val="both"/>
        <w:rPr>
          <w:rFonts w:cs="Calibri"/>
          <w:sz w:val="24"/>
          <w:szCs w:val="24"/>
        </w:rPr>
      </w:pPr>
    </w:p>
    <w:p w14:paraId="008F7C78" w14:textId="77777777" w:rsidR="00681105" w:rsidRPr="00D92E86" w:rsidRDefault="00681105" w:rsidP="00681105">
      <w:pPr>
        <w:tabs>
          <w:tab w:val="num" w:pos="720"/>
        </w:tabs>
        <w:suppressAutoHyphens/>
        <w:spacing w:after="0" w:line="240" w:lineRule="auto"/>
        <w:jc w:val="both"/>
        <w:rPr>
          <w:rFonts w:cs="Calibri"/>
          <w:sz w:val="24"/>
          <w:szCs w:val="24"/>
        </w:rPr>
      </w:pPr>
      <w:r w:rsidRPr="00D92E86">
        <w:rPr>
          <w:rFonts w:cs="Calibri"/>
          <w:b/>
          <w:sz w:val="24"/>
          <w:szCs w:val="24"/>
        </w:rPr>
        <w:t>Besedy a pracovné stretnutia</w:t>
      </w:r>
    </w:p>
    <w:p w14:paraId="1BA6BF1E" w14:textId="77777777" w:rsidR="00681105" w:rsidRPr="00D92E86" w:rsidRDefault="00681105" w:rsidP="00681105">
      <w:pPr>
        <w:tabs>
          <w:tab w:val="num" w:pos="720"/>
        </w:tabs>
        <w:suppressAutoHyphens/>
        <w:spacing w:after="0" w:line="240" w:lineRule="auto"/>
        <w:ind w:left="360"/>
        <w:jc w:val="both"/>
        <w:rPr>
          <w:rFonts w:cs="Calibri"/>
          <w:sz w:val="24"/>
          <w:szCs w:val="24"/>
        </w:rPr>
      </w:pPr>
      <w:r w:rsidRPr="00D92E86">
        <w:rPr>
          <w:rFonts w:cs="Calibri"/>
          <w:sz w:val="24"/>
          <w:szCs w:val="24"/>
        </w:rPr>
        <w:tab/>
        <w:t>Ako na trh práce (úrad práce)</w:t>
      </w:r>
    </w:p>
    <w:p w14:paraId="66FEAC3A" w14:textId="77777777" w:rsidR="00681105" w:rsidRPr="00D92E86" w:rsidRDefault="00681105" w:rsidP="00681105">
      <w:pPr>
        <w:tabs>
          <w:tab w:val="num" w:pos="720"/>
        </w:tabs>
        <w:suppressAutoHyphens/>
        <w:spacing w:after="0" w:line="240" w:lineRule="auto"/>
        <w:ind w:left="360"/>
        <w:jc w:val="both"/>
        <w:rPr>
          <w:rFonts w:cs="Calibri"/>
          <w:sz w:val="24"/>
          <w:szCs w:val="24"/>
        </w:rPr>
      </w:pPr>
      <w:r w:rsidRPr="00D92E86">
        <w:rPr>
          <w:rFonts w:cs="Calibri"/>
          <w:sz w:val="24"/>
          <w:szCs w:val="24"/>
        </w:rPr>
        <w:tab/>
        <w:t>Ako sa správne učiť (výchovný poradca)</w:t>
      </w:r>
    </w:p>
    <w:p w14:paraId="5322199A" w14:textId="77777777" w:rsidR="00681105" w:rsidRPr="00D92E86" w:rsidRDefault="00681105" w:rsidP="00681105">
      <w:pPr>
        <w:tabs>
          <w:tab w:val="num" w:pos="720"/>
        </w:tabs>
        <w:suppressAutoHyphens/>
        <w:spacing w:after="0" w:line="240" w:lineRule="auto"/>
        <w:ind w:left="360"/>
        <w:jc w:val="both"/>
        <w:rPr>
          <w:rFonts w:cs="Calibri"/>
          <w:sz w:val="24"/>
          <w:szCs w:val="24"/>
        </w:rPr>
      </w:pPr>
      <w:r w:rsidRPr="00D92E86">
        <w:rPr>
          <w:rFonts w:cs="Calibri"/>
          <w:sz w:val="24"/>
          <w:szCs w:val="24"/>
        </w:rPr>
        <w:tab/>
        <w:t>Vydieranie a šikanovanie (zástupca polície)</w:t>
      </w:r>
    </w:p>
    <w:p w14:paraId="5E3D1A16" w14:textId="77777777" w:rsidR="00681105" w:rsidRPr="00D92E86" w:rsidRDefault="00681105" w:rsidP="00681105">
      <w:pPr>
        <w:tabs>
          <w:tab w:val="num" w:pos="720"/>
        </w:tabs>
        <w:suppressAutoHyphens/>
        <w:spacing w:after="0" w:line="240" w:lineRule="auto"/>
        <w:ind w:left="360"/>
        <w:jc w:val="both"/>
        <w:rPr>
          <w:rFonts w:cs="Calibri"/>
          <w:sz w:val="24"/>
          <w:szCs w:val="24"/>
        </w:rPr>
      </w:pPr>
      <w:r w:rsidRPr="00D92E86">
        <w:rPr>
          <w:rFonts w:cs="Calibri"/>
          <w:sz w:val="24"/>
          <w:szCs w:val="24"/>
        </w:rPr>
        <w:tab/>
        <w:t xml:space="preserve">Odbúranie stresu na skúškach </w:t>
      </w:r>
    </w:p>
    <w:p w14:paraId="691EA278" w14:textId="77777777" w:rsidR="00681105" w:rsidRPr="00D92E86" w:rsidRDefault="00681105" w:rsidP="00681105">
      <w:pPr>
        <w:tabs>
          <w:tab w:val="num" w:pos="720"/>
        </w:tabs>
        <w:suppressAutoHyphens/>
        <w:spacing w:after="0" w:line="240" w:lineRule="auto"/>
        <w:ind w:left="360"/>
        <w:jc w:val="both"/>
        <w:rPr>
          <w:rFonts w:cs="Calibri"/>
          <w:sz w:val="24"/>
          <w:szCs w:val="24"/>
        </w:rPr>
      </w:pPr>
      <w:r w:rsidRPr="00D92E86">
        <w:rPr>
          <w:rFonts w:cs="Calibri"/>
          <w:sz w:val="24"/>
          <w:szCs w:val="24"/>
        </w:rPr>
        <w:tab/>
        <w:t>Moje skúseností s drogou</w:t>
      </w:r>
    </w:p>
    <w:p w14:paraId="574BC5AF" w14:textId="77777777" w:rsidR="00681105" w:rsidRPr="00D92E86" w:rsidRDefault="00681105" w:rsidP="00681105">
      <w:pPr>
        <w:tabs>
          <w:tab w:val="num" w:pos="720"/>
        </w:tabs>
        <w:suppressAutoHyphens/>
        <w:spacing w:after="0" w:line="240" w:lineRule="auto"/>
        <w:ind w:left="360"/>
        <w:jc w:val="both"/>
        <w:rPr>
          <w:rFonts w:cs="Calibri"/>
          <w:sz w:val="24"/>
          <w:szCs w:val="24"/>
        </w:rPr>
      </w:pPr>
      <w:r w:rsidRPr="00D92E86">
        <w:rPr>
          <w:rFonts w:cs="Calibri"/>
          <w:sz w:val="24"/>
          <w:szCs w:val="24"/>
        </w:rPr>
        <w:tab/>
        <w:t>Nepriaznivé dôsledky fajčenia a alkoholu</w:t>
      </w:r>
    </w:p>
    <w:p w14:paraId="10EBC097" w14:textId="77777777" w:rsidR="00681105" w:rsidRPr="00D92E86" w:rsidRDefault="00681105" w:rsidP="00681105">
      <w:pPr>
        <w:tabs>
          <w:tab w:val="num" w:pos="720"/>
        </w:tabs>
        <w:suppressAutoHyphens/>
        <w:spacing w:after="0" w:line="240" w:lineRule="auto"/>
        <w:ind w:left="360"/>
        <w:jc w:val="both"/>
        <w:rPr>
          <w:rFonts w:cs="Calibri"/>
          <w:sz w:val="24"/>
          <w:szCs w:val="24"/>
        </w:rPr>
      </w:pPr>
    </w:p>
    <w:p w14:paraId="3F48178E" w14:textId="77777777" w:rsidR="00681105" w:rsidRPr="00D92E86" w:rsidRDefault="00681105" w:rsidP="00681105">
      <w:pPr>
        <w:suppressAutoHyphens/>
        <w:spacing w:before="120" w:after="0" w:line="240" w:lineRule="auto"/>
        <w:jc w:val="both"/>
        <w:rPr>
          <w:rFonts w:cs="Calibri"/>
          <w:sz w:val="24"/>
          <w:szCs w:val="24"/>
        </w:rPr>
      </w:pPr>
      <w:r w:rsidRPr="00D92E86">
        <w:rPr>
          <w:rFonts w:cs="Calibri"/>
          <w:sz w:val="24"/>
          <w:szCs w:val="24"/>
        </w:rPr>
        <w:t>Všetky aktivity sa budú realizovať s pedagogickými zamestnancami školy a žiakmi. Aktivity sú určené predovšetkým žiakom, učiteľom ale aj rodičom.</w:t>
      </w:r>
    </w:p>
    <w:p w14:paraId="4BBC6CFD" w14:textId="77777777" w:rsidR="00681105" w:rsidRPr="00D92E86" w:rsidRDefault="00681105" w:rsidP="00681105">
      <w:pPr>
        <w:spacing w:after="0" w:line="240" w:lineRule="auto"/>
        <w:jc w:val="both"/>
        <w:rPr>
          <w:rFonts w:cs="Calibri"/>
          <w:sz w:val="24"/>
          <w:szCs w:val="24"/>
        </w:rPr>
      </w:pPr>
    </w:p>
    <w:p w14:paraId="16AE0DEA" w14:textId="77777777" w:rsidR="00681105" w:rsidRPr="00D92E86" w:rsidRDefault="00681105" w:rsidP="00681105">
      <w:pPr>
        <w:pStyle w:val="tl2"/>
      </w:pPr>
      <w:bookmarkStart w:id="15" w:name="_Toc315759606"/>
    </w:p>
    <w:p w14:paraId="2E5881FB" w14:textId="77777777" w:rsidR="00681105" w:rsidRPr="00D92E86" w:rsidRDefault="00681105" w:rsidP="001D769B">
      <w:pPr>
        <w:pStyle w:val="tl2"/>
        <w:numPr>
          <w:ilvl w:val="1"/>
          <w:numId w:val="52"/>
        </w:numPr>
      </w:pPr>
      <w:bookmarkStart w:id="16" w:name="_Toc428520379"/>
      <w:bookmarkStart w:id="17" w:name="_Toc466966903"/>
      <w:bookmarkStart w:id="18" w:name="_Toc491939150"/>
      <w:r w:rsidRPr="00D92E86">
        <w:t>Charakteristika žiakov</w:t>
      </w:r>
      <w:bookmarkEnd w:id="15"/>
      <w:bookmarkEnd w:id="16"/>
      <w:bookmarkEnd w:id="17"/>
      <w:bookmarkEnd w:id="18"/>
    </w:p>
    <w:p w14:paraId="147F47F6" w14:textId="77777777" w:rsidR="00681105" w:rsidRPr="00D92E86" w:rsidRDefault="00681105" w:rsidP="00681105">
      <w:pPr>
        <w:spacing w:after="0" w:line="240" w:lineRule="auto"/>
        <w:ind w:firstLine="357"/>
        <w:jc w:val="both"/>
        <w:rPr>
          <w:rFonts w:cs="Calibri"/>
          <w:sz w:val="24"/>
          <w:szCs w:val="24"/>
        </w:rPr>
      </w:pPr>
      <w:r w:rsidRPr="00D92E86">
        <w:rPr>
          <w:rFonts w:cs="Calibri"/>
          <w:sz w:val="24"/>
          <w:szCs w:val="24"/>
        </w:rPr>
        <w:t xml:space="preserve">Spádovú oblasť Strednej odbornej školy tvoria Základná škola Eugena Ruffyniho v Dobšinej, Základná škola v Rejdovej, Základná škola v Nižnej Slanej, Základná škola v Gemerskej Polome. Napriek tomu, že Základná škola v Slavošovciach nepatrí do našej spádovej oblasti, máme s ňou veľmi dobrú spoluprácu, žiaci aj napriek vzdialenosti si volia štúdium na našej škole jednak v študijných ale aj v učebných odboroch. Počtom žiakov je najväčšou školou v regióne Základná škola v Dobšinej. </w:t>
      </w:r>
    </w:p>
    <w:p w14:paraId="71F870AC" w14:textId="77777777" w:rsidR="00681105" w:rsidRPr="00D92E86" w:rsidRDefault="00681105" w:rsidP="00681105">
      <w:pPr>
        <w:spacing w:after="0" w:line="240" w:lineRule="auto"/>
        <w:ind w:firstLine="357"/>
        <w:jc w:val="both"/>
        <w:rPr>
          <w:rFonts w:cs="Calibri"/>
          <w:sz w:val="24"/>
          <w:szCs w:val="24"/>
        </w:rPr>
      </w:pPr>
      <w:r w:rsidRPr="00D92E86">
        <w:rPr>
          <w:rFonts w:cs="Calibri"/>
          <w:sz w:val="24"/>
          <w:szCs w:val="24"/>
        </w:rPr>
        <w:t>Každoročne nám pribúdajú žiaci so špeciálnymi výchovno – vzdelávacími potrebami. Málopočetné triedy, odborné vedomosti a samotný prístup učiteľov a majstrov odbornej výchovy nám umožňuje v maximálnej miere sa venovať takýmto žiakom a pripraviť ich na budúce povolanie. Nie sú výnimočné aj prípady, keď sa žiak po dvoch rokoch štúdia vráti do normálneho vyučovacieho procesu bez akýchkoľvek obmedzení.</w:t>
      </w:r>
    </w:p>
    <w:p w14:paraId="63075B30" w14:textId="77777777" w:rsidR="00681105" w:rsidRPr="00D92E86" w:rsidRDefault="00681105">
      <w:pPr>
        <w:rPr>
          <w:rFonts w:ascii="Times New Roman" w:eastAsia="Times New Roman" w:hAnsi="Times New Roman" w:cs="Calibri"/>
          <w:color w:val="42CD37"/>
          <w:sz w:val="32"/>
          <w:szCs w:val="32"/>
          <w:lang w:bidi="en-US"/>
        </w:rPr>
      </w:pPr>
    </w:p>
    <w:p w14:paraId="2C421F13" w14:textId="77777777" w:rsidR="000E424B" w:rsidRPr="00D92E86" w:rsidRDefault="000E424B" w:rsidP="001D769B">
      <w:pPr>
        <w:pStyle w:val="tl2"/>
        <w:numPr>
          <w:ilvl w:val="1"/>
          <w:numId w:val="52"/>
        </w:numPr>
      </w:pPr>
      <w:bookmarkStart w:id="19" w:name="_Toc315759607"/>
      <w:bookmarkStart w:id="20" w:name="_Toc428520380"/>
      <w:bookmarkStart w:id="21" w:name="_Toc466966904"/>
      <w:bookmarkStart w:id="22" w:name="_Toc491939151"/>
      <w:r w:rsidRPr="00D92E86">
        <w:t>Charakteristika pedagogického zboru</w:t>
      </w:r>
      <w:bookmarkEnd w:id="19"/>
      <w:bookmarkEnd w:id="20"/>
      <w:bookmarkEnd w:id="21"/>
      <w:bookmarkEnd w:id="22"/>
    </w:p>
    <w:p w14:paraId="7FAEDF2F" w14:textId="77777777" w:rsidR="000E424B" w:rsidRPr="00D92E86" w:rsidRDefault="000E424B" w:rsidP="000E424B">
      <w:pPr>
        <w:spacing w:before="120" w:after="0" w:line="240" w:lineRule="auto"/>
        <w:jc w:val="both"/>
        <w:rPr>
          <w:rFonts w:cs="Calibri"/>
          <w:b/>
          <w:sz w:val="28"/>
          <w:szCs w:val="28"/>
        </w:rPr>
      </w:pPr>
    </w:p>
    <w:p w14:paraId="72B5129F" w14:textId="77777777" w:rsidR="00220BEC" w:rsidRDefault="00220BEC" w:rsidP="00220BEC">
      <w:pPr>
        <w:spacing w:after="0" w:line="240" w:lineRule="auto"/>
        <w:ind w:left="284" w:firstLine="283"/>
        <w:jc w:val="both"/>
        <w:rPr>
          <w:rFonts w:cs="Calibri"/>
          <w:sz w:val="24"/>
          <w:szCs w:val="24"/>
        </w:rPr>
      </w:pPr>
      <w:r>
        <w:rPr>
          <w:rFonts w:cs="Calibri"/>
          <w:sz w:val="24"/>
          <w:szCs w:val="24"/>
        </w:rPr>
        <w:t xml:space="preserve">Chod školy riadi riaditeľ školy, zástupca pre teoretické vyučovanie a hlavný majster. O odborné vedomosti a zručnosti sa starajú učitelia a majstri odbornej výchovy vo všetkých odboroch. Všetci pedagogickí zamestnanci sú plne kvalifikovaní s vyhovujúcou odbornou a pedagogickou spôsobilosťou. Piati pedagogickí zamestnanci absolvovali aj druhú kvalifikačnú skúšku a ďalší sa na ňu pripravujú. </w:t>
      </w:r>
    </w:p>
    <w:p w14:paraId="2798440A" w14:textId="77777777" w:rsidR="00220BEC" w:rsidRDefault="00220BEC" w:rsidP="00220BEC">
      <w:pPr>
        <w:spacing w:after="0" w:line="240" w:lineRule="auto"/>
        <w:ind w:left="284" w:firstLine="283"/>
        <w:jc w:val="both"/>
        <w:rPr>
          <w:rFonts w:cs="Calibri"/>
          <w:sz w:val="24"/>
          <w:szCs w:val="24"/>
        </w:rPr>
      </w:pPr>
      <w:r>
        <w:rPr>
          <w:rFonts w:cs="Calibri"/>
          <w:sz w:val="24"/>
          <w:szCs w:val="24"/>
        </w:rPr>
        <w:t>Prácu so žiakmi a rodičmi realizuje výchovný poradca spolu s triednymi učiteľmi. Pravidelne si pozývajú rodičov hlavne žiakov u ktorých sa zhoršila nielen dochádzka ale aj prospech alebo sa vyskytli aj iné problémy v správaní a informujú zákonných zástupcov ich o výsledkoch.</w:t>
      </w:r>
    </w:p>
    <w:p w14:paraId="17770B3A" w14:textId="77777777" w:rsidR="00220BEC" w:rsidRDefault="00220BEC" w:rsidP="00220BEC">
      <w:pPr>
        <w:spacing w:after="0" w:line="240" w:lineRule="auto"/>
        <w:ind w:left="284" w:firstLine="283"/>
        <w:jc w:val="both"/>
        <w:rPr>
          <w:rFonts w:cs="Calibri"/>
          <w:sz w:val="24"/>
          <w:szCs w:val="24"/>
        </w:rPr>
      </w:pPr>
      <w:r>
        <w:rPr>
          <w:rFonts w:cs="Calibri"/>
          <w:sz w:val="24"/>
          <w:szCs w:val="24"/>
        </w:rPr>
        <w:t>Pedagogickí zamestnanci sa pravidelne zúčastňujú odborných seminárov a školení, využívajú nové poznatky vo vyučovacom procese. Majstri OV si zvyšujú kvalifikáciu štúdiom na vysokej škole.</w:t>
      </w:r>
    </w:p>
    <w:p w14:paraId="4CF67082" w14:textId="77777777" w:rsidR="00220BEC" w:rsidRDefault="00220BEC" w:rsidP="00220BEC">
      <w:pPr>
        <w:spacing w:after="0" w:line="240" w:lineRule="auto"/>
        <w:ind w:left="284" w:firstLine="283"/>
        <w:jc w:val="both"/>
        <w:rPr>
          <w:rFonts w:cs="Calibri"/>
          <w:sz w:val="24"/>
          <w:szCs w:val="24"/>
        </w:rPr>
      </w:pPr>
      <w:r>
        <w:rPr>
          <w:rFonts w:cs="Calibri"/>
          <w:sz w:val="24"/>
          <w:szCs w:val="24"/>
        </w:rPr>
        <w:lastRenderedPageBreak/>
        <w:t xml:space="preserve">V súčasnosti na škole pracuje </w:t>
      </w:r>
      <w:r w:rsidRPr="00A7491C">
        <w:rPr>
          <w:rFonts w:cs="Calibri"/>
          <w:sz w:val="24"/>
          <w:szCs w:val="24"/>
        </w:rPr>
        <w:t xml:space="preserve">19 </w:t>
      </w:r>
      <w:r>
        <w:rPr>
          <w:rFonts w:cs="Calibri"/>
          <w:sz w:val="24"/>
          <w:szCs w:val="24"/>
        </w:rPr>
        <w:t>pedagogických zamestnancov – 10 učiteľov (vrátane vedenia školy) a 9 majstrov OV:</w:t>
      </w:r>
    </w:p>
    <w:p w14:paraId="25470D29" w14:textId="77777777" w:rsidR="00220BEC" w:rsidRDefault="00220BEC" w:rsidP="00220BEC">
      <w:pPr>
        <w:spacing w:after="0" w:line="240" w:lineRule="auto"/>
        <w:ind w:left="426" w:hanging="142"/>
        <w:jc w:val="both"/>
        <w:rPr>
          <w:rFonts w:cs="Calibri"/>
          <w:i/>
          <w:sz w:val="24"/>
          <w:szCs w:val="24"/>
        </w:rPr>
      </w:pPr>
      <w:r>
        <w:rPr>
          <w:rFonts w:cs="Calibri"/>
          <w:i/>
          <w:sz w:val="24"/>
          <w:szCs w:val="24"/>
        </w:rPr>
        <w:t>Vedenie školy venuje neustálu pozornosť:</w:t>
      </w:r>
    </w:p>
    <w:p w14:paraId="31D0A0E2" w14:textId="77777777" w:rsidR="00220BEC" w:rsidRDefault="00220BEC" w:rsidP="00220BEC">
      <w:pPr>
        <w:pStyle w:val="Odsekzoznamu"/>
        <w:numPr>
          <w:ilvl w:val="0"/>
          <w:numId w:val="120"/>
        </w:numPr>
        <w:spacing w:after="0" w:line="240" w:lineRule="auto"/>
        <w:jc w:val="both"/>
        <w:rPr>
          <w:rFonts w:asciiTheme="minorHAnsi" w:hAnsiTheme="minorHAnsi"/>
          <w:i/>
          <w:sz w:val="24"/>
          <w:szCs w:val="24"/>
          <w:lang w:val="sk-SK"/>
        </w:rPr>
      </w:pPr>
      <w:r>
        <w:rPr>
          <w:rFonts w:asciiTheme="minorHAnsi" w:hAnsiTheme="minorHAnsi"/>
          <w:sz w:val="24"/>
          <w:szCs w:val="24"/>
          <w:lang w:val="sk-SK"/>
        </w:rPr>
        <w:t>uvádzaniu začínajúcich učiteľov do pedagogickej praxe,</w:t>
      </w:r>
    </w:p>
    <w:p w14:paraId="2BB8C06A" w14:textId="77777777" w:rsidR="00220BEC" w:rsidRDefault="00220BEC" w:rsidP="00220BEC">
      <w:pPr>
        <w:pStyle w:val="Odsekzoznamu"/>
        <w:numPr>
          <w:ilvl w:val="0"/>
          <w:numId w:val="120"/>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príprave pedagogických zamestnancov na zvyšovanie si svojich kompetencií hlavne jazykových spôsobilostí, schopností efektívne pracovať s IKT,</w:t>
      </w:r>
    </w:p>
    <w:p w14:paraId="69BA72D4" w14:textId="77777777" w:rsidR="00220BEC" w:rsidRDefault="00220BEC" w:rsidP="00220BEC">
      <w:pPr>
        <w:pStyle w:val="Odsekzoznamu"/>
        <w:numPr>
          <w:ilvl w:val="0"/>
          <w:numId w:val="120"/>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príprave pedagogických zamestnancov na tvorbu školského vzdelávacieho programu,</w:t>
      </w:r>
    </w:p>
    <w:p w14:paraId="30D4246E" w14:textId="77777777" w:rsidR="00220BEC" w:rsidRDefault="00220BEC" w:rsidP="00220BEC">
      <w:pPr>
        <w:pStyle w:val="Odsekzoznamu"/>
        <w:numPr>
          <w:ilvl w:val="0"/>
          <w:numId w:val="120"/>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 xml:space="preserve">motivovaniu pedagogických  zamestnancov pre neustále sebavzdelávanie, vzdelávanie, </w:t>
      </w:r>
    </w:p>
    <w:p w14:paraId="55865BA3" w14:textId="77777777" w:rsidR="00220BEC" w:rsidRDefault="00220BEC" w:rsidP="00220BEC">
      <w:pPr>
        <w:pStyle w:val="Odsekzoznamu"/>
        <w:numPr>
          <w:ilvl w:val="0"/>
          <w:numId w:val="120"/>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zdokonaľovanie profesijnej spôsobilosti,</w:t>
      </w:r>
    </w:p>
    <w:p w14:paraId="1E766797" w14:textId="77777777" w:rsidR="00220BEC" w:rsidRDefault="00220BEC" w:rsidP="00220BEC">
      <w:pPr>
        <w:pStyle w:val="Odsekzoznamu"/>
        <w:numPr>
          <w:ilvl w:val="0"/>
          <w:numId w:val="120"/>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zdokonaľovaniu osobnostných vlastnosti pedagogických zamestnancov, spôsobilosti pre tvorbu efektívnych vzťahov, riešenie konfliktov, komunikáciu a pod.,</w:t>
      </w:r>
    </w:p>
    <w:p w14:paraId="3F70CA7F" w14:textId="77777777" w:rsidR="00220BEC" w:rsidRDefault="00220BEC" w:rsidP="00220BEC">
      <w:pPr>
        <w:pStyle w:val="Odsekzoznamu"/>
        <w:numPr>
          <w:ilvl w:val="0"/>
          <w:numId w:val="120"/>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sprostredkovaniu pedagogickým pracovníkom najnovšie poznatky  (inovácie) z metodiky vyučovania jednotlivých predmetov, pedagogiky a príbuzných vied, ako aj z odboru,</w:t>
      </w:r>
    </w:p>
    <w:p w14:paraId="65153E47" w14:textId="77777777" w:rsidR="00220BEC" w:rsidRDefault="00220BEC" w:rsidP="00220BEC">
      <w:pPr>
        <w:pStyle w:val="Odsekzoznamu"/>
        <w:numPr>
          <w:ilvl w:val="0"/>
          <w:numId w:val="120"/>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 xml:space="preserve">príprave pedagogických zamestnancov na výkon špecializovaných  funkcií, napr. triedny učiteľ, výchovný poradca, predseda predmetovej komisie, </w:t>
      </w:r>
    </w:p>
    <w:p w14:paraId="7B032951" w14:textId="77777777" w:rsidR="00220BEC" w:rsidRDefault="00220BEC" w:rsidP="00220BEC">
      <w:pPr>
        <w:pStyle w:val="Odsekzoznamu"/>
        <w:numPr>
          <w:ilvl w:val="0"/>
          <w:numId w:val="120"/>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 xml:space="preserve">príprave pedagogických zamestnancov pre výkon činností nevyhnutných pre rozvoj školského systému, napr. pedagogický výskum, tvorba ŠkVP, tvorba štandardov, tvorba pedagogickej dokumentácie, </w:t>
      </w:r>
    </w:p>
    <w:p w14:paraId="43550E79" w14:textId="77777777" w:rsidR="00220BEC" w:rsidRDefault="00220BEC" w:rsidP="00220BEC">
      <w:pPr>
        <w:pStyle w:val="Odsekzoznamu"/>
        <w:numPr>
          <w:ilvl w:val="0"/>
          <w:numId w:val="120"/>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príprave pedagogických zamestnancov pre prácu s modernými materiálnymi prostriedkami: videotechnikou, výpočtovou technikou,  multimédiami a pod.,</w:t>
      </w:r>
    </w:p>
    <w:p w14:paraId="31191026" w14:textId="77777777" w:rsidR="00220BEC" w:rsidRDefault="00220BEC" w:rsidP="00220BEC">
      <w:pPr>
        <w:pStyle w:val="Odsekzoznamu"/>
        <w:numPr>
          <w:ilvl w:val="0"/>
          <w:numId w:val="120"/>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rozvíjaniu tvorivosti pedagogických zamestnancov</w:t>
      </w:r>
    </w:p>
    <w:p w14:paraId="298D53A1" w14:textId="77777777" w:rsidR="00220BEC" w:rsidRDefault="00220BEC" w:rsidP="00220BEC">
      <w:pPr>
        <w:pStyle w:val="Odsekzoznamu"/>
        <w:numPr>
          <w:ilvl w:val="0"/>
          <w:numId w:val="120"/>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príprave pedagogických zamestnancov na získanie prvej a druhej atestácie.</w:t>
      </w:r>
    </w:p>
    <w:p w14:paraId="2DCE0874" w14:textId="77777777" w:rsidR="00D92E86" w:rsidRPr="00D92E86" w:rsidRDefault="00D92E86" w:rsidP="00D92E86">
      <w:pPr>
        <w:pStyle w:val="Odsekzoznamu"/>
        <w:spacing w:after="0" w:line="240" w:lineRule="auto"/>
        <w:jc w:val="both"/>
        <w:rPr>
          <w:sz w:val="24"/>
          <w:szCs w:val="24"/>
          <w:lang w:val="sk-SK" w:eastAsia="cs-CZ"/>
        </w:rPr>
      </w:pPr>
    </w:p>
    <w:p w14:paraId="5427101F" w14:textId="77777777" w:rsidR="000E424B" w:rsidRPr="00D92E86" w:rsidRDefault="000E424B" w:rsidP="000E424B">
      <w:pPr>
        <w:spacing w:after="0" w:line="240" w:lineRule="auto"/>
        <w:jc w:val="both"/>
        <w:rPr>
          <w:rFonts w:cs="Calibri"/>
          <w:sz w:val="24"/>
          <w:szCs w:val="24"/>
          <w:lang w:eastAsia="cs-CZ"/>
        </w:rPr>
      </w:pPr>
    </w:p>
    <w:p w14:paraId="79A26820" w14:textId="77777777" w:rsidR="000E424B" w:rsidRPr="00D92E86" w:rsidRDefault="000E424B" w:rsidP="001D769B">
      <w:pPr>
        <w:pStyle w:val="tl3"/>
        <w:numPr>
          <w:ilvl w:val="2"/>
          <w:numId w:val="52"/>
        </w:numPr>
      </w:pPr>
      <w:bookmarkStart w:id="23" w:name="_Toc315759608"/>
      <w:bookmarkStart w:id="24" w:name="_Toc428520381"/>
      <w:bookmarkStart w:id="25" w:name="_Toc466966905"/>
      <w:bookmarkStart w:id="26" w:name="_Toc491939152"/>
      <w:r w:rsidRPr="00D92E86">
        <w:t>Ďalšie vzdelávane pedagogických zamestnancov</w:t>
      </w:r>
      <w:bookmarkEnd w:id="23"/>
      <w:bookmarkEnd w:id="24"/>
      <w:bookmarkEnd w:id="25"/>
      <w:bookmarkEnd w:id="26"/>
    </w:p>
    <w:p w14:paraId="66817EEC" w14:textId="77777777" w:rsidR="000E424B" w:rsidRPr="00D92E86" w:rsidRDefault="000E424B" w:rsidP="000E424B">
      <w:pPr>
        <w:spacing w:after="0" w:line="240" w:lineRule="auto"/>
        <w:jc w:val="both"/>
        <w:rPr>
          <w:rFonts w:cs="Calibri"/>
          <w:b/>
          <w:i/>
          <w:sz w:val="24"/>
          <w:szCs w:val="24"/>
          <w:lang w:eastAsia="cs-CZ"/>
        </w:rPr>
      </w:pPr>
    </w:p>
    <w:p w14:paraId="10EF01C6" w14:textId="77777777" w:rsidR="000E424B" w:rsidRPr="00D92E86" w:rsidRDefault="000E424B" w:rsidP="000E424B">
      <w:pPr>
        <w:tabs>
          <w:tab w:val="num" w:pos="540"/>
        </w:tabs>
        <w:spacing w:before="120" w:after="0" w:line="240" w:lineRule="auto"/>
        <w:jc w:val="both"/>
        <w:rPr>
          <w:rFonts w:cs="Calibri"/>
          <w:sz w:val="24"/>
          <w:szCs w:val="24"/>
        </w:rPr>
      </w:pPr>
      <w:r w:rsidRPr="00D92E86">
        <w:rPr>
          <w:rFonts w:cs="Calibri"/>
          <w:sz w:val="24"/>
          <w:szCs w:val="24"/>
        </w:rPr>
        <w:tab/>
        <w:t>Plán ďalšieho vzdelávania pedagogických zamestnancov je súčasťou Plánu práce školy.  Príprava pedagogických zamestnancov na zvyšovanie si svojich kompetencií, schopností efektívne pracovať s IKT.</w:t>
      </w:r>
    </w:p>
    <w:p w14:paraId="3C23BAD5" w14:textId="77777777" w:rsidR="000E424B" w:rsidRPr="00D92E86" w:rsidRDefault="000E424B" w:rsidP="000E424B">
      <w:pPr>
        <w:spacing w:after="0" w:line="240" w:lineRule="auto"/>
        <w:jc w:val="both"/>
        <w:rPr>
          <w:rFonts w:cs="Calibri"/>
          <w:sz w:val="24"/>
          <w:szCs w:val="24"/>
          <w:lang w:eastAsia="cs-CZ"/>
        </w:rPr>
      </w:pPr>
      <w:r w:rsidRPr="00D92E86">
        <w:rPr>
          <w:rFonts w:cs="Calibri"/>
          <w:sz w:val="24"/>
          <w:szCs w:val="24"/>
          <w:lang w:eastAsia="cs-CZ"/>
        </w:rPr>
        <w:t>Motivovanie pedagogických  zamestnancov pre neustále sebavzdelávanie, zdokonaľovanie profesijnej spôsobilosti.</w:t>
      </w:r>
    </w:p>
    <w:p w14:paraId="41C3562B" w14:textId="77777777" w:rsidR="000E424B" w:rsidRPr="00D92E86" w:rsidRDefault="000E424B" w:rsidP="000E424B">
      <w:pPr>
        <w:spacing w:after="0" w:line="240" w:lineRule="auto"/>
        <w:jc w:val="both"/>
        <w:rPr>
          <w:rFonts w:cs="Calibri"/>
          <w:sz w:val="24"/>
          <w:szCs w:val="24"/>
          <w:lang w:eastAsia="cs-CZ"/>
        </w:rPr>
      </w:pPr>
      <w:r w:rsidRPr="00D92E86">
        <w:rPr>
          <w:rFonts w:cs="Calibri"/>
          <w:sz w:val="24"/>
          <w:szCs w:val="24"/>
          <w:lang w:eastAsia="cs-CZ"/>
        </w:rPr>
        <w:t>Zdokonaľovanie osobnostných vlastností pedagogických zamestnancov, spôsobilosti pre tvorbu pozitívnych vzťahov, riešenie konfliktov, komunikáciu a pod.</w:t>
      </w:r>
    </w:p>
    <w:p w14:paraId="7DCD92D3" w14:textId="77777777" w:rsidR="000E424B" w:rsidRPr="00D92E86" w:rsidRDefault="000E424B" w:rsidP="000E424B">
      <w:pPr>
        <w:spacing w:after="0" w:line="240" w:lineRule="auto"/>
        <w:jc w:val="both"/>
        <w:rPr>
          <w:rFonts w:cs="Calibri"/>
          <w:sz w:val="24"/>
          <w:szCs w:val="24"/>
          <w:lang w:eastAsia="cs-CZ"/>
        </w:rPr>
      </w:pPr>
      <w:r w:rsidRPr="00D92E86">
        <w:rPr>
          <w:rFonts w:cs="Calibri"/>
          <w:sz w:val="24"/>
          <w:szCs w:val="24"/>
          <w:lang w:eastAsia="cs-CZ"/>
        </w:rPr>
        <w:t>Sprostredkovanie pedagogickým pracovníkom najnovšie poznatky  (inovácie) z metodiky vyučovania jednotlivých predmetov, pedagogiky a príbuzných vied, ako aj z odboru.</w:t>
      </w:r>
    </w:p>
    <w:p w14:paraId="5286955F" w14:textId="77777777" w:rsidR="000E424B" w:rsidRPr="00D92E86" w:rsidRDefault="000E424B" w:rsidP="000E424B">
      <w:pPr>
        <w:spacing w:after="0" w:line="240" w:lineRule="auto"/>
        <w:jc w:val="both"/>
        <w:rPr>
          <w:rFonts w:cs="Calibri"/>
          <w:sz w:val="24"/>
          <w:szCs w:val="24"/>
          <w:lang w:eastAsia="cs-CZ"/>
        </w:rPr>
      </w:pPr>
      <w:r w:rsidRPr="00D92E86">
        <w:rPr>
          <w:rFonts w:cs="Calibri"/>
          <w:sz w:val="24"/>
          <w:szCs w:val="24"/>
          <w:lang w:eastAsia="cs-CZ"/>
        </w:rPr>
        <w:t xml:space="preserve">Príprava pedagogických zamestnancov na výkon špecializovaných  funkcií, napr. triedny učiteľ, výchovný poradca, predseda predmetovej komisie. </w:t>
      </w:r>
    </w:p>
    <w:p w14:paraId="101D4CEF" w14:textId="77777777" w:rsidR="000E424B" w:rsidRPr="00D92E86" w:rsidRDefault="000E424B" w:rsidP="000E424B">
      <w:pPr>
        <w:spacing w:after="0" w:line="240" w:lineRule="auto"/>
        <w:jc w:val="both"/>
        <w:rPr>
          <w:rFonts w:cs="Calibri"/>
          <w:sz w:val="24"/>
          <w:szCs w:val="24"/>
          <w:lang w:eastAsia="cs-CZ"/>
        </w:rPr>
      </w:pPr>
      <w:r w:rsidRPr="00D92E86">
        <w:rPr>
          <w:rFonts w:cs="Calibri"/>
          <w:sz w:val="24"/>
          <w:szCs w:val="24"/>
          <w:lang w:eastAsia="cs-CZ"/>
        </w:rPr>
        <w:t>Príprava pedagogických zamestnancov pre prácu s modernými materiálnymi prostriedkami: videotechnikou, výpočtovou technikou,  multimédiami a pod.</w:t>
      </w:r>
    </w:p>
    <w:p w14:paraId="4F1D241F" w14:textId="77777777" w:rsidR="000E424B" w:rsidRPr="00D92E86" w:rsidRDefault="000E424B" w:rsidP="000562AD">
      <w:pPr>
        <w:spacing w:after="0" w:line="240" w:lineRule="auto"/>
        <w:rPr>
          <w:rFonts w:cs="Calibri"/>
          <w:sz w:val="24"/>
          <w:szCs w:val="24"/>
          <w:lang w:eastAsia="cs-CZ"/>
        </w:rPr>
        <w:sectPr w:rsidR="000E424B" w:rsidRPr="00D92E86" w:rsidSect="00E45CAC">
          <w:footerReference w:type="default" r:id="rId9"/>
          <w:footerReference w:type="first" r:id="rId10"/>
          <w:pgSz w:w="11906" w:h="16838"/>
          <w:pgMar w:top="567" w:right="1418" w:bottom="567" w:left="1418" w:header="709" w:footer="709" w:gutter="0"/>
          <w:pgNumType w:start="1"/>
          <w:cols w:space="708"/>
          <w:titlePg/>
          <w:docGrid w:linePitch="360"/>
        </w:sectPr>
      </w:pPr>
      <w:r w:rsidRPr="00D92E86">
        <w:rPr>
          <w:rFonts w:cs="Calibri"/>
          <w:sz w:val="24"/>
          <w:szCs w:val="24"/>
          <w:lang w:eastAsia="cs-CZ"/>
        </w:rPr>
        <w:t>Zhromažďovanie a rozširovanie progresívnych skúsenosti z pedagogickej a  riadiacej praxe, podnecovať a rozvíjať tvo</w:t>
      </w:r>
      <w:r w:rsidR="000562AD" w:rsidRPr="00D92E86">
        <w:rPr>
          <w:rFonts w:cs="Calibri"/>
          <w:sz w:val="24"/>
          <w:szCs w:val="24"/>
          <w:lang w:eastAsia="cs-CZ"/>
        </w:rPr>
        <w:t>rivosť pedagogických zamestnan</w:t>
      </w:r>
    </w:p>
    <w:p w14:paraId="2BFF950D" w14:textId="77777777" w:rsidR="000E424B" w:rsidRPr="00D92E86" w:rsidRDefault="000E424B" w:rsidP="001D769B">
      <w:pPr>
        <w:pStyle w:val="tl3"/>
        <w:numPr>
          <w:ilvl w:val="2"/>
          <w:numId w:val="52"/>
        </w:numPr>
      </w:pPr>
      <w:bookmarkStart w:id="27" w:name="_Toc491939153"/>
      <w:r w:rsidRPr="00D92E86">
        <w:lastRenderedPageBreak/>
        <w:t>Kontinuálne vzdelávanie pedagogických zamestnancov</w:t>
      </w:r>
      <w:bookmarkEnd w:id="27"/>
    </w:p>
    <w:p w14:paraId="0705DAC2" w14:textId="77777777" w:rsidR="000E424B" w:rsidRPr="00D92E86" w:rsidRDefault="000E424B" w:rsidP="000E424B">
      <w:pPr>
        <w:jc w:val="center"/>
        <w:rPr>
          <w:b/>
          <w:i/>
          <w:sz w:val="32"/>
          <w:szCs w:val="32"/>
        </w:rPr>
      </w:pPr>
    </w:p>
    <w:p w14:paraId="06A5FF73" w14:textId="77777777" w:rsidR="00220BEC" w:rsidRDefault="00220BEC" w:rsidP="00220BEC">
      <w:pPr>
        <w:rPr>
          <w:b/>
          <w:i/>
          <w:sz w:val="32"/>
          <w:szCs w:val="32"/>
        </w:rPr>
      </w:pPr>
    </w:p>
    <w:p w14:paraId="29459062" w14:textId="77777777" w:rsidR="00220BEC" w:rsidRDefault="00220BEC" w:rsidP="00220BEC">
      <w:pPr>
        <w:jc w:val="center"/>
        <w:rPr>
          <w:b/>
          <w:i/>
          <w:sz w:val="28"/>
          <w:szCs w:val="28"/>
        </w:rPr>
      </w:pPr>
      <w:r>
        <w:rPr>
          <w:i/>
        </w:rPr>
        <w:t xml:space="preserve"> </w:t>
      </w:r>
      <w:r>
        <w:rPr>
          <w:b/>
          <w:i/>
          <w:sz w:val="28"/>
          <w:szCs w:val="28"/>
        </w:rPr>
        <w:t>Stredná odborná škola techniky a služieb, SNP 607, Dobšiná</w:t>
      </w:r>
    </w:p>
    <w:p w14:paraId="6CC0BC84" w14:textId="77777777" w:rsidR="00220BEC" w:rsidRDefault="00220BEC" w:rsidP="00220BEC">
      <w:pPr>
        <w:jc w:val="center"/>
      </w:pPr>
      <w:r>
        <w:rPr>
          <w:b/>
        </w:rPr>
        <w:t xml:space="preserve">Tabuľka kontinuálneho vzdelávania pedagogických zamestnancov </w:t>
      </w:r>
      <w:r w:rsidRPr="002B7BAC">
        <w:rPr>
          <w:b/>
          <w:color w:val="000000" w:themeColor="text1"/>
        </w:rPr>
        <w:t>2022/2023</w:t>
      </w:r>
    </w:p>
    <w:p w14:paraId="390D07A5" w14:textId="77777777" w:rsidR="00220BEC" w:rsidRDefault="00220BEC" w:rsidP="00220BEC">
      <w:pPr>
        <w:pStyle w:val="Odsekzoznamu"/>
        <w:numPr>
          <w:ilvl w:val="0"/>
          <w:numId w:val="36"/>
        </w:numPr>
        <w:spacing w:after="0"/>
        <w:rPr>
          <w:rFonts w:ascii="Times New Roman" w:hAnsi="Times New Roman"/>
          <w:b/>
          <w:sz w:val="24"/>
          <w:lang w:val="sk-SK"/>
        </w:rPr>
      </w:pPr>
      <w:r>
        <w:rPr>
          <w:rFonts w:ascii="Times New Roman" w:hAnsi="Times New Roman"/>
          <w:b/>
          <w:sz w:val="24"/>
          <w:lang w:val="sk-SK"/>
        </w:rPr>
        <w:t>Analýza zloženia pedagogických zamestnancov školy</w:t>
      </w:r>
    </w:p>
    <w:tbl>
      <w:tblPr>
        <w:tblpPr w:leftFromText="141" w:rightFromText="141" w:bottomFromText="200" w:vertAnchor="text" w:horzAnchor="margin" w:tblpY="66"/>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11308"/>
      </w:tblGrid>
      <w:tr w:rsidR="00220BEC" w14:paraId="2AE3D48A" w14:textId="77777777" w:rsidTr="00220BEC">
        <w:trPr>
          <w:trHeight w:val="418"/>
        </w:trPr>
        <w:tc>
          <w:tcPr>
            <w:tcW w:w="13968" w:type="dxa"/>
            <w:gridSpan w:val="2"/>
            <w:tcBorders>
              <w:top w:val="single" w:sz="4" w:space="0" w:color="000000"/>
              <w:left w:val="single" w:sz="4" w:space="0" w:color="000000"/>
              <w:bottom w:val="single" w:sz="4" w:space="0" w:color="000000"/>
              <w:right w:val="single" w:sz="4" w:space="0" w:color="000000"/>
            </w:tcBorders>
            <w:hideMark/>
          </w:tcPr>
          <w:p w14:paraId="43EB09CD" w14:textId="77777777" w:rsidR="00220BEC" w:rsidRDefault="00220BEC" w:rsidP="00220BEC">
            <w:pPr>
              <w:pStyle w:val="Odsekzoznamu"/>
              <w:spacing w:after="0"/>
              <w:ind w:left="0"/>
              <w:rPr>
                <w:rFonts w:ascii="Times New Roman" w:hAnsi="Times New Roman"/>
                <w:b/>
                <w:sz w:val="24"/>
                <w:lang w:val="sk-SK"/>
              </w:rPr>
            </w:pPr>
            <w:r>
              <w:rPr>
                <w:rFonts w:ascii="Times New Roman" w:hAnsi="Times New Roman"/>
                <w:b/>
                <w:sz w:val="24"/>
                <w:lang w:val="sk-SK"/>
              </w:rPr>
              <w:t>Pedagogickí zamestnanci</w:t>
            </w:r>
          </w:p>
        </w:tc>
      </w:tr>
      <w:tr w:rsidR="00220BEC" w14:paraId="69BF58A9" w14:textId="77777777" w:rsidTr="00220BEC">
        <w:trPr>
          <w:trHeight w:val="264"/>
        </w:trPr>
        <w:tc>
          <w:tcPr>
            <w:tcW w:w="2660" w:type="dxa"/>
            <w:tcBorders>
              <w:top w:val="single" w:sz="4" w:space="0" w:color="000000"/>
              <w:left w:val="single" w:sz="4" w:space="0" w:color="000000"/>
              <w:bottom w:val="single" w:sz="4" w:space="0" w:color="000000"/>
              <w:right w:val="single" w:sz="4" w:space="0" w:color="000000"/>
            </w:tcBorders>
            <w:hideMark/>
          </w:tcPr>
          <w:p w14:paraId="015D8E86" w14:textId="77777777" w:rsidR="00220BEC" w:rsidRDefault="00220BEC" w:rsidP="00220BEC">
            <w:pPr>
              <w:pStyle w:val="Odsekzoznamu"/>
              <w:spacing w:after="0"/>
              <w:ind w:left="0"/>
              <w:rPr>
                <w:rFonts w:ascii="Times New Roman" w:hAnsi="Times New Roman"/>
                <w:sz w:val="24"/>
                <w:szCs w:val="24"/>
                <w:lang w:val="sk-SK"/>
              </w:rPr>
            </w:pPr>
            <w:r>
              <w:rPr>
                <w:rFonts w:ascii="Times New Roman" w:hAnsi="Times New Roman"/>
                <w:sz w:val="24"/>
                <w:szCs w:val="24"/>
                <w:lang w:val="sk-SK"/>
              </w:rPr>
              <w:t>Učitelia</w:t>
            </w:r>
          </w:p>
        </w:tc>
        <w:tc>
          <w:tcPr>
            <w:tcW w:w="11308" w:type="dxa"/>
            <w:tcBorders>
              <w:top w:val="single" w:sz="4" w:space="0" w:color="000000"/>
              <w:left w:val="single" w:sz="4" w:space="0" w:color="000000"/>
              <w:bottom w:val="single" w:sz="4" w:space="0" w:color="000000"/>
              <w:right w:val="single" w:sz="4" w:space="0" w:color="000000"/>
            </w:tcBorders>
            <w:hideMark/>
          </w:tcPr>
          <w:p w14:paraId="7D315CBA" w14:textId="77777777" w:rsidR="00220BEC" w:rsidRDefault="00220BEC" w:rsidP="00220BEC">
            <w:pPr>
              <w:pStyle w:val="Odsekzoznamu"/>
              <w:spacing w:after="0"/>
              <w:ind w:left="0"/>
              <w:rPr>
                <w:b/>
                <w:sz w:val="24"/>
                <w:lang w:val="sk-SK"/>
              </w:rPr>
            </w:pPr>
            <w:r>
              <w:rPr>
                <w:rFonts w:ascii="Times New Roman" w:hAnsi="Times New Roman"/>
                <w:sz w:val="24"/>
                <w:lang w:val="sk-SK"/>
              </w:rPr>
              <w:t>Mgr. Ondrej Dovalovský, RNDr. Viera Hroncová, Ing. Erika Husárová, PaedDr. Anna Klausmanová, Ing. Katarína Baraxová, Mgr. Soňa Ďurajová, PhDr. Emília Šivecová,  Ing. Miloslav Gál,</w:t>
            </w:r>
            <w:r>
              <w:rPr>
                <w:rFonts w:ascii="Times New Roman" w:hAnsi="Times New Roman"/>
                <w:sz w:val="24"/>
                <w:szCs w:val="24"/>
                <w:lang w:val="sk-SK"/>
              </w:rPr>
              <w:t xml:space="preserve"> </w:t>
            </w:r>
            <w:r w:rsidRPr="00E602CB">
              <w:rPr>
                <w:rFonts w:ascii="Times New Roman" w:hAnsi="Times New Roman"/>
                <w:sz w:val="24"/>
                <w:szCs w:val="24"/>
                <w:lang w:val="sk-SK"/>
              </w:rPr>
              <w:t>Mgr. František Pamula, Mgr, Lucia Hrebe</w:t>
            </w:r>
            <w:r>
              <w:rPr>
                <w:rFonts w:ascii="Times New Roman" w:hAnsi="Times New Roman"/>
                <w:sz w:val="24"/>
                <w:szCs w:val="24"/>
                <w:lang w:val="sk-SK"/>
              </w:rPr>
              <w:t>ň</w:t>
            </w:r>
            <w:r w:rsidRPr="00E602CB">
              <w:rPr>
                <w:rFonts w:ascii="Times New Roman" w:hAnsi="Times New Roman"/>
                <w:sz w:val="24"/>
                <w:szCs w:val="24"/>
                <w:lang w:val="sk-SK"/>
              </w:rPr>
              <w:t>árová</w:t>
            </w:r>
          </w:p>
        </w:tc>
      </w:tr>
      <w:tr w:rsidR="00220BEC" w14:paraId="12366666" w14:textId="77777777" w:rsidTr="00220BEC">
        <w:trPr>
          <w:trHeight w:val="711"/>
        </w:trPr>
        <w:tc>
          <w:tcPr>
            <w:tcW w:w="2660" w:type="dxa"/>
            <w:tcBorders>
              <w:top w:val="single" w:sz="4" w:space="0" w:color="000000"/>
              <w:left w:val="single" w:sz="4" w:space="0" w:color="000000"/>
              <w:bottom w:val="single" w:sz="4" w:space="0" w:color="000000"/>
              <w:right w:val="single" w:sz="4" w:space="0" w:color="000000"/>
            </w:tcBorders>
            <w:hideMark/>
          </w:tcPr>
          <w:p w14:paraId="6CB931F8" w14:textId="77777777" w:rsidR="00220BEC" w:rsidRDefault="00220BEC" w:rsidP="00220BEC">
            <w:pPr>
              <w:pStyle w:val="skvp3"/>
              <w:spacing w:line="276" w:lineRule="auto"/>
              <w:jc w:val="left"/>
              <w:rPr>
                <w:lang w:eastAsia="en-US"/>
              </w:rPr>
            </w:pPr>
            <w:r>
              <w:rPr>
                <w:lang w:eastAsia="en-US"/>
              </w:rPr>
              <w:t>Majstri odbornej výchovy</w:t>
            </w:r>
          </w:p>
        </w:tc>
        <w:tc>
          <w:tcPr>
            <w:tcW w:w="11308" w:type="dxa"/>
            <w:tcBorders>
              <w:top w:val="single" w:sz="4" w:space="0" w:color="000000"/>
              <w:left w:val="single" w:sz="4" w:space="0" w:color="000000"/>
              <w:bottom w:val="single" w:sz="4" w:space="0" w:color="000000"/>
              <w:right w:val="single" w:sz="4" w:space="0" w:color="000000"/>
            </w:tcBorders>
            <w:hideMark/>
          </w:tcPr>
          <w:p w14:paraId="17BEEA7C" w14:textId="77777777" w:rsidR="00220BEC" w:rsidRDefault="00220BEC" w:rsidP="00220BEC">
            <w:pPr>
              <w:pStyle w:val="Odsekzoznamu"/>
              <w:spacing w:after="0"/>
              <w:ind w:left="0"/>
              <w:rPr>
                <w:rFonts w:ascii="Times New Roman" w:hAnsi="Times New Roman"/>
                <w:b/>
                <w:sz w:val="24"/>
                <w:szCs w:val="24"/>
                <w:lang w:val="sk-SK"/>
              </w:rPr>
            </w:pPr>
            <w:r>
              <w:rPr>
                <w:rFonts w:ascii="Times New Roman" w:hAnsi="Times New Roman"/>
                <w:sz w:val="24"/>
                <w:szCs w:val="24"/>
                <w:lang w:val="sk-SK"/>
              </w:rPr>
              <w:t>Bc. Jarmila Liptáková, Marta Bendíková, Dušan Chabada, Milan Chochol, Stanislav Prokop, Bc. Bohuš Vido,  Július Strelka,  Zuzana Čisárová</w:t>
            </w:r>
            <w:r w:rsidRPr="00E602CB">
              <w:rPr>
                <w:rFonts w:ascii="Times New Roman" w:hAnsi="Times New Roman"/>
                <w:sz w:val="24"/>
                <w:szCs w:val="24"/>
                <w:lang w:val="sk-SK"/>
              </w:rPr>
              <w:t>, Ing. Mária Ďurajová</w:t>
            </w:r>
          </w:p>
        </w:tc>
      </w:tr>
      <w:tr w:rsidR="00220BEC" w14:paraId="1ACBEBA6" w14:textId="77777777" w:rsidTr="00220BEC">
        <w:trPr>
          <w:trHeight w:val="385"/>
        </w:trPr>
        <w:tc>
          <w:tcPr>
            <w:tcW w:w="2660" w:type="dxa"/>
            <w:tcBorders>
              <w:top w:val="single" w:sz="4" w:space="0" w:color="000000"/>
              <w:left w:val="single" w:sz="4" w:space="0" w:color="000000"/>
              <w:bottom w:val="single" w:sz="4" w:space="0" w:color="000000"/>
              <w:right w:val="single" w:sz="4" w:space="0" w:color="000000"/>
            </w:tcBorders>
            <w:hideMark/>
          </w:tcPr>
          <w:p w14:paraId="4C03183E" w14:textId="77777777" w:rsidR="00220BEC" w:rsidRDefault="00220BEC" w:rsidP="00220BEC">
            <w:pPr>
              <w:pStyle w:val="Odsekzoznamu"/>
              <w:spacing w:after="0"/>
              <w:ind w:left="0"/>
              <w:rPr>
                <w:rFonts w:ascii="Times New Roman" w:hAnsi="Times New Roman"/>
                <w:sz w:val="24"/>
                <w:szCs w:val="24"/>
                <w:lang w:val="sk-SK"/>
              </w:rPr>
            </w:pPr>
            <w:r>
              <w:rPr>
                <w:rFonts w:ascii="Times New Roman" w:hAnsi="Times New Roman"/>
                <w:sz w:val="24"/>
                <w:szCs w:val="24"/>
                <w:lang w:val="sk-SK"/>
              </w:rPr>
              <w:t>Vychovávatelia</w:t>
            </w:r>
          </w:p>
        </w:tc>
        <w:tc>
          <w:tcPr>
            <w:tcW w:w="11308" w:type="dxa"/>
            <w:tcBorders>
              <w:top w:val="single" w:sz="4" w:space="0" w:color="000000"/>
              <w:left w:val="single" w:sz="4" w:space="0" w:color="000000"/>
              <w:bottom w:val="single" w:sz="4" w:space="0" w:color="000000"/>
              <w:right w:val="single" w:sz="4" w:space="0" w:color="000000"/>
            </w:tcBorders>
            <w:hideMark/>
          </w:tcPr>
          <w:p w14:paraId="2DC5DD6A" w14:textId="77777777" w:rsidR="00220BEC" w:rsidRDefault="00220BEC" w:rsidP="00220BEC">
            <w:pPr>
              <w:pStyle w:val="Odsekzoznamu"/>
              <w:spacing w:after="0"/>
              <w:ind w:left="0"/>
              <w:rPr>
                <w:rFonts w:ascii="Times New Roman" w:hAnsi="Times New Roman"/>
                <w:b/>
                <w:sz w:val="24"/>
                <w:szCs w:val="24"/>
                <w:lang w:val="sk-SK"/>
              </w:rPr>
            </w:pPr>
            <w:r>
              <w:rPr>
                <w:rFonts w:ascii="Times New Roman" w:hAnsi="Times New Roman"/>
                <w:b/>
                <w:sz w:val="24"/>
                <w:szCs w:val="24"/>
                <w:lang w:val="sk-SK"/>
              </w:rPr>
              <w:t>0</w:t>
            </w:r>
          </w:p>
        </w:tc>
      </w:tr>
      <w:tr w:rsidR="00220BEC" w14:paraId="697268CA" w14:textId="77777777" w:rsidTr="00220BEC">
        <w:trPr>
          <w:trHeight w:val="453"/>
        </w:trPr>
        <w:tc>
          <w:tcPr>
            <w:tcW w:w="2660" w:type="dxa"/>
            <w:tcBorders>
              <w:top w:val="single" w:sz="4" w:space="0" w:color="000000"/>
              <w:left w:val="single" w:sz="4" w:space="0" w:color="000000"/>
              <w:bottom w:val="single" w:sz="4" w:space="0" w:color="000000"/>
              <w:right w:val="single" w:sz="4" w:space="0" w:color="000000"/>
            </w:tcBorders>
            <w:hideMark/>
          </w:tcPr>
          <w:p w14:paraId="1C1C055D" w14:textId="77777777" w:rsidR="00220BEC" w:rsidRDefault="00220BEC" w:rsidP="00220BEC">
            <w:pPr>
              <w:pStyle w:val="Odsekzoznamu"/>
              <w:spacing w:after="0"/>
              <w:ind w:left="0"/>
              <w:rPr>
                <w:rFonts w:ascii="Times New Roman" w:hAnsi="Times New Roman"/>
                <w:sz w:val="24"/>
                <w:szCs w:val="24"/>
                <w:lang w:val="sk-SK"/>
              </w:rPr>
            </w:pPr>
            <w:r>
              <w:rPr>
                <w:rFonts w:ascii="Times New Roman" w:hAnsi="Times New Roman"/>
                <w:sz w:val="24"/>
                <w:szCs w:val="24"/>
                <w:lang w:val="sk-SK"/>
              </w:rPr>
              <w:t>Pedagogickí asistenti</w:t>
            </w:r>
          </w:p>
        </w:tc>
        <w:tc>
          <w:tcPr>
            <w:tcW w:w="11308" w:type="dxa"/>
            <w:tcBorders>
              <w:top w:val="single" w:sz="4" w:space="0" w:color="000000"/>
              <w:left w:val="single" w:sz="4" w:space="0" w:color="000000"/>
              <w:bottom w:val="single" w:sz="4" w:space="0" w:color="000000"/>
              <w:right w:val="single" w:sz="4" w:space="0" w:color="000000"/>
            </w:tcBorders>
            <w:hideMark/>
          </w:tcPr>
          <w:p w14:paraId="7A069441" w14:textId="77777777" w:rsidR="00220BEC" w:rsidRDefault="00220BEC" w:rsidP="00220BEC">
            <w:pPr>
              <w:pStyle w:val="Odsekzoznamu"/>
              <w:spacing w:after="0"/>
              <w:ind w:left="0"/>
              <w:rPr>
                <w:rFonts w:ascii="Times New Roman" w:hAnsi="Times New Roman"/>
                <w:b/>
                <w:sz w:val="24"/>
                <w:szCs w:val="24"/>
                <w:lang w:val="sk-SK"/>
              </w:rPr>
            </w:pPr>
            <w:r>
              <w:rPr>
                <w:rFonts w:ascii="Times New Roman" w:hAnsi="Times New Roman"/>
                <w:b/>
                <w:sz w:val="24"/>
                <w:szCs w:val="24"/>
                <w:lang w:val="sk-SK"/>
              </w:rPr>
              <w:t>0</w:t>
            </w:r>
          </w:p>
        </w:tc>
      </w:tr>
      <w:tr w:rsidR="00220BEC" w14:paraId="46CDD2D9" w14:textId="77777777" w:rsidTr="00220BEC">
        <w:trPr>
          <w:trHeight w:val="261"/>
        </w:trPr>
        <w:tc>
          <w:tcPr>
            <w:tcW w:w="2660" w:type="dxa"/>
            <w:tcBorders>
              <w:top w:val="single" w:sz="4" w:space="0" w:color="000000"/>
              <w:left w:val="single" w:sz="4" w:space="0" w:color="000000"/>
              <w:bottom w:val="single" w:sz="4" w:space="0" w:color="000000"/>
              <w:right w:val="single" w:sz="4" w:space="0" w:color="000000"/>
            </w:tcBorders>
            <w:hideMark/>
          </w:tcPr>
          <w:p w14:paraId="652AEBDE" w14:textId="77777777" w:rsidR="00220BEC" w:rsidRDefault="00220BEC" w:rsidP="00220BEC">
            <w:pPr>
              <w:pStyle w:val="Odsekzoznamu"/>
              <w:spacing w:after="0"/>
              <w:ind w:left="0"/>
              <w:rPr>
                <w:rFonts w:ascii="Times New Roman" w:hAnsi="Times New Roman"/>
                <w:sz w:val="24"/>
                <w:szCs w:val="24"/>
                <w:lang w:val="sk-SK"/>
              </w:rPr>
            </w:pPr>
            <w:r>
              <w:rPr>
                <w:rFonts w:ascii="Times New Roman" w:hAnsi="Times New Roman"/>
                <w:sz w:val="24"/>
                <w:szCs w:val="24"/>
                <w:lang w:val="sk-SK"/>
              </w:rPr>
              <w:t>Zahraniční lektori</w:t>
            </w:r>
          </w:p>
        </w:tc>
        <w:tc>
          <w:tcPr>
            <w:tcW w:w="11308" w:type="dxa"/>
            <w:tcBorders>
              <w:top w:val="single" w:sz="4" w:space="0" w:color="000000"/>
              <w:left w:val="single" w:sz="4" w:space="0" w:color="000000"/>
              <w:bottom w:val="single" w:sz="4" w:space="0" w:color="000000"/>
              <w:right w:val="single" w:sz="4" w:space="0" w:color="000000"/>
            </w:tcBorders>
            <w:hideMark/>
          </w:tcPr>
          <w:p w14:paraId="3AA77F5C" w14:textId="77777777" w:rsidR="00220BEC" w:rsidRDefault="00220BEC" w:rsidP="00220BEC">
            <w:pPr>
              <w:pStyle w:val="Odsekzoznamu"/>
              <w:spacing w:after="0"/>
              <w:ind w:left="0"/>
              <w:rPr>
                <w:rFonts w:ascii="Times New Roman" w:hAnsi="Times New Roman"/>
                <w:b/>
                <w:sz w:val="24"/>
                <w:szCs w:val="24"/>
                <w:lang w:val="sk-SK"/>
              </w:rPr>
            </w:pPr>
            <w:r>
              <w:rPr>
                <w:rFonts w:ascii="Times New Roman" w:hAnsi="Times New Roman"/>
                <w:b/>
                <w:sz w:val="24"/>
                <w:szCs w:val="24"/>
                <w:lang w:val="sk-SK"/>
              </w:rPr>
              <w:t>0</w:t>
            </w:r>
          </w:p>
        </w:tc>
      </w:tr>
      <w:tr w:rsidR="00220BEC" w14:paraId="326414FA" w14:textId="77777777" w:rsidTr="00220BEC">
        <w:trPr>
          <w:trHeight w:val="680"/>
        </w:trPr>
        <w:tc>
          <w:tcPr>
            <w:tcW w:w="2660" w:type="dxa"/>
            <w:tcBorders>
              <w:top w:val="single" w:sz="4" w:space="0" w:color="000000"/>
              <w:left w:val="single" w:sz="4" w:space="0" w:color="000000"/>
              <w:bottom w:val="single" w:sz="4" w:space="0" w:color="000000"/>
              <w:right w:val="single" w:sz="4" w:space="0" w:color="000000"/>
            </w:tcBorders>
            <w:hideMark/>
          </w:tcPr>
          <w:p w14:paraId="611EB449" w14:textId="77777777" w:rsidR="00220BEC" w:rsidRDefault="00220BEC" w:rsidP="00220BEC">
            <w:pPr>
              <w:pStyle w:val="Odsekzoznamu"/>
              <w:spacing w:after="0"/>
              <w:ind w:left="0"/>
              <w:rPr>
                <w:rFonts w:ascii="Times New Roman" w:hAnsi="Times New Roman"/>
                <w:sz w:val="24"/>
                <w:szCs w:val="24"/>
                <w:lang w:val="sk-SK"/>
              </w:rPr>
            </w:pPr>
            <w:r>
              <w:rPr>
                <w:rFonts w:ascii="Times New Roman" w:hAnsi="Times New Roman"/>
                <w:sz w:val="24"/>
                <w:szCs w:val="24"/>
                <w:lang w:val="sk-SK"/>
              </w:rPr>
              <w:t>Tréneri športovej školy a tréneri športovej triedy</w:t>
            </w:r>
          </w:p>
        </w:tc>
        <w:tc>
          <w:tcPr>
            <w:tcW w:w="11308" w:type="dxa"/>
            <w:tcBorders>
              <w:top w:val="single" w:sz="4" w:space="0" w:color="000000"/>
              <w:left w:val="single" w:sz="4" w:space="0" w:color="000000"/>
              <w:bottom w:val="single" w:sz="4" w:space="0" w:color="000000"/>
              <w:right w:val="single" w:sz="4" w:space="0" w:color="000000"/>
            </w:tcBorders>
            <w:hideMark/>
          </w:tcPr>
          <w:p w14:paraId="71F72C1C" w14:textId="77777777" w:rsidR="00220BEC" w:rsidRDefault="00220BEC" w:rsidP="00220BEC">
            <w:pPr>
              <w:pStyle w:val="Odsekzoznamu"/>
              <w:spacing w:after="0"/>
              <w:ind w:left="0"/>
              <w:rPr>
                <w:rFonts w:ascii="Times New Roman" w:hAnsi="Times New Roman"/>
                <w:b/>
                <w:sz w:val="24"/>
                <w:szCs w:val="24"/>
                <w:lang w:val="sk-SK"/>
              </w:rPr>
            </w:pPr>
            <w:r>
              <w:rPr>
                <w:rFonts w:ascii="Times New Roman" w:hAnsi="Times New Roman"/>
                <w:b/>
                <w:sz w:val="24"/>
                <w:szCs w:val="24"/>
                <w:lang w:val="sk-SK"/>
              </w:rPr>
              <w:t>0</w:t>
            </w:r>
          </w:p>
        </w:tc>
      </w:tr>
      <w:tr w:rsidR="00220BEC" w14:paraId="4F1B9D50" w14:textId="77777777" w:rsidTr="00220BEC">
        <w:trPr>
          <w:trHeight w:val="452"/>
        </w:trPr>
        <w:tc>
          <w:tcPr>
            <w:tcW w:w="13968" w:type="dxa"/>
            <w:gridSpan w:val="2"/>
            <w:tcBorders>
              <w:top w:val="single" w:sz="4" w:space="0" w:color="000000"/>
              <w:left w:val="single" w:sz="4" w:space="0" w:color="000000"/>
              <w:bottom w:val="single" w:sz="4" w:space="0" w:color="000000"/>
              <w:right w:val="single" w:sz="4" w:space="0" w:color="000000"/>
            </w:tcBorders>
            <w:hideMark/>
          </w:tcPr>
          <w:p w14:paraId="44857663" w14:textId="77777777" w:rsidR="00220BEC" w:rsidRDefault="00220BEC" w:rsidP="00220BEC">
            <w:pPr>
              <w:pStyle w:val="Odsekzoznamu"/>
              <w:spacing w:after="0"/>
              <w:ind w:left="0"/>
              <w:rPr>
                <w:rFonts w:ascii="Times New Roman" w:hAnsi="Times New Roman"/>
                <w:sz w:val="24"/>
                <w:szCs w:val="24"/>
                <w:lang w:val="sk-SK"/>
              </w:rPr>
            </w:pPr>
            <w:r>
              <w:rPr>
                <w:rFonts w:ascii="Times New Roman" w:hAnsi="Times New Roman"/>
                <w:b/>
                <w:sz w:val="24"/>
                <w:szCs w:val="24"/>
                <w:lang w:val="sk-SK"/>
              </w:rPr>
              <w:t xml:space="preserve">Odborní zamestnanci </w:t>
            </w:r>
          </w:p>
        </w:tc>
      </w:tr>
      <w:tr w:rsidR="00220BEC" w14:paraId="47C998FC" w14:textId="77777777" w:rsidTr="00220BEC">
        <w:trPr>
          <w:trHeight w:val="600"/>
        </w:trPr>
        <w:tc>
          <w:tcPr>
            <w:tcW w:w="13968" w:type="dxa"/>
            <w:gridSpan w:val="2"/>
            <w:tcBorders>
              <w:top w:val="single" w:sz="4" w:space="0" w:color="000000"/>
              <w:left w:val="single" w:sz="4" w:space="0" w:color="000000"/>
              <w:bottom w:val="single" w:sz="4" w:space="0" w:color="000000"/>
              <w:right w:val="single" w:sz="4" w:space="0" w:color="000000"/>
            </w:tcBorders>
            <w:hideMark/>
          </w:tcPr>
          <w:p w14:paraId="716EEEBC" w14:textId="77777777" w:rsidR="00220BEC" w:rsidRDefault="00220BEC" w:rsidP="00220BEC">
            <w:pPr>
              <w:pStyle w:val="Odsekzoznamu"/>
              <w:spacing w:after="0"/>
              <w:ind w:left="0"/>
              <w:rPr>
                <w:rFonts w:ascii="Times New Roman" w:hAnsi="Times New Roman"/>
                <w:sz w:val="24"/>
                <w:szCs w:val="24"/>
                <w:lang w:val="sk-SK"/>
              </w:rPr>
            </w:pPr>
            <w:r>
              <w:rPr>
                <w:rFonts w:ascii="Times New Roman" w:hAnsi="Times New Roman"/>
                <w:b/>
                <w:sz w:val="24"/>
                <w:szCs w:val="24"/>
                <w:lang w:val="sk-SK"/>
              </w:rPr>
              <w:t>Nekvalifikovaní zamestnanci – 0</w:t>
            </w:r>
          </w:p>
        </w:tc>
      </w:tr>
    </w:tbl>
    <w:p w14:paraId="1BFECA99" w14:textId="77777777" w:rsidR="000E424B" w:rsidRPr="00D92E86" w:rsidRDefault="000E424B" w:rsidP="000E424B">
      <w:pPr>
        <w:ind w:left="720"/>
        <w:rPr>
          <w:b/>
        </w:rPr>
      </w:pPr>
    </w:p>
    <w:p w14:paraId="18AF1B43" w14:textId="77777777" w:rsidR="000E424B" w:rsidRPr="00D92E86" w:rsidRDefault="000E424B" w:rsidP="001D769B">
      <w:pPr>
        <w:numPr>
          <w:ilvl w:val="0"/>
          <w:numId w:val="36"/>
        </w:numPr>
        <w:rPr>
          <w:b/>
        </w:rPr>
      </w:pPr>
      <w:r w:rsidRPr="00D92E86">
        <w:rPr>
          <w:b/>
        </w:rPr>
        <w:lastRenderedPageBreak/>
        <w:t>Analýza podľa kariérového stupňa</w:t>
      </w:r>
    </w:p>
    <w:tbl>
      <w:tblPr>
        <w:tblW w:w="14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2830"/>
        <w:gridCol w:w="2829"/>
        <w:gridCol w:w="2830"/>
        <w:gridCol w:w="2830"/>
      </w:tblGrid>
      <w:tr w:rsidR="000E424B" w:rsidRPr="00D92E86" w14:paraId="43235475" w14:textId="77777777" w:rsidTr="00E45CAC">
        <w:trPr>
          <w:trHeight w:val="191"/>
          <w:jc w:val="center"/>
        </w:trPr>
        <w:tc>
          <w:tcPr>
            <w:tcW w:w="2829" w:type="dxa"/>
            <w:tcBorders>
              <w:top w:val="single" w:sz="4" w:space="0" w:color="000000"/>
              <w:left w:val="single" w:sz="4" w:space="0" w:color="000000"/>
              <w:bottom w:val="single" w:sz="4" w:space="0" w:color="000000"/>
              <w:right w:val="single" w:sz="4" w:space="0" w:color="000000"/>
            </w:tcBorders>
          </w:tcPr>
          <w:p w14:paraId="10B59E5A" w14:textId="77777777" w:rsidR="000E424B" w:rsidRPr="00D92E86" w:rsidRDefault="000E424B" w:rsidP="00E45CAC">
            <w:pPr>
              <w:spacing w:after="0"/>
              <w:rPr>
                <w:u w:val="single"/>
              </w:rPr>
            </w:pPr>
          </w:p>
          <w:p w14:paraId="2288A156" w14:textId="77777777" w:rsidR="000E424B" w:rsidRPr="00D92E86" w:rsidRDefault="000E424B" w:rsidP="00E45CAC">
            <w:pPr>
              <w:spacing w:after="0"/>
              <w:rPr>
                <w:b/>
              </w:rPr>
            </w:pPr>
            <w:r w:rsidRPr="00D92E86">
              <w:rPr>
                <w:b/>
              </w:rPr>
              <w:t>Kariérový stupeň</w:t>
            </w:r>
          </w:p>
          <w:p w14:paraId="6EA23462" w14:textId="77777777" w:rsidR="000E424B" w:rsidRPr="00D92E86" w:rsidRDefault="000E424B" w:rsidP="00E45CAC">
            <w:pPr>
              <w:spacing w:after="0"/>
              <w:rPr>
                <w:b/>
              </w:rPr>
            </w:pPr>
          </w:p>
        </w:tc>
        <w:tc>
          <w:tcPr>
            <w:tcW w:w="2830" w:type="dxa"/>
            <w:tcBorders>
              <w:top w:val="single" w:sz="4" w:space="0" w:color="000000"/>
              <w:left w:val="single" w:sz="4" w:space="0" w:color="000000"/>
              <w:bottom w:val="single" w:sz="4" w:space="0" w:color="000000"/>
              <w:right w:val="single" w:sz="4" w:space="0" w:color="000000"/>
            </w:tcBorders>
          </w:tcPr>
          <w:p w14:paraId="5FC09321" w14:textId="77777777" w:rsidR="000E424B" w:rsidRPr="00D92E86" w:rsidRDefault="000E424B" w:rsidP="00E45CAC">
            <w:pPr>
              <w:spacing w:after="0"/>
            </w:pPr>
          </w:p>
          <w:p w14:paraId="79D938D2" w14:textId="77777777" w:rsidR="000E424B" w:rsidRPr="00D92E86" w:rsidRDefault="000E424B" w:rsidP="00E45CAC">
            <w:pPr>
              <w:spacing w:after="0"/>
              <w:jc w:val="center"/>
            </w:pPr>
            <w:r w:rsidRPr="00D92E86">
              <w:t>začínajúci</w:t>
            </w:r>
          </w:p>
        </w:tc>
        <w:tc>
          <w:tcPr>
            <w:tcW w:w="2829" w:type="dxa"/>
            <w:tcBorders>
              <w:top w:val="single" w:sz="4" w:space="0" w:color="000000"/>
              <w:left w:val="single" w:sz="4" w:space="0" w:color="000000"/>
              <w:bottom w:val="single" w:sz="4" w:space="0" w:color="000000"/>
              <w:right w:val="single" w:sz="4" w:space="0" w:color="000000"/>
            </w:tcBorders>
          </w:tcPr>
          <w:p w14:paraId="1D65B658" w14:textId="77777777" w:rsidR="000E424B" w:rsidRPr="00D92E86" w:rsidRDefault="000E424B" w:rsidP="00E45CAC">
            <w:pPr>
              <w:spacing w:after="0"/>
            </w:pPr>
          </w:p>
          <w:p w14:paraId="621110BA" w14:textId="77777777" w:rsidR="000E424B" w:rsidRPr="00D92E86" w:rsidRDefault="000E424B" w:rsidP="00E45CAC">
            <w:pPr>
              <w:spacing w:after="0"/>
              <w:jc w:val="center"/>
            </w:pPr>
            <w:r w:rsidRPr="00D92E86">
              <w:t>samostatný</w:t>
            </w:r>
          </w:p>
        </w:tc>
        <w:tc>
          <w:tcPr>
            <w:tcW w:w="2830" w:type="dxa"/>
            <w:tcBorders>
              <w:top w:val="single" w:sz="4" w:space="0" w:color="000000"/>
              <w:left w:val="single" w:sz="4" w:space="0" w:color="000000"/>
              <w:bottom w:val="single" w:sz="4" w:space="0" w:color="000000"/>
              <w:right w:val="single" w:sz="4" w:space="0" w:color="000000"/>
            </w:tcBorders>
          </w:tcPr>
          <w:p w14:paraId="43BBA9B4" w14:textId="77777777" w:rsidR="000E424B" w:rsidRPr="00D92E86" w:rsidRDefault="000E424B" w:rsidP="00E45CAC">
            <w:pPr>
              <w:spacing w:after="0"/>
            </w:pPr>
          </w:p>
          <w:p w14:paraId="116A3B15" w14:textId="77777777" w:rsidR="000E424B" w:rsidRPr="00D92E86" w:rsidRDefault="000E424B" w:rsidP="00E45CAC">
            <w:pPr>
              <w:spacing w:after="0"/>
              <w:jc w:val="center"/>
            </w:pPr>
            <w:r w:rsidRPr="00D92E86">
              <w:t>s  1. atestáciou</w:t>
            </w:r>
          </w:p>
        </w:tc>
        <w:tc>
          <w:tcPr>
            <w:tcW w:w="2830" w:type="dxa"/>
            <w:tcBorders>
              <w:top w:val="single" w:sz="4" w:space="0" w:color="000000"/>
              <w:left w:val="single" w:sz="4" w:space="0" w:color="000000"/>
              <w:bottom w:val="single" w:sz="4" w:space="0" w:color="000000"/>
              <w:right w:val="single" w:sz="4" w:space="0" w:color="000000"/>
            </w:tcBorders>
          </w:tcPr>
          <w:p w14:paraId="33693C31" w14:textId="77777777" w:rsidR="000E424B" w:rsidRPr="00D92E86" w:rsidRDefault="000E424B" w:rsidP="00E45CAC">
            <w:pPr>
              <w:spacing w:after="0"/>
            </w:pPr>
          </w:p>
          <w:p w14:paraId="6736FA0B" w14:textId="77777777" w:rsidR="000E424B" w:rsidRPr="00D92E86" w:rsidRDefault="000E424B" w:rsidP="00E45CAC">
            <w:pPr>
              <w:spacing w:after="0"/>
              <w:jc w:val="center"/>
            </w:pPr>
            <w:r w:rsidRPr="00D92E86">
              <w:t>s  2. atestáciou</w:t>
            </w:r>
          </w:p>
        </w:tc>
      </w:tr>
      <w:tr w:rsidR="00220BEC" w:rsidRPr="00D92E86" w14:paraId="30F79530" w14:textId="77777777" w:rsidTr="00E45CAC">
        <w:trPr>
          <w:trHeight w:val="305"/>
          <w:jc w:val="center"/>
        </w:trPr>
        <w:tc>
          <w:tcPr>
            <w:tcW w:w="2829" w:type="dxa"/>
            <w:tcBorders>
              <w:top w:val="single" w:sz="4" w:space="0" w:color="000000"/>
              <w:left w:val="single" w:sz="4" w:space="0" w:color="000000"/>
              <w:bottom w:val="single" w:sz="4" w:space="0" w:color="000000"/>
              <w:right w:val="single" w:sz="4" w:space="0" w:color="000000"/>
            </w:tcBorders>
          </w:tcPr>
          <w:p w14:paraId="3D6BEBE3" w14:textId="77777777" w:rsidR="00220BEC" w:rsidRPr="00D92E86" w:rsidRDefault="00220BEC" w:rsidP="00220BEC">
            <w:pPr>
              <w:spacing w:after="0"/>
              <w:rPr>
                <w:u w:val="single"/>
              </w:rPr>
            </w:pPr>
          </w:p>
          <w:p w14:paraId="70454611" w14:textId="77777777" w:rsidR="00220BEC" w:rsidRPr="00D92E86" w:rsidRDefault="00220BEC" w:rsidP="00220BEC">
            <w:pPr>
              <w:spacing w:after="0"/>
            </w:pPr>
            <w:r w:rsidRPr="00D92E86">
              <w:t>Pedagogický zamestnanec  (PZ)</w:t>
            </w:r>
          </w:p>
          <w:p w14:paraId="2C9DFBE1" w14:textId="77777777" w:rsidR="00220BEC" w:rsidRPr="00D92E86" w:rsidRDefault="00220BEC" w:rsidP="00220BEC">
            <w:pPr>
              <w:spacing w:after="0"/>
            </w:pPr>
          </w:p>
        </w:tc>
        <w:tc>
          <w:tcPr>
            <w:tcW w:w="2830" w:type="dxa"/>
            <w:tcBorders>
              <w:top w:val="single" w:sz="4" w:space="0" w:color="000000"/>
              <w:left w:val="single" w:sz="4" w:space="0" w:color="000000"/>
              <w:bottom w:val="single" w:sz="4" w:space="0" w:color="000000"/>
              <w:right w:val="single" w:sz="4" w:space="0" w:color="000000"/>
            </w:tcBorders>
          </w:tcPr>
          <w:p w14:paraId="43D4AA66" w14:textId="77777777" w:rsidR="00220BEC" w:rsidRDefault="00220BEC" w:rsidP="00220BEC">
            <w:pPr>
              <w:spacing w:after="0"/>
            </w:pPr>
            <w:r w:rsidRPr="00E602CB">
              <w:rPr>
                <w:rFonts w:ascii="Times New Roman" w:hAnsi="Times New Roman"/>
                <w:sz w:val="24"/>
                <w:szCs w:val="24"/>
              </w:rPr>
              <w:t>Ing. Mária Ďurajová</w:t>
            </w:r>
          </w:p>
        </w:tc>
        <w:tc>
          <w:tcPr>
            <w:tcW w:w="2829" w:type="dxa"/>
            <w:tcBorders>
              <w:top w:val="single" w:sz="4" w:space="0" w:color="000000"/>
              <w:left w:val="single" w:sz="4" w:space="0" w:color="000000"/>
              <w:bottom w:val="single" w:sz="4" w:space="0" w:color="000000"/>
              <w:right w:val="single" w:sz="4" w:space="0" w:color="000000"/>
            </w:tcBorders>
          </w:tcPr>
          <w:p w14:paraId="5099E5B8" w14:textId="77777777" w:rsidR="00220BEC" w:rsidRDefault="00220BEC" w:rsidP="00220BEC">
            <w:pPr>
              <w:spacing w:after="0"/>
              <w:rPr>
                <w:color w:val="000000" w:themeColor="text1"/>
              </w:rPr>
            </w:pPr>
            <w:r>
              <w:rPr>
                <w:color w:val="000000" w:themeColor="text1"/>
              </w:rPr>
              <w:t>Mgr. František Pamula</w:t>
            </w:r>
          </w:p>
          <w:p w14:paraId="3B0E9571" w14:textId="77777777" w:rsidR="00220BEC" w:rsidRDefault="00220BEC" w:rsidP="00220BEC">
            <w:pPr>
              <w:spacing w:after="0"/>
              <w:rPr>
                <w:color w:val="000000" w:themeColor="text1"/>
              </w:rPr>
            </w:pPr>
            <w:r>
              <w:rPr>
                <w:color w:val="000000" w:themeColor="text1"/>
              </w:rPr>
              <w:t>Bc. Jarmila Liptáková</w:t>
            </w:r>
          </w:p>
          <w:p w14:paraId="3987E279" w14:textId="77777777" w:rsidR="00220BEC" w:rsidRDefault="00220BEC" w:rsidP="00220BEC">
            <w:pPr>
              <w:spacing w:after="0"/>
              <w:rPr>
                <w:color w:val="000000" w:themeColor="text1"/>
              </w:rPr>
            </w:pPr>
            <w:r>
              <w:rPr>
                <w:color w:val="000000" w:themeColor="text1"/>
              </w:rPr>
              <w:t>Marta Bendíková</w:t>
            </w:r>
          </w:p>
          <w:p w14:paraId="2D080E4E" w14:textId="77777777" w:rsidR="00220BEC" w:rsidRDefault="00220BEC" w:rsidP="00220BEC">
            <w:pPr>
              <w:spacing w:after="0"/>
              <w:rPr>
                <w:color w:val="000000" w:themeColor="text1"/>
              </w:rPr>
            </w:pPr>
            <w:r>
              <w:rPr>
                <w:color w:val="000000" w:themeColor="text1"/>
              </w:rPr>
              <w:t>Dušan Chabada</w:t>
            </w:r>
          </w:p>
          <w:p w14:paraId="291991B7" w14:textId="77777777" w:rsidR="00220BEC" w:rsidRDefault="00220BEC" w:rsidP="00220BEC">
            <w:pPr>
              <w:spacing w:after="0"/>
              <w:rPr>
                <w:color w:val="000000" w:themeColor="text1"/>
              </w:rPr>
            </w:pPr>
            <w:r>
              <w:rPr>
                <w:color w:val="000000" w:themeColor="text1"/>
              </w:rPr>
              <w:t>Milan Chochol</w:t>
            </w:r>
          </w:p>
          <w:p w14:paraId="54F7E8FA" w14:textId="77777777" w:rsidR="00220BEC" w:rsidRDefault="00220BEC" w:rsidP="00220BEC">
            <w:pPr>
              <w:spacing w:after="0"/>
              <w:rPr>
                <w:color w:val="000000" w:themeColor="text1"/>
              </w:rPr>
            </w:pPr>
            <w:r>
              <w:rPr>
                <w:color w:val="000000" w:themeColor="text1"/>
              </w:rPr>
              <w:t>Stanislav Prokop</w:t>
            </w:r>
          </w:p>
          <w:p w14:paraId="45B1B44F" w14:textId="77777777" w:rsidR="00220BEC" w:rsidRDefault="00220BEC" w:rsidP="00220BEC">
            <w:pPr>
              <w:spacing w:after="0"/>
              <w:rPr>
                <w:color w:val="000000" w:themeColor="text1"/>
              </w:rPr>
            </w:pPr>
            <w:r>
              <w:rPr>
                <w:color w:val="000000" w:themeColor="text1"/>
              </w:rPr>
              <w:t>Bc. Bohuš Vido</w:t>
            </w:r>
          </w:p>
          <w:p w14:paraId="4D5F0D58" w14:textId="77777777" w:rsidR="00220BEC" w:rsidRDefault="00220BEC" w:rsidP="00220BEC">
            <w:pPr>
              <w:spacing w:after="0"/>
            </w:pPr>
            <w:r>
              <w:t>Zuzana Čisárová</w:t>
            </w:r>
          </w:p>
          <w:p w14:paraId="528FD038" w14:textId="77777777" w:rsidR="00220BEC" w:rsidRDefault="00220BEC" w:rsidP="00220BEC">
            <w:pPr>
              <w:spacing w:after="0"/>
              <w:rPr>
                <w:color w:val="000000" w:themeColor="text1"/>
              </w:rPr>
            </w:pPr>
          </w:p>
        </w:tc>
        <w:tc>
          <w:tcPr>
            <w:tcW w:w="2830" w:type="dxa"/>
            <w:tcBorders>
              <w:top w:val="single" w:sz="4" w:space="0" w:color="000000"/>
              <w:left w:val="single" w:sz="4" w:space="0" w:color="000000"/>
              <w:bottom w:val="single" w:sz="4" w:space="0" w:color="000000"/>
              <w:right w:val="single" w:sz="4" w:space="0" w:color="000000"/>
            </w:tcBorders>
          </w:tcPr>
          <w:p w14:paraId="7233D9B8" w14:textId="77777777" w:rsidR="00220BEC" w:rsidRDefault="00220BEC" w:rsidP="00220BEC">
            <w:pPr>
              <w:spacing w:after="0"/>
              <w:rPr>
                <w:color w:val="000000" w:themeColor="text1"/>
              </w:rPr>
            </w:pPr>
            <w:r>
              <w:rPr>
                <w:color w:val="000000" w:themeColor="text1"/>
              </w:rPr>
              <w:t>Mgr. Ondrej Dovalovský</w:t>
            </w:r>
          </w:p>
          <w:p w14:paraId="4A345ED4" w14:textId="77777777" w:rsidR="00220BEC" w:rsidRDefault="00220BEC" w:rsidP="00220BEC">
            <w:pPr>
              <w:spacing w:after="0"/>
              <w:rPr>
                <w:color w:val="000000" w:themeColor="text1"/>
              </w:rPr>
            </w:pPr>
            <w:r>
              <w:rPr>
                <w:color w:val="000000" w:themeColor="text1"/>
              </w:rPr>
              <w:t>PaedDr. Anna Klausmanová</w:t>
            </w:r>
          </w:p>
          <w:p w14:paraId="5626D5F0" w14:textId="77777777" w:rsidR="00220BEC" w:rsidRDefault="00220BEC" w:rsidP="00220BEC">
            <w:pPr>
              <w:spacing w:after="0"/>
              <w:rPr>
                <w:color w:val="000000" w:themeColor="text1"/>
              </w:rPr>
            </w:pPr>
            <w:r>
              <w:rPr>
                <w:color w:val="000000" w:themeColor="text1"/>
              </w:rPr>
              <w:t>PhDr. Emília Šivecová</w:t>
            </w:r>
          </w:p>
          <w:p w14:paraId="2AEA39BF" w14:textId="77777777" w:rsidR="00220BEC" w:rsidRDefault="00220BEC" w:rsidP="00220BEC">
            <w:pPr>
              <w:spacing w:after="0"/>
              <w:rPr>
                <w:color w:val="000000" w:themeColor="text1"/>
              </w:rPr>
            </w:pPr>
          </w:p>
          <w:p w14:paraId="76B61AE4" w14:textId="77777777" w:rsidR="00220BEC" w:rsidRDefault="00220BEC" w:rsidP="00220BEC">
            <w:pPr>
              <w:spacing w:after="0"/>
            </w:pPr>
          </w:p>
          <w:p w14:paraId="43329A1C" w14:textId="77777777" w:rsidR="00220BEC" w:rsidRDefault="00220BEC" w:rsidP="00220BEC">
            <w:pPr>
              <w:spacing w:after="0"/>
            </w:pPr>
          </w:p>
          <w:p w14:paraId="074EF2A0" w14:textId="77777777" w:rsidR="00220BEC" w:rsidRDefault="00220BEC" w:rsidP="00220BEC">
            <w:pPr>
              <w:spacing w:after="0"/>
            </w:pPr>
          </w:p>
          <w:p w14:paraId="7ABE9E6A" w14:textId="77777777" w:rsidR="00220BEC" w:rsidRDefault="00220BEC" w:rsidP="00220BEC">
            <w:pPr>
              <w:spacing w:after="0"/>
            </w:pPr>
          </w:p>
        </w:tc>
        <w:tc>
          <w:tcPr>
            <w:tcW w:w="2830" w:type="dxa"/>
            <w:tcBorders>
              <w:top w:val="single" w:sz="4" w:space="0" w:color="000000"/>
              <w:left w:val="single" w:sz="4" w:space="0" w:color="000000"/>
              <w:bottom w:val="single" w:sz="4" w:space="0" w:color="000000"/>
              <w:right w:val="single" w:sz="4" w:space="0" w:color="000000"/>
            </w:tcBorders>
          </w:tcPr>
          <w:p w14:paraId="7DD054D8" w14:textId="77777777" w:rsidR="00220BEC" w:rsidRDefault="00220BEC" w:rsidP="00220BEC">
            <w:pPr>
              <w:spacing w:after="0"/>
              <w:rPr>
                <w:color w:val="000000" w:themeColor="text1"/>
              </w:rPr>
            </w:pPr>
            <w:r>
              <w:rPr>
                <w:color w:val="000000" w:themeColor="text1"/>
              </w:rPr>
              <w:t>RNDr. Viera Hroncová</w:t>
            </w:r>
          </w:p>
          <w:p w14:paraId="3C53EAEA" w14:textId="77777777" w:rsidR="00220BEC" w:rsidRDefault="00220BEC" w:rsidP="00220BEC">
            <w:pPr>
              <w:spacing w:after="0"/>
              <w:rPr>
                <w:color w:val="000000" w:themeColor="text1"/>
              </w:rPr>
            </w:pPr>
            <w:r>
              <w:rPr>
                <w:color w:val="000000" w:themeColor="text1"/>
              </w:rPr>
              <w:t>Ing. Erika Husárová</w:t>
            </w:r>
          </w:p>
          <w:p w14:paraId="7A67E401" w14:textId="77777777" w:rsidR="00220BEC" w:rsidRDefault="00220BEC" w:rsidP="00220BEC">
            <w:pPr>
              <w:spacing w:after="0"/>
              <w:rPr>
                <w:color w:val="000000" w:themeColor="text1"/>
              </w:rPr>
            </w:pPr>
            <w:r>
              <w:rPr>
                <w:color w:val="000000" w:themeColor="text1"/>
              </w:rPr>
              <w:t>Ing. Katarína Baraxová</w:t>
            </w:r>
          </w:p>
          <w:p w14:paraId="7EA2E1C3" w14:textId="77777777" w:rsidR="00220BEC" w:rsidRDefault="00220BEC" w:rsidP="00220BEC">
            <w:pPr>
              <w:spacing w:after="0"/>
              <w:rPr>
                <w:color w:val="000000" w:themeColor="text1"/>
              </w:rPr>
            </w:pPr>
            <w:r>
              <w:rPr>
                <w:color w:val="000000" w:themeColor="text1"/>
              </w:rPr>
              <w:t>Mgr. Soňa Ďurajová</w:t>
            </w:r>
          </w:p>
          <w:p w14:paraId="49BBE927" w14:textId="77777777" w:rsidR="00220BEC" w:rsidRPr="004A12C6" w:rsidRDefault="00220BEC" w:rsidP="00220BEC">
            <w:pPr>
              <w:spacing w:after="0"/>
              <w:rPr>
                <w:strike/>
                <w:color w:val="FF0000"/>
              </w:rPr>
            </w:pPr>
          </w:p>
          <w:p w14:paraId="48EC6BFD" w14:textId="77777777" w:rsidR="00220BEC" w:rsidRDefault="00220BEC" w:rsidP="00220BEC">
            <w:pPr>
              <w:spacing w:after="0"/>
            </w:pPr>
          </w:p>
        </w:tc>
      </w:tr>
      <w:tr w:rsidR="000E424B" w:rsidRPr="00D92E86" w14:paraId="13833A61" w14:textId="77777777" w:rsidTr="00E45CAC">
        <w:trPr>
          <w:trHeight w:val="305"/>
          <w:jc w:val="center"/>
        </w:trPr>
        <w:tc>
          <w:tcPr>
            <w:tcW w:w="2829" w:type="dxa"/>
            <w:tcBorders>
              <w:top w:val="single" w:sz="4" w:space="0" w:color="000000"/>
              <w:left w:val="single" w:sz="4" w:space="0" w:color="000000"/>
              <w:bottom w:val="single" w:sz="4" w:space="0" w:color="000000"/>
              <w:right w:val="single" w:sz="4" w:space="0" w:color="000000"/>
            </w:tcBorders>
          </w:tcPr>
          <w:p w14:paraId="252328D5" w14:textId="77777777" w:rsidR="000E424B" w:rsidRPr="00D92E86" w:rsidRDefault="000E424B" w:rsidP="00E45CAC">
            <w:pPr>
              <w:spacing w:after="0"/>
            </w:pPr>
          </w:p>
          <w:p w14:paraId="50E2376A" w14:textId="77777777" w:rsidR="000E424B" w:rsidRPr="00D92E86" w:rsidRDefault="000E424B" w:rsidP="00E45CAC">
            <w:pPr>
              <w:spacing w:after="0"/>
            </w:pPr>
            <w:r w:rsidRPr="00D92E86">
              <w:t>Odborný zamestnanec (OZ)</w:t>
            </w:r>
          </w:p>
          <w:p w14:paraId="1174B4A7" w14:textId="77777777" w:rsidR="000E424B" w:rsidRPr="00D92E86" w:rsidRDefault="000E424B" w:rsidP="00E45CAC">
            <w:pPr>
              <w:spacing w:after="0"/>
            </w:pPr>
          </w:p>
        </w:tc>
        <w:tc>
          <w:tcPr>
            <w:tcW w:w="2830" w:type="dxa"/>
            <w:tcBorders>
              <w:top w:val="single" w:sz="4" w:space="0" w:color="000000"/>
              <w:left w:val="single" w:sz="4" w:space="0" w:color="000000"/>
              <w:bottom w:val="single" w:sz="4" w:space="0" w:color="000000"/>
              <w:right w:val="single" w:sz="4" w:space="0" w:color="000000"/>
            </w:tcBorders>
          </w:tcPr>
          <w:p w14:paraId="454327A9" w14:textId="77777777" w:rsidR="000E424B" w:rsidRPr="00D92E86" w:rsidRDefault="000E424B" w:rsidP="00E45CAC">
            <w:pPr>
              <w:spacing w:after="0"/>
            </w:pPr>
          </w:p>
          <w:p w14:paraId="3C5552B0" w14:textId="77777777" w:rsidR="000E424B" w:rsidRPr="00D92E86" w:rsidRDefault="000E424B" w:rsidP="00E45CAC">
            <w:pPr>
              <w:spacing w:after="0"/>
            </w:pPr>
          </w:p>
        </w:tc>
        <w:tc>
          <w:tcPr>
            <w:tcW w:w="2829" w:type="dxa"/>
            <w:tcBorders>
              <w:top w:val="single" w:sz="4" w:space="0" w:color="000000"/>
              <w:left w:val="single" w:sz="4" w:space="0" w:color="000000"/>
              <w:bottom w:val="single" w:sz="4" w:space="0" w:color="000000"/>
              <w:right w:val="single" w:sz="4" w:space="0" w:color="000000"/>
            </w:tcBorders>
          </w:tcPr>
          <w:p w14:paraId="3052110A" w14:textId="77777777" w:rsidR="000E424B" w:rsidRPr="00D92E86" w:rsidRDefault="000E424B" w:rsidP="00E45CAC">
            <w:pPr>
              <w:spacing w:after="0"/>
            </w:pPr>
            <w:r w:rsidRPr="00D92E86">
              <w:t>0</w:t>
            </w:r>
          </w:p>
        </w:tc>
        <w:tc>
          <w:tcPr>
            <w:tcW w:w="2830" w:type="dxa"/>
            <w:tcBorders>
              <w:top w:val="single" w:sz="4" w:space="0" w:color="000000"/>
              <w:left w:val="single" w:sz="4" w:space="0" w:color="000000"/>
              <w:bottom w:val="single" w:sz="4" w:space="0" w:color="000000"/>
              <w:right w:val="single" w:sz="4" w:space="0" w:color="000000"/>
            </w:tcBorders>
          </w:tcPr>
          <w:p w14:paraId="57648413" w14:textId="77777777" w:rsidR="000E424B" w:rsidRPr="00D92E86" w:rsidRDefault="000E424B" w:rsidP="00E45CAC">
            <w:pPr>
              <w:spacing w:after="0"/>
            </w:pPr>
            <w:r w:rsidRPr="00D92E86">
              <w:t>0</w:t>
            </w:r>
          </w:p>
        </w:tc>
        <w:tc>
          <w:tcPr>
            <w:tcW w:w="2830" w:type="dxa"/>
            <w:tcBorders>
              <w:top w:val="single" w:sz="4" w:space="0" w:color="000000"/>
              <w:left w:val="single" w:sz="4" w:space="0" w:color="000000"/>
              <w:bottom w:val="single" w:sz="4" w:space="0" w:color="000000"/>
              <w:right w:val="single" w:sz="4" w:space="0" w:color="000000"/>
            </w:tcBorders>
          </w:tcPr>
          <w:p w14:paraId="462BA5C4" w14:textId="77777777" w:rsidR="000E424B" w:rsidRPr="00D92E86" w:rsidRDefault="000E424B" w:rsidP="00E45CAC">
            <w:pPr>
              <w:spacing w:after="0"/>
            </w:pPr>
            <w:r w:rsidRPr="00D92E86">
              <w:t>0</w:t>
            </w:r>
          </w:p>
        </w:tc>
      </w:tr>
    </w:tbl>
    <w:p w14:paraId="2C635D7A" w14:textId="77777777" w:rsidR="000E424B" w:rsidRPr="00D92E86" w:rsidRDefault="000E424B" w:rsidP="000E424B">
      <w:pPr>
        <w:spacing w:after="0"/>
      </w:pPr>
    </w:p>
    <w:p w14:paraId="7B05DAAC" w14:textId="77777777" w:rsidR="000E424B" w:rsidRPr="00D92E86" w:rsidRDefault="000E424B" w:rsidP="000E424B"/>
    <w:p w14:paraId="2AA2F205" w14:textId="77777777" w:rsidR="000E424B" w:rsidRPr="00D92E86" w:rsidRDefault="000E424B" w:rsidP="000E424B">
      <w:pPr>
        <w:rPr>
          <w:b/>
        </w:rPr>
      </w:pPr>
      <w:r w:rsidRPr="00D92E86">
        <w:rPr>
          <w:b/>
        </w:rPr>
        <w:br w:type="page"/>
      </w:r>
    </w:p>
    <w:p w14:paraId="482B7545" w14:textId="77777777" w:rsidR="000E424B" w:rsidRPr="00D92E86" w:rsidRDefault="000E424B" w:rsidP="001D769B">
      <w:pPr>
        <w:numPr>
          <w:ilvl w:val="0"/>
          <w:numId w:val="36"/>
        </w:numPr>
        <w:rPr>
          <w:b/>
        </w:rPr>
      </w:pPr>
      <w:r w:rsidRPr="00D92E86">
        <w:rPr>
          <w:b/>
        </w:rPr>
        <w:lastRenderedPageBreak/>
        <w:t>Analýza podľa kariérovej pozície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92"/>
      </w:tblGrid>
      <w:tr w:rsidR="000E424B" w:rsidRPr="00D92E86" w14:paraId="6DBA88C5" w14:textId="77777777" w:rsidTr="00E45CAC">
        <w:trPr>
          <w:trHeight w:val="347"/>
          <w:jc w:val="center"/>
        </w:trPr>
        <w:tc>
          <w:tcPr>
            <w:tcW w:w="14142" w:type="dxa"/>
            <w:tcBorders>
              <w:top w:val="single" w:sz="4" w:space="0" w:color="000000"/>
              <w:left w:val="single" w:sz="4" w:space="0" w:color="000000"/>
              <w:bottom w:val="single" w:sz="4" w:space="0" w:color="000000"/>
              <w:right w:val="single" w:sz="4" w:space="0" w:color="000000"/>
            </w:tcBorders>
          </w:tcPr>
          <w:p w14:paraId="463EAE89" w14:textId="77777777" w:rsidR="000E424B" w:rsidRPr="00D92E86" w:rsidRDefault="000E424B" w:rsidP="00E45CAC">
            <w:pPr>
              <w:spacing w:after="0"/>
              <w:rPr>
                <w:b/>
              </w:rPr>
            </w:pPr>
            <w:r w:rsidRPr="00D92E86">
              <w:rPr>
                <w:b/>
              </w:rPr>
              <w:t>Pedagogický zamestnanec špecialista</w:t>
            </w:r>
          </w:p>
        </w:tc>
      </w:tr>
      <w:tr w:rsidR="000E424B" w:rsidRPr="00D92E86" w14:paraId="419E6702" w14:textId="77777777" w:rsidTr="00E45CAC">
        <w:trPr>
          <w:jc w:val="center"/>
        </w:trPr>
        <w:tc>
          <w:tcPr>
            <w:tcW w:w="14142" w:type="dxa"/>
            <w:tcBorders>
              <w:top w:val="single" w:sz="4" w:space="0" w:color="000000"/>
              <w:left w:val="single" w:sz="4" w:space="0" w:color="000000"/>
              <w:bottom w:val="single" w:sz="4" w:space="0" w:color="000000"/>
              <w:right w:val="single" w:sz="4" w:space="0" w:color="000000"/>
            </w:tcBorders>
          </w:tcPr>
          <w:p w14:paraId="281DE6F4" w14:textId="77777777" w:rsidR="00220BEC" w:rsidRPr="00E602CB" w:rsidRDefault="00220BEC" w:rsidP="00220BEC">
            <w:pPr>
              <w:spacing w:after="0"/>
            </w:pPr>
            <w:r w:rsidRPr="00E602CB">
              <w:t>Triedni učitelia – 8 (6 učiteľov, 2 MOV)</w:t>
            </w:r>
          </w:p>
          <w:p w14:paraId="1E31DC02" w14:textId="77777777" w:rsidR="00220BEC" w:rsidRPr="00E602CB" w:rsidRDefault="00220BEC" w:rsidP="00220BEC">
            <w:pPr>
              <w:spacing w:after="0"/>
            </w:pPr>
          </w:p>
          <w:p w14:paraId="79D2097F" w14:textId="77777777" w:rsidR="00220BEC" w:rsidRPr="00E602CB" w:rsidRDefault="00220BEC" w:rsidP="00220BEC">
            <w:pPr>
              <w:spacing w:after="0"/>
            </w:pPr>
            <w:r w:rsidRPr="00E602CB">
              <w:t>študijné odbory:</w:t>
            </w:r>
          </w:p>
          <w:p w14:paraId="09C34600" w14:textId="77777777" w:rsidR="00220BEC" w:rsidRPr="00E602CB" w:rsidRDefault="00220BEC" w:rsidP="00220BEC">
            <w:pPr>
              <w:spacing w:after="0"/>
            </w:pPr>
            <w:r w:rsidRPr="00E602CB">
              <w:t>Mgr. František Pamula – I.A trieda</w:t>
            </w:r>
          </w:p>
          <w:p w14:paraId="23612107" w14:textId="77777777" w:rsidR="00220BEC" w:rsidRPr="00E602CB" w:rsidRDefault="00220BEC" w:rsidP="00220BEC">
            <w:pPr>
              <w:spacing w:after="0"/>
            </w:pPr>
            <w:r w:rsidRPr="00E602CB">
              <w:t>Mgr. Soňa Ďurajová – II.A trieda</w:t>
            </w:r>
          </w:p>
          <w:p w14:paraId="603CD7C4" w14:textId="77777777" w:rsidR="00220BEC" w:rsidRPr="00E602CB" w:rsidRDefault="00220BEC" w:rsidP="00220BEC">
            <w:pPr>
              <w:spacing w:after="0"/>
            </w:pPr>
            <w:r w:rsidRPr="00E602CB">
              <w:t>PaedDr. Anna Klausmanová – III.A trieda</w:t>
            </w:r>
          </w:p>
          <w:p w14:paraId="192E6C52" w14:textId="77777777" w:rsidR="00220BEC" w:rsidRPr="00E602CB" w:rsidRDefault="00220BEC" w:rsidP="00220BEC">
            <w:pPr>
              <w:spacing w:after="0"/>
            </w:pPr>
            <w:r w:rsidRPr="00E602CB">
              <w:t>Ing. Katarína Baraxová – IV.A trieda</w:t>
            </w:r>
          </w:p>
          <w:p w14:paraId="24FE51C5" w14:textId="77777777" w:rsidR="00220BEC" w:rsidRPr="00E602CB" w:rsidRDefault="00220BEC" w:rsidP="00220BEC">
            <w:pPr>
              <w:spacing w:after="0"/>
            </w:pPr>
          </w:p>
          <w:p w14:paraId="4B93AD16" w14:textId="77777777" w:rsidR="00220BEC" w:rsidRPr="00E602CB" w:rsidRDefault="00220BEC" w:rsidP="00220BEC">
            <w:pPr>
              <w:spacing w:after="0"/>
            </w:pPr>
            <w:r w:rsidRPr="00E602CB">
              <w:t>učebné odbory:</w:t>
            </w:r>
          </w:p>
          <w:p w14:paraId="7B63F982" w14:textId="77777777" w:rsidR="00220BEC" w:rsidRPr="00E602CB" w:rsidRDefault="00220BEC" w:rsidP="00220BEC">
            <w:pPr>
              <w:spacing w:after="0"/>
            </w:pPr>
            <w:r w:rsidRPr="00E602CB">
              <w:t>Ing. Erika Husárová –I.B trieda</w:t>
            </w:r>
          </w:p>
          <w:p w14:paraId="4567EC3C" w14:textId="77777777" w:rsidR="00220BEC" w:rsidRPr="00E602CB" w:rsidRDefault="00220BEC" w:rsidP="00220BEC">
            <w:pPr>
              <w:spacing w:after="0"/>
            </w:pPr>
            <w:r w:rsidRPr="00E602CB">
              <w:t>PhDr. Emília Šivecová – III.B trieda</w:t>
            </w:r>
          </w:p>
          <w:p w14:paraId="3EDE84F3" w14:textId="77777777" w:rsidR="00220BEC" w:rsidRPr="00E602CB" w:rsidRDefault="00220BEC" w:rsidP="00220BEC">
            <w:pPr>
              <w:spacing w:after="0"/>
            </w:pPr>
          </w:p>
          <w:p w14:paraId="799F3F3B" w14:textId="77777777" w:rsidR="00220BEC" w:rsidRPr="00E602CB" w:rsidRDefault="00220BEC" w:rsidP="00220BEC">
            <w:pPr>
              <w:spacing w:after="0"/>
            </w:pPr>
            <w:r w:rsidRPr="00E602CB">
              <w:t xml:space="preserve">učebné odbory – dvojročné: </w:t>
            </w:r>
          </w:p>
          <w:p w14:paraId="6D49BC48" w14:textId="77777777" w:rsidR="00220BEC" w:rsidRPr="00E602CB" w:rsidRDefault="00220BEC" w:rsidP="00220BEC">
            <w:pPr>
              <w:spacing w:after="0"/>
            </w:pPr>
            <w:r w:rsidRPr="00E602CB">
              <w:t>Bc. Jarmila Liptáková – I.E trieda (dvojročné odbory s prevahou praktického vyučovania)</w:t>
            </w:r>
          </w:p>
          <w:p w14:paraId="40C90E1E" w14:textId="77777777" w:rsidR="00220BEC" w:rsidRPr="00E602CB" w:rsidRDefault="00220BEC" w:rsidP="00220BEC">
            <w:pPr>
              <w:spacing w:after="0"/>
            </w:pPr>
            <w:r w:rsidRPr="00E602CB">
              <w:t>Dušan Chabada – II.E trieda (dvojročné odbory s prevahou praktického vyučovania)</w:t>
            </w:r>
          </w:p>
          <w:p w14:paraId="7C2F6764" w14:textId="77777777" w:rsidR="000E424B" w:rsidRPr="00D92E86" w:rsidRDefault="000E424B" w:rsidP="001E4CCA">
            <w:pPr>
              <w:spacing w:after="0"/>
              <w:rPr>
                <w:color w:val="000000" w:themeColor="text1"/>
              </w:rPr>
            </w:pPr>
          </w:p>
        </w:tc>
      </w:tr>
      <w:tr w:rsidR="000E424B" w:rsidRPr="00D92E86" w14:paraId="302E596C" w14:textId="77777777" w:rsidTr="00E45CAC">
        <w:trPr>
          <w:jc w:val="center"/>
        </w:trPr>
        <w:tc>
          <w:tcPr>
            <w:tcW w:w="14142" w:type="dxa"/>
            <w:tcBorders>
              <w:top w:val="single" w:sz="4" w:space="0" w:color="000000"/>
              <w:left w:val="single" w:sz="4" w:space="0" w:color="000000"/>
              <w:bottom w:val="single" w:sz="4" w:space="0" w:color="000000"/>
              <w:right w:val="single" w:sz="4" w:space="0" w:color="000000"/>
            </w:tcBorders>
          </w:tcPr>
          <w:p w14:paraId="74E27EFB" w14:textId="77777777" w:rsidR="000E424B" w:rsidRPr="00D92E86" w:rsidRDefault="000E424B" w:rsidP="00E45CAC">
            <w:pPr>
              <w:spacing w:after="0"/>
              <w:rPr>
                <w:b/>
                <w:color w:val="000000" w:themeColor="text1"/>
              </w:rPr>
            </w:pPr>
            <w:r w:rsidRPr="00D92E86">
              <w:rPr>
                <w:color w:val="000000" w:themeColor="text1"/>
              </w:rPr>
              <w:t>Výchovný poradca – PaedDr. Anna Klausmanová</w:t>
            </w:r>
          </w:p>
        </w:tc>
      </w:tr>
      <w:tr w:rsidR="000E424B" w:rsidRPr="00D92E86" w14:paraId="34EE68E3" w14:textId="77777777" w:rsidTr="00E45CAC">
        <w:trPr>
          <w:jc w:val="center"/>
        </w:trPr>
        <w:tc>
          <w:tcPr>
            <w:tcW w:w="14142" w:type="dxa"/>
            <w:tcBorders>
              <w:top w:val="single" w:sz="4" w:space="0" w:color="000000"/>
              <w:left w:val="single" w:sz="4" w:space="0" w:color="000000"/>
              <w:bottom w:val="single" w:sz="4" w:space="0" w:color="000000"/>
              <w:right w:val="single" w:sz="4" w:space="0" w:color="000000"/>
            </w:tcBorders>
          </w:tcPr>
          <w:p w14:paraId="7D294FFC" w14:textId="77777777" w:rsidR="000E424B" w:rsidRPr="00D92E86" w:rsidRDefault="000E424B" w:rsidP="00E45CAC">
            <w:pPr>
              <w:spacing w:after="0"/>
              <w:rPr>
                <w:color w:val="000000" w:themeColor="text1"/>
              </w:rPr>
            </w:pPr>
            <w:r w:rsidRPr="00D92E86">
              <w:rPr>
                <w:color w:val="000000" w:themeColor="text1"/>
              </w:rPr>
              <w:t xml:space="preserve">Kariérový poradca – PaedDr. Anna Klausmanová </w:t>
            </w:r>
            <w:r w:rsidR="007E7C46">
              <w:rPr>
                <w:color w:val="000000" w:themeColor="text1"/>
              </w:rPr>
              <w:t>- učiteľ</w:t>
            </w:r>
          </w:p>
        </w:tc>
      </w:tr>
      <w:tr w:rsidR="000E424B" w:rsidRPr="00D92E86" w14:paraId="2F3039CD" w14:textId="77777777" w:rsidTr="00E45CAC">
        <w:trPr>
          <w:jc w:val="center"/>
        </w:trPr>
        <w:tc>
          <w:tcPr>
            <w:tcW w:w="14142" w:type="dxa"/>
            <w:tcBorders>
              <w:top w:val="single" w:sz="4" w:space="0" w:color="000000"/>
              <w:left w:val="single" w:sz="4" w:space="0" w:color="000000"/>
              <w:bottom w:val="single" w:sz="4" w:space="0" w:color="000000"/>
              <w:right w:val="single" w:sz="4" w:space="0" w:color="000000"/>
            </w:tcBorders>
          </w:tcPr>
          <w:p w14:paraId="393AAD7F" w14:textId="77777777" w:rsidR="00220BEC" w:rsidRPr="00E602CB" w:rsidRDefault="00220BEC" w:rsidP="00220BEC">
            <w:pPr>
              <w:pStyle w:val="Odsekzoznamu"/>
              <w:numPr>
                <w:ilvl w:val="0"/>
                <w:numId w:val="37"/>
              </w:numPr>
              <w:spacing w:before="200" w:after="0"/>
              <w:rPr>
                <w:lang w:val="sk-SK"/>
              </w:rPr>
            </w:pPr>
            <w:r w:rsidRPr="00E602CB">
              <w:rPr>
                <w:lang w:val="sk-SK"/>
              </w:rPr>
              <w:t>Uvádzajúci pedagogický zamestnanec – Marta Bendíková</w:t>
            </w:r>
          </w:p>
          <w:p w14:paraId="1B1EC398" w14:textId="77777777" w:rsidR="00220BEC" w:rsidRPr="00E602CB" w:rsidRDefault="00220BEC" w:rsidP="00220BEC">
            <w:pPr>
              <w:pStyle w:val="Odsekzoznamu"/>
              <w:spacing w:after="0"/>
              <w:rPr>
                <w:lang w:val="sk-SK"/>
              </w:rPr>
            </w:pPr>
            <w:r w:rsidRPr="00E602CB">
              <w:rPr>
                <w:lang w:val="sk-SK"/>
              </w:rPr>
              <w:t>Vedúci predmetovej komisie, vedúci metodického združenia, vedúci študijného odboru</w:t>
            </w:r>
          </w:p>
          <w:p w14:paraId="06426BA0" w14:textId="77777777" w:rsidR="00220BEC" w:rsidRPr="00E602CB" w:rsidRDefault="00220BEC" w:rsidP="00220BEC">
            <w:pPr>
              <w:pStyle w:val="Odsekzoznamu"/>
              <w:numPr>
                <w:ilvl w:val="0"/>
                <w:numId w:val="37"/>
              </w:numPr>
              <w:spacing w:before="200" w:after="0"/>
              <w:rPr>
                <w:lang w:val="sk-SK"/>
              </w:rPr>
            </w:pPr>
            <w:r w:rsidRPr="00E602CB">
              <w:t xml:space="preserve">PhDr. Emília Šivecová </w:t>
            </w:r>
            <w:r w:rsidRPr="00E602CB">
              <w:rPr>
                <w:lang w:val="sk-SK"/>
              </w:rPr>
              <w:t>– predseda PK všeobecnovzdelávacích predmetov</w:t>
            </w:r>
          </w:p>
          <w:p w14:paraId="3D277E97" w14:textId="77777777" w:rsidR="000E424B" w:rsidRPr="00D92E86" w:rsidRDefault="00220BEC" w:rsidP="00220BEC">
            <w:pPr>
              <w:pStyle w:val="Odsekzoznamu"/>
              <w:numPr>
                <w:ilvl w:val="0"/>
                <w:numId w:val="37"/>
              </w:numPr>
              <w:spacing w:before="200" w:after="0"/>
              <w:rPr>
                <w:b/>
                <w:color w:val="000000" w:themeColor="text1"/>
                <w:lang w:val="sk-SK"/>
              </w:rPr>
            </w:pPr>
            <w:r w:rsidRPr="00E602CB">
              <w:rPr>
                <w:lang w:val="sk-SK"/>
              </w:rPr>
              <w:t>Bc. Jarmila Liptáková – predseda PK odborných predmetov</w:t>
            </w:r>
          </w:p>
        </w:tc>
      </w:tr>
      <w:tr w:rsidR="000E424B" w:rsidRPr="00D92E86" w14:paraId="1FFAB4B1" w14:textId="77777777" w:rsidTr="00E45CAC">
        <w:trPr>
          <w:jc w:val="center"/>
        </w:trPr>
        <w:tc>
          <w:tcPr>
            <w:tcW w:w="14142" w:type="dxa"/>
            <w:tcBorders>
              <w:top w:val="single" w:sz="4" w:space="0" w:color="000000"/>
              <w:left w:val="single" w:sz="4" w:space="0" w:color="000000"/>
              <w:bottom w:val="single" w:sz="4" w:space="0" w:color="000000"/>
              <w:right w:val="single" w:sz="4" w:space="0" w:color="000000"/>
            </w:tcBorders>
          </w:tcPr>
          <w:p w14:paraId="68264A3B" w14:textId="77777777" w:rsidR="000E424B" w:rsidRPr="00D92E86" w:rsidRDefault="000E424B" w:rsidP="00E45CAC">
            <w:pPr>
              <w:spacing w:after="0"/>
              <w:rPr>
                <w:b/>
                <w:color w:val="000000" w:themeColor="text1"/>
              </w:rPr>
            </w:pPr>
            <w:r w:rsidRPr="00D92E86">
              <w:rPr>
                <w:color w:val="000000" w:themeColor="text1"/>
              </w:rPr>
              <w:t>Koordinátor informatizáci</w:t>
            </w:r>
            <w:r w:rsidR="007E7C46">
              <w:rPr>
                <w:color w:val="000000" w:themeColor="text1"/>
              </w:rPr>
              <w:t xml:space="preserve">e – </w:t>
            </w:r>
            <w:r w:rsidR="00220BEC">
              <w:t>Mgr. František Pamula</w:t>
            </w:r>
            <w:r w:rsidR="00220BEC" w:rsidRPr="00D92E86">
              <w:rPr>
                <w:b/>
                <w:color w:val="000000" w:themeColor="text1"/>
              </w:rPr>
              <w:t xml:space="preserve"> </w:t>
            </w:r>
          </w:p>
        </w:tc>
      </w:tr>
      <w:tr w:rsidR="000E424B" w:rsidRPr="00D92E86" w14:paraId="4E335812" w14:textId="77777777" w:rsidTr="00E45CAC">
        <w:trPr>
          <w:jc w:val="center"/>
        </w:trPr>
        <w:tc>
          <w:tcPr>
            <w:tcW w:w="14142" w:type="dxa"/>
            <w:tcBorders>
              <w:top w:val="single" w:sz="4" w:space="0" w:color="000000"/>
              <w:left w:val="single" w:sz="4" w:space="0" w:color="000000"/>
              <w:bottom w:val="single" w:sz="4" w:space="0" w:color="000000"/>
              <w:right w:val="single" w:sz="4" w:space="0" w:color="000000"/>
            </w:tcBorders>
          </w:tcPr>
          <w:p w14:paraId="6FF2BC6B" w14:textId="77777777" w:rsidR="000E424B" w:rsidRPr="00D92E86" w:rsidRDefault="000E424B" w:rsidP="00887C27">
            <w:pPr>
              <w:spacing w:after="0"/>
              <w:rPr>
                <w:b/>
                <w:color w:val="000000" w:themeColor="text1"/>
              </w:rPr>
            </w:pPr>
            <w:r w:rsidRPr="00D92E86">
              <w:rPr>
                <w:color w:val="000000" w:themeColor="text1"/>
              </w:rPr>
              <w:t>Iný zamestnanec určený riaditeľom školy na špecializované činnosti</w:t>
            </w:r>
            <w:r w:rsidR="00887C27" w:rsidRPr="00D92E86">
              <w:rPr>
                <w:color w:val="000000" w:themeColor="text1"/>
              </w:rPr>
              <w:t xml:space="preserve"> </w:t>
            </w:r>
          </w:p>
        </w:tc>
      </w:tr>
      <w:tr w:rsidR="000E424B" w:rsidRPr="00D92E86" w14:paraId="3521CB4A" w14:textId="77777777" w:rsidTr="00E45CAC">
        <w:trPr>
          <w:jc w:val="center"/>
        </w:trPr>
        <w:tc>
          <w:tcPr>
            <w:tcW w:w="14142" w:type="dxa"/>
            <w:tcBorders>
              <w:top w:val="single" w:sz="4" w:space="0" w:color="000000"/>
              <w:left w:val="single" w:sz="4" w:space="0" w:color="000000"/>
              <w:bottom w:val="single" w:sz="4" w:space="0" w:color="000000"/>
              <w:right w:val="single" w:sz="4" w:space="0" w:color="000000"/>
            </w:tcBorders>
          </w:tcPr>
          <w:p w14:paraId="22C6867A" w14:textId="77777777" w:rsidR="000E424B" w:rsidRPr="00D92E86" w:rsidRDefault="000E424B" w:rsidP="00E45CAC">
            <w:pPr>
              <w:spacing w:after="0"/>
              <w:rPr>
                <w:b/>
              </w:rPr>
            </w:pPr>
            <w:r w:rsidRPr="00D92E86">
              <w:rPr>
                <w:b/>
              </w:rPr>
              <w:t>Odborný zamestnanec špecialista</w:t>
            </w:r>
          </w:p>
        </w:tc>
      </w:tr>
      <w:tr w:rsidR="000E424B" w:rsidRPr="00D92E86" w14:paraId="1FC55F2D" w14:textId="77777777" w:rsidTr="00E45CAC">
        <w:trPr>
          <w:jc w:val="center"/>
        </w:trPr>
        <w:tc>
          <w:tcPr>
            <w:tcW w:w="14142" w:type="dxa"/>
            <w:tcBorders>
              <w:top w:val="single" w:sz="4" w:space="0" w:color="000000"/>
              <w:left w:val="single" w:sz="4" w:space="0" w:color="000000"/>
              <w:bottom w:val="single" w:sz="4" w:space="0" w:color="000000"/>
              <w:right w:val="single" w:sz="4" w:space="0" w:color="000000"/>
            </w:tcBorders>
          </w:tcPr>
          <w:p w14:paraId="6C80AEF8" w14:textId="77777777" w:rsidR="000E424B" w:rsidRPr="00D92E86" w:rsidRDefault="000E424B" w:rsidP="00E45CAC">
            <w:pPr>
              <w:spacing w:after="0"/>
              <w:rPr>
                <w:b/>
              </w:rPr>
            </w:pPr>
            <w:r w:rsidRPr="00D92E86">
              <w:lastRenderedPageBreak/>
              <w:t>Uvádzajúci odborný zamestnanec</w:t>
            </w:r>
          </w:p>
        </w:tc>
      </w:tr>
      <w:tr w:rsidR="000E424B" w:rsidRPr="00D92E86" w14:paraId="5E79102F" w14:textId="77777777" w:rsidTr="00E45CAC">
        <w:trPr>
          <w:jc w:val="center"/>
        </w:trPr>
        <w:tc>
          <w:tcPr>
            <w:tcW w:w="14142" w:type="dxa"/>
            <w:tcBorders>
              <w:top w:val="single" w:sz="4" w:space="0" w:color="000000"/>
              <w:left w:val="single" w:sz="4" w:space="0" w:color="000000"/>
              <w:bottom w:val="single" w:sz="4" w:space="0" w:color="000000"/>
              <w:right w:val="single" w:sz="4" w:space="0" w:color="000000"/>
            </w:tcBorders>
          </w:tcPr>
          <w:p w14:paraId="71E0F738" w14:textId="77777777" w:rsidR="000E424B" w:rsidRPr="00D92E86" w:rsidRDefault="000E424B" w:rsidP="00E45CAC">
            <w:pPr>
              <w:spacing w:after="0"/>
              <w:rPr>
                <w:b/>
              </w:rPr>
            </w:pPr>
            <w:r w:rsidRPr="00D92E86">
              <w:t>Supervízor</w:t>
            </w:r>
          </w:p>
        </w:tc>
      </w:tr>
      <w:tr w:rsidR="000E424B" w:rsidRPr="00D92E86" w14:paraId="664FA1F3" w14:textId="77777777" w:rsidTr="00E45CAC">
        <w:trPr>
          <w:jc w:val="center"/>
        </w:trPr>
        <w:tc>
          <w:tcPr>
            <w:tcW w:w="14142" w:type="dxa"/>
            <w:tcBorders>
              <w:top w:val="single" w:sz="4" w:space="0" w:color="000000"/>
              <w:left w:val="single" w:sz="4" w:space="0" w:color="000000"/>
              <w:bottom w:val="single" w:sz="4" w:space="0" w:color="000000"/>
              <w:right w:val="single" w:sz="4" w:space="0" w:color="000000"/>
            </w:tcBorders>
          </w:tcPr>
          <w:p w14:paraId="656ECA31" w14:textId="77777777" w:rsidR="000E424B" w:rsidRPr="00D92E86" w:rsidRDefault="000E424B" w:rsidP="00E45CAC">
            <w:pPr>
              <w:spacing w:after="0"/>
              <w:rPr>
                <w:b/>
              </w:rPr>
            </w:pPr>
            <w:r w:rsidRPr="00D92E86">
              <w:t>Iný zamestnanec určený riaditeľom školy na špecializované činnosti</w:t>
            </w:r>
          </w:p>
        </w:tc>
      </w:tr>
      <w:tr w:rsidR="000E424B" w:rsidRPr="00D92E86" w14:paraId="0C348DC2" w14:textId="77777777" w:rsidTr="00E45CAC">
        <w:trPr>
          <w:jc w:val="center"/>
        </w:trPr>
        <w:tc>
          <w:tcPr>
            <w:tcW w:w="14142" w:type="dxa"/>
            <w:tcBorders>
              <w:top w:val="single" w:sz="4" w:space="0" w:color="000000"/>
              <w:left w:val="single" w:sz="4" w:space="0" w:color="000000"/>
              <w:bottom w:val="single" w:sz="4" w:space="0" w:color="000000"/>
              <w:right w:val="single" w:sz="4" w:space="0" w:color="000000"/>
            </w:tcBorders>
          </w:tcPr>
          <w:p w14:paraId="1804D38D" w14:textId="77777777" w:rsidR="000E424B" w:rsidRPr="00D92E86" w:rsidRDefault="000E424B" w:rsidP="00E45CAC">
            <w:pPr>
              <w:spacing w:after="0"/>
              <w:rPr>
                <w:b/>
              </w:rPr>
            </w:pPr>
            <w:r w:rsidRPr="00D92E86">
              <w:rPr>
                <w:b/>
              </w:rPr>
              <w:t>Vedúci pedagogický zamestnanec</w:t>
            </w:r>
          </w:p>
        </w:tc>
      </w:tr>
      <w:tr w:rsidR="000E424B" w:rsidRPr="00D92E86" w14:paraId="44338311" w14:textId="77777777" w:rsidTr="00E45CAC">
        <w:trPr>
          <w:jc w:val="center"/>
        </w:trPr>
        <w:tc>
          <w:tcPr>
            <w:tcW w:w="14142" w:type="dxa"/>
            <w:tcBorders>
              <w:top w:val="single" w:sz="4" w:space="0" w:color="000000"/>
              <w:left w:val="single" w:sz="4" w:space="0" w:color="000000"/>
              <w:bottom w:val="single" w:sz="4" w:space="0" w:color="000000"/>
              <w:right w:val="single" w:sz="4" w:space="0" w:color="000000"/>
            </w:tcBorders>
          </w:tcPr>
          <w:p w14:paraId="572F1488" w14:textId="77777777" w:rsidR="000E424B" w:rsidRPr="00D92E86" w:rsidRDefault="007E7C46" w:rsidP="00E45CAC">
            <w:pPr>
              <w:spacing w:after="0"/>
              <w:rPr>
                <w:u w:val="single"/>
              </w:rPr>
            </w:pPr>
            <w:r>
              <w:t>Riaditeľ – Mgr. Ondrej Dovalovský</w:t>
            </w:r>
          </w:p>
        </w:tc>
      </w:tr>
      <w:tr w:rsidR="000E424B" w:rsidRPr="00D92E86" w14:paraId="0A3D10C4" w14:textId="77777777" w:rsidTr="00E45CAC">
        <w:trPr>
          <w:jc w:val="center"/>
        </w:trPr>
        <w:tc>
          <w:tcPr>
            <w:tcW w:w="14142" w:type="dxa"/>
            <w:tcBorders>
              <w:top w:val="single" w:sz="4" w:space="0" w:color="000000"/>
              <w:left w:val="single" w:sz="4" w:space="0" w:color="000000"/>
              <w:bottom w:val="single" w:sz="4" w:space="0" w:color="000000"/>
              <w:right w:val="single" w:sz="4" w:space="0" w:color="000000"/>
            </w:tcBorders>
          </w:tcPr>
          <w:p w14:paraId="0737FEF7" w14:textId="77777777" w:rsidR="000E424B" w:rsidRPr="00D92E86" w:rsidRDefault="000E424B" w:rsidP="007E7C46">
            <w:pPr>
              <w:spacing w:after="0"/>
              <w:rPr>
                <w:u w:val="single"/>
              </w:rPr>
            </w:pPr>
            <w:r w:rsidRPr="00D92E86">
              <w:t xml:space="preserve">Zástupca riaditeľa – </w:t>
            </w:r>
            <w:r w:rsidR="007E7C46">
              <w:t>RNDr. Viera Hroncová</w:t>
            </w:r>
            <w:r w:rsidRPr="00D92E86">
              <w:t xml:space="preserve"> – ZRŠ </w:t>
            </w:r>
            <w:r w:rsidR="007E7C46">
              <w:t>pre TV</w:t>
            </w:r>
          </w:p>
        </w:tc>
      </w:tr>
      <w:tr w:rsidR="000E424B" w:rsidRPr="00D92E86" w14:paraId="47FC71F3" w14:textId="77777777" w:rsidTr="00E45CAC">
        <w:trPr>
          <w:jc w:val="center"/>
        </w:trPr>
        <w:tc>
          <w:tcPr>
            <w:tcW w:w="14142" w:type="dxa"/>
            <w:tcBorders>
              <w:top w:val="single" w:sz="4" w:space="0" w:color="000000"/>
              <w:left w:val="single" w:sz="4" w:space="0" w:color="000000"/>
              <w:bottom w:val="single" w:sz="4" w:space="0" w:color="000000"/>
              <w:right w:val="single" w:sz="4" w:space="0" w:color="000000"/>
            </w:tcBorders>
          </w:tcPr>
          <w:p w14:paraId="63B8EA2B" w14:textId="77777777" w:rsidR="000E424B" w:rsidRPr="00D92E86" w:rsidRDefault="000E424B" w:rsidP="00E45CAC">
            <w:pPr>
              <w:spacing w:after="0"/>
              <w:rPr>
                <w:u w:val="single"/>
              </w:rPr>
            </w:pPr>
            <w:r w:rsidRPr="00D92E86">
              <w:t>Hlavný majster odbornej výchovy</w:t>
            </w:r>
            <w:r w:rsidR="007E7C46">
              <w:t xml:space="preserve"> – Mgr. František Pamula</w:t>
            </w:r>
          </w:p>
        </w:tc>
      </w:tr>
      <w:tr w:rsidR="000E424B" w:rsidRPr="00D92E86" w14:paraId="011AED48" w14:textId="77777777" w:rsidTr="00E45CAC">
        <w:trPr>
          <w:jc w:val="center"/>
        </w:trPr>
        <w:tc>
          <w:tcPr>
            <w:tcW w:w="14142" w:type="dxa"/>
            <w:tcBorders>
              <w:top w:val="single" w:sz="4" w:space="0" w:color="000000"/>
              <w:left w:val="single" w:sz="4" w:space="0" w:color="000000"/>
              <w:bottom w:val="single" w:sz="4" w:space="0" w:color="000000"/>
              <w:right w:val="single" w:sz="4" w:space="0" w:color="000000"/>
            </w:tcBorders>
          </w:tcPr>
          <w:p w14:paraId="3AAC5A8F" w14:textId="77777777" w:rsidR="000E424B" w:rsidRPr="00D92E86" w:rsidRDefault="000E424B" w:rsidP="00E45CAC">
            <w:pPr>
              <w:spacing w:after="0"/>
            </w:pPr>
            <w:r w:rsidRPr="00D92E86">
              <w:t>Vedúci vychovávateľ</w:t>
            </w:r>
          </w:p>
        </w:tc>
      </w:tr>
      <w:tr w:rsidR="000E424B" w:rsidRPr="00D92E86" w14:paraId="7E33BABB" w14:textId="77777777" w:rsidTr="00E45CAC">
        <w:trPr>
          <w:jc w:val="center"/>
        </w:trPr>
        <w:tc>
          <w:tcPr>
            <w:tcW w:w="14142" w:type="dxa"/>
            <w:tcBorders>
              <w:top w:val="single" w:sz="4" w:space="0" w:color="000000"/>
              <w:left w:val="single" w:sz="4" w:space="0" w:color="000000"/>
              <w:bottom w:val="single" w:sz="4" w:space="0" w:color="000000"/>
              <w:right w:val="single" w:sz="4" w:space="0" w:color="000000"/>
            </w:tcBorders>
          </w:tcPr>
          <w:p w14:paraId="010D81A8" w14:textId="77777777" w:rsidR="000E424B" w:rsidRPr="00D92E86" w:rsidRDefault="000E424B" w:rsidP="00E45CAC">
            <w:pPr>
              <w:spacing w:after="0"/>
            </w:pPr>
            <w:r w:rsidRPr="00D92E86">
              <w:t>Vedúci odborného útvaru</w:t>
            </w:r>
          </w:p>
        </w:tc>
      </w:tr>
      <w:tr w:rsidR="000E424B" w:rsidRPr="00D92E86" w14:paraId="1EE7292D" w14:textId="77777777" w:rsidTr="00E45CAC">
        <w:trPr>
          <w:jc w:val="center"/>
        </w:trPr>
        <w:tc>
          <w:tcPr>
            <w:tcW w:w="14142" w:type="dxa"/>
            <w:tcBorders>
              <w:top w:val="single" w:sz="4" w:space="0" w:color="000000"/>
              <w:left w:val="single" w:sz="4" w:space="0" w:color="000000"/>
              <w:bottom w:val="single" w:sz="4" w:space="0" w:color="000000"/>
              <w:right w:val="single" w:sz="4" w:space="0" w:color="000000"/>
            </w:tcBorders>
          </w:tcPr>
          <w:p w14:paraId="218FA62F" w14:textId="77777777" w:rsidR="000E424B" w:rsidRPr="00D92E86" w:rsidRDefault="000E424B" w:rsidP="00E45CAC">
            <w:pPr>
              <w:spacing w:after="0"/>
            </w:pPr>
            <w:r w:rsidRPr="00D92E86">
              <w:t>Ďalší pedagogický alebo odborný zamestnanec určený podľa § 9 ZP</w:t>
            </w:r>
          </w:p>
        </w:tc>
      </w:tr>
    </w:tbl>
    <w:p w14:paraId="25235D7E" w14:textId="77777777" w:rsidR="000E424B" w:rsidRPr="00D92E86" w:rsidRDefault="000E424B" w:rsidP="000E424B">
      <w:pPr>
        <w:spacing w:after="0"/>
        <w:rPr>
          <w:b/>
        </w:rPr>
      </w:pPr>
    </w:p>
    <w:p w14:paraId="58C682D0" w14:textId="77777777" w:rsidR="000E424B" w:rsidRPr="00D92E86" w:rsidRDefault="000E424B" w:rsidP="000E424B">
      <w:pPr>
        <w:spacing w:after="0"/>
        <w:rPr>
          <w:b/>
        </w:rPr>
      </w:pPr>
    </w:p>
    <w:p w14:paraId="52954FCF" w14:textId="77777777" w:rsidR="000E424B" w:rsidRPr="00D92E86" w:rsidRDefault="000E424B" w:rsidP="000E424B">
      <w:pPr>
        <w:rPr>
          <w:b/>
        </w:rPr>
      </w:pPr>
    </w:p>
    <w:p w14:paraId="4523A7C4" w14:textId="77777777" w:rsidR="000E424B" w:rsidRPr="00D92E86" w:rsidRDefault="000E424B" w:rsidP="000E424B">
      <w:pPr>
        <w:rPr>
          <w:b/>
        </w:rPr>
      </w:pPr>
    </w:p>
    <w:p w14:paraId="03E7F5CE" w14:textId="77777777" w:rsidR="000E424B" w:rsidRPr="00D92E86" w:rsidRDefault="000E424B" w:rsidP="000E424B">
      <w:pPr>
        <w:rPr>
          <w:b/>
        </w:rPr>
      </w:pPr>
      <w:r w:rsidRPr="00D92E86">
        <w:rPr>
          <w:b/>
        </w:rPr>
        <w:br w:type="page"/>
      </w:r>
    </w:p>
    <w:p w14:paraId="74CD8D04" w14:textId="77777777" w:rsidR="000E424B" w:rsidRPr="00D92E86" w:rsidRDefault="000E424B" w:rsidP="000E424B">
      <w:pPr>
        <w:spacing w:after="0"/>
        <w:rPr>
          <w:b/>
          <w:color w:val="000000" w:themeColor="text1"/>
        </w:rPr>
      </w:pPr>
      <w:r w:rsidRPr="00D92E86">
        <w:rPr>
          <w:b/>
          <w:color w:val="000000" w:themeColor="text1"/>
        </w:rPr>
        <w:lastRenderedPageBreak/>
        <w:t>4. Druhy kontinuálneho vzdelávania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03"/>
        <w:gridCol w:w="12440"/>
      </w:tblGrid>
      <w:tr w:rsidR="00CF1570" w:rsidRPr="00D92E86" w14:paraId="4F330ADF" w14:textId="77777777" w:rsidTr="00220BEC">
        <w:trPr>
          <w:trHeight w:val="573"/>
          <w:jc w:val="center"/>
        </w:trPr>
        <w:tc>
          <w:tcPr>
            <w:tcW w:w="1403" w:type="dxa"/>
            <w:tcBorders>
              <w:top w:val="single" w:sz="4" w:space="0" w:color="000000"/>
              <w:left w:val="single" w:sz="4" w:space="0" w:color="000000"/>
              <w:bottom w:val="single" w:sz="4" w:space="0" w:color="000000"/>
              <w:right w:val="single" w:sz="4" w:space="0" w:color="000000"/>
            </w:tcBorders>
          </w:tcPr>
          <w:p w14:paraId="0CA7C09A" w14:textId="77777777" w:rsidR="000E424B" w:rsidRPr="00D92E86" w:rsidRDefault="000E424B" w:rsidP="00E45CAC">
            <w:pPr>
              <w:spacing w:after="0"/>
              <w:rPr>
                <w:color w:val="000000" w:themeColor="text1"/>
              </w:rPr>
            </w:pPr>
            <w:r w:rsidRPr="00D92E86">
              <w:rPr>
                <w:color w:val="000000" w:themeColor="text1"/>
              </w:rPr>
              <w:t xml:space="preserve">Adaptačné </w:t>
            </w:r>
          </w:p>
        </w:tc>
        <w:tc>
          <w:tcPr>
            <w:tcW w:w="12440" w:type="dxa"/>
            <w:tcBorders>
              <w:top w:val="single" w:sz="4" w:space="0" w:color="000000"/>
              <w:left w:val="single" w:sz="4" w:space="0" w:color="000000"/>
              <w:bottom w:val="single" w:sz="4" w:space="0" w:color="000000"/>
              <w:right w:val="single" w:sz="4" w:space="0" w:color="000000"/>
            </w:tcBorders>
          </w:tcPr>
          <w:p w14:paraId="1A948806" w14:textId="77777777" w:rsidR="000E424B" w:rsidRPr="00D92E86" w:rsidRDefault="000E424B" w:rsidP="00E45CAC">
            <w:pPr>
              <w:spacing w:after="0"/>
              <w:rPr>
                <w:color w:val="000000" w:themeColor="text1"/>
              </w:rPr>
            </w:pPr>
          </w:p>
        </w:tc>
      </w:tr>
      <w:tr w:rsidR="00CF1570" w:rsidRPr="00D92E86" w14:paraId="0E9A0CD3" w14:textId="77777777" w:rsidTr="00220BEC">
        <w:trPr>
          <w:trHeight w:val="412"/>
          <w:jc w:val="center"/>
        </w:trPr>
        <w:tc>
          <w:tcPr>
            <w:tcW w:w="1403" w:type="dxa"/>
            <w:tcBorders>
              <w:top w:val="single" w:sz="4" w:space="0" w:color="000000"/>
              <w:left w:val="single" w:sz="4" w:space="0" w:color="000000"/>
              <w:bottom w:val="single" w:sz="4" w:space="0" w:color="000000"/>
              <w:right w:val="single" w:sz="4" w:space="0" w:color="000000"/>
            </w:tcBorders>
          </w:tcPr>
          <w:p w14:paraId="7434EBCB" w14:textId="77777777" w:rsidR="000E424B" w:rsidRPr="00D92E86" w:rsidRDefault="000E424B" w:rsidP="00E45CAC">
            <w:pPr>
              <w:spacing w:after="0"/>
              <w:rPr>
                <w:color w:val="000000" w:themeColor="text1"/>
              </w:rPr>
            </w:pPr>
            <w:r w:rsidRPr="00D92E86">
              <w:rPr>
                <w:color w:val="000000" w:themeColor="text1"/>
              </w:rPr>
              <w:t>Špecializačné</w:t>
            </w:r>
          </w:p>
        </w:tc>
        <w:tc>
          <w:tcPr>
            <w:tcW w:w="12440" w:type="dxa"/>
            <w:tcBorders>
              <w:top w:val="single" w:sz="4" w:space="0" w:color="000000"/>
              <w:left w:val="single" w:sz="4" w:space="0" w:color="000000"/>
              <w:bottom w:val="single" w:sz="4" w:space="0" w:color="000000"/>
              <w:right w:val="single" w:sz="4" w:space="0" w:color="000000"/>
            </w:tcBorders>
          </w:tcPr>
          <w:p w14:paraId="2D46C255" w14:textId="77777777" w:rsidR="000E424B" w:rsidRPr="00D92E86" w:rsidRDefault="000E424B" w:rsidP="00E45CAC">
            <w:pPr>
              <w:spacing w:after="0"/>
              <w:rPr>
                <w:color w:val="000000" w:themeColor="text1"/>
              </w:rPr>
            </w:pPr>
          </w:p>
        </w:tc>
      </w:tr>
      <w:tr w:rsidR="00CF1570" w:rsidRPr="00D92E86" w14:paraId="386704A7" w14:textId="77777777" w:rsidTr="00220BEC">
        <w:trPr>
          <w:trHeight w:val="559"/>
          <w:jc w:val="center"/>
        </w:trPr>
        <w:tc>
          <w:tcPr>
            <w:tcW w:w="1403" w:type="dxa"/>
            <w:tcBorders>
              <w:top w:val="single" w:sz="4" w:space="0" w:color="000000"/>
              <w:left w:val="single" w:sz="4" w:space="0" w:color="000000"/>
              <w:bottom w:val="single" w:sz="4" w:space="0" w:color="000000"/>
              <w:right w:val="single" w:sz="4" w:space="0" w:color="000000"/>
            </w:tcBorders>
          </w:tcPr>
          <w:p w14:paraId="46EABB3E" w14:textId="77777777" w:rsidR="000E424B" w:rsidRPr="00D92E86" w:rsidRDefault="000E424B" w:rsidP="00E45CAC">
            <w:pPr>
              <w:spacing w:after="0"/>
              <w:rPr>
                <w:color w:val="000000" w:themeColor="text1"/>
              </w:rPr>
            </w:pPr>
            <w:r w:rsidRPr="00D92E86">
              <w:rPr>
                <w:color w:val="000000" w:themeColor="text1"/>
              </w:rPr>
              <w:t>Funkčné</w:t>
            </w:r>
          </w:p>
        </w:tc>
        <w:tc>
          <w:tcPr>
            <w:tcW w:w="12440" w:type="dxa"/>
            <w:tcBorders>
              <w:top w:val="single" w:sz="4" w:space="0" w:color="000000"/>
              <w:left w:val="single" w:sz="4" w:space="0" w:color="000000"/>
              <w:bottom w:val="single" w:sz="4" w:space="0" w:color="000000"/>
              <w:right w:val="single" w:sz="4" w:space="0" w:color="000000"/>
            </w:tcBorders>
          </w:tcPr>
          <w:p w14:paraId="361E0307" w14:textId="77777777" w:rsidR="000E424B" w:rsidRPr="00D92E86" w:rsidRDefault="00F17898" w:rsidP="00E45CAC">
            <w:pPr>
              <w:spacing w:after="0"/>
              <w:rPr>
                <w:color w:val="000000" w:themeColor="text1"/>
              </w:rPr>
            </w:pPr>
            <w:r>
              <w:rPr>
                <w:color w:val="000000" w:themeColor="text1"/>
              </w:rPr>
              <w:t>Mgr. Ondrej Dovalovský</w:t>
            </w:r>
          </w:p>
        </w:tc>
      </w:tr>
      <w:tr w:rsidR="00CF1570" w:rsidRPr="00D92E86" w14:paraId="15D5222F" w14:textId="77777777" w:rsidTr="00220BEC">
        <w:trPr>
          <w:trHeight w:val="1247"/>
          <w:jc w:val="center"/>
        </w:trPr>
        <w:tc>
          <w:tcPr>
            <w:tcW w:w="1403" w:type="dxa"/>
            <w:tcBorders>
              <w:top w:val="single" w:sz="4" w:space="0" w:color="000000"/>
              <w:left w:val="single" w:sz="4" w:space="0" w:color="000000"/>
              <w:bottom w:val="single" w:sz="4" w:space="0" w:color="000000"/>
              <w:right w:val="single" w:sz="4" w:space="0" w:color="000000"/>
            </w:tcBorders>
          </w:tcPr>
          <w:p w14:paraId="632A3DBA" w14:textId="77777777" w:rsidR="000E424B" w:rsidRPr="00D92E86" w:rsidRDefault="000E424B" w:rsidP="00E45CAC">
            <w:pPr>
              <w:spacing w:after="0"/>
              <w:rPr>
                <w:color w:val="000000" w:themeColor="text1"/>
              </w:rPr>
            </w:pPr>
            <w:r w:rsidRPr="00D92E86">
              <w:rPr>
                <w:color w:val="000000" w:themeColor="text1"/>
              </w:rPr>
              <w:t>Aktualizačné</w:t>
            </w:r>
          </w:p>
        </w:tc>
        <w:tc>
          <w:tcPr>
            <w:tcW w:w="12440" w:type="dxa"/>
            <w:tcBorders>
              <w:top w:val="single" w:sz="4" w:space="0" w:color="000000"/>
              <w:left w:val="single" w:sz="4" w:space="0" w:color="000000"/>
              <w:bottom w:val="single" w:sz="4" w:space="0" w:color="000000"/>
              <w:right w:val="single" w:sz="4" w:space="0" w:color="000000"/>
            </w:tcBorders>
          </w:tcPr>
          <w:p w14:paraId="668EF836" w14:textId="77777777" w:rsidR="00F17898" w:rsidRPr="00D92E86" w:rsidRDefault="00F17898" w:rsidP="00E45CAC">
            <w:pPr>
              <w:spacing w:after="0"/>
              <w:rPr>
                <w:color w:val="000000" w:themeColor="text1"/>
              </w:rPr>
            </w:pPr>
          </w:p>
        </w:tc>
      </w:tr>
      <w:tr w:rsidR="00220BEC" w:rsidRPr="00D92E86" w14:paraId="3A8835CD" w14:textId="77777777" w:rsidTr="00220BEC">
        <w:trPr>
          <w:trHeight w:val="586"/>
          <w:jc w:val="center"/>
        </w:trPr>
        <w:tc>
          <w:tcPr>
            <w:tcW w:w="1403" w:type="dxa"/>
            <w:tcBorders>
              <w:top w:val="single" w:sz="4" w:space="0" w:color="000000"/>
              <w:left w:val="single" w:sz="4" w:space="0" w:color="000000"/>
              <w:bottom w:val="single" w:sz="4" w:space="0" w:color="000000"/>
              <w:right w:val="single" w:sz="4" w:space="0" w:color="000000"/>
            </w:tcBorders>
          </w:tcPr>
          <w:p w14:paraId="2C8D3480" w14:textId="77777777" w:rsidR="00220BEC" w:rsidRPr="00D92E86" w:rsidRDefault="00220BEC" w:rsidP="00220BEC">
            <w:pPr>
              <w:spacing w:after="0"/>
              <w:rPr>
                <w:color w:val="000000" w:themeColor="text1"/>
              </w:rPr>
            </w:pPr>
            <w:r w:rsidRPr="00D92E86">
              <w:rPr>
                <w:color w:val="000000" w:themeColor="text1"/>
              </w:rPr>
              <w:t>Vlastné aktualizačné</w:t>
            </w:r>
          </w:p>
        </w:tc>
        <w:tc>
          <w:tcPr>
            <w:tcW w:w="12440" w:type="dxa"/>
            <w:tcBorders>
              <w:top w:val="single" w:sz="4" w:space="0" w:color="000000"/>
              <w:left w:val="single" w:sz="4" w:space="0" w:color="000000"/>
              <w:bottom w:val="single" w:sz="4" w:space="0" w:color="000000"/>
              <w:right w:val="single" w:sz="4" w:space="0" w:color="000000"/>
            </w:tcBorders>
          </w:tcPr>
          <w:p w14:paraId="4023DAA8" w14:textId="77777777" w:rsidR="00220BEC" w:rsidRPr="006B3573" w:rsidRDefault="00220BEC" w:rsidP="00220BEC">
            <w:pPr>
              <w:tabs>
                <w:tab w:val="left" w:pos="1065"/>
              </w:tabs>
              <w:spacing w:after="0"/>
              <w:rPr>
                <w:color w:val="000000" w:themeColor="text1"/>
              </w:rPr>
            </w:pPr>
            <w:r w:rsidRPr="004F6EF2">
              <w:t>Mgr. Ondrej Dovalovský, RNDr. Viera Hroncová, Ing. Erika Husárová, PaedDr. Anna Klausmanová, Ing. Katarína Baraxová, Mgr. Soňa Ďurajová, PhDr. Emília Šivecová,  Ing. Miloslav Gál, Mgr. František Pamula, Mgr, Lucia Hrebeňárová</w:t>
            </w:r>
          </w:p>
        </w:tc>
      </w:tr>
      <w:tr w:rsidR="00220BEC" w:rsidRPr="00D92E86" w14:paraId="1C09F7B4" w14:textId="77777777" w:rsidTr="00220BEC">
        <w:trPr>
          <w:trHeight w:val="836"/>
          <w:jc w:val="center"/>
        </w:trPr>
        <w:tc>
          <w:tcPr>
            <w:tcW w:w="1403" w:type="dxa"/>
            <w:tcBorders>
              <w:top w:val="single" w:sz="4" w:space="0" w:color="000000"/>
              <w:left w:val="single" w:sz="4" w:space="0" w:color="000000"/>
              <w:bottom w:val="single" w:sz="4" w:space="0" w:color="000000"/>
              <w:right w:val="single" w:sz="4" w:space="0" w:color="000000"/>
            </w:tcBorders>
          </w:tcPr>
          <w:p w14:paraId="1684B9FD" w14:textId="77777777" w:rsidR="00220BEC" w:rsidRPr="00D92E86" w:rsidRDefault="00220BEC" w:rsidP="00220BEC">
            <w:pPr>
              <w:spacing w:after="0"/>
              <w:rPr>
                <w:color w:val="000000" w:themeColor="text1"/>
              </w:rPr>
            </w:pPr>
            <w:r w:rsidRPr="00D92E86">
              <w:rPr>
                <w:color w:val="000000" w:themeColor="text1"/>
              </w:rPr>
              <w:t xml:space="preserve">Prípravné atestačné </w:t>
            </w:r>
          </w:p>
        </w:tc>
        <w:tc>
          <w:tcPr>
            <w:tcW w:w="12440" w:type="dxa"/>
            <w:tcBorders>
              <w:top w:val="single" w:sz="4" w:space="0" w:color="000000"/>
              <w:left w:val="single" w:sz="4" w:space="0" w:color="000000"/>
              <w:bottom w:val="single" w:sz="4" w:space="0" w:color="000000"/>
              <w:right w:val="single" w:sz="4" w:space="0" w:color="000000"/>
            </w:tcBorders>
          </w:tcPr>
          <w:p w14:paraId="7CDFE171" w14:textId="77777777" w:rsidR="00220BEC" w:rsidRDefault="00220BEC" w:rsidP="00220BEC">
            <w:pPr>
              <w:spacing w:after="0"/>
              <w:rPr>
                <w:color w:val="000000" w:themeColor="text1"/>
              </w:rPr>
            </w:pPr>
            <w:r>
              <w:rPr>
                <w:color w:val="000000" w:themeColor="text1"/>
              </w:rPr>
              <w:t>PaedDr. Anna Klausmanová 2.atestácia</w:t>
            </w:r>
          </w:p>
          <w:p w14:paraId="33D8B7A5" w14:textId="77777777" w:rsidR="00220BEC" w:rsidRPr="006B3573" w:rsidRDefault="00220BEC" w:rsidP="00220BEC">
            <w:pPr>
              <w:spacing w:after="0"/>
              <w:rPr>
                <w:color w:val="000000" w:themeColor="text1"/>
              </w:rPr>
            </w:pPr>
            <w:r>
              <w:rPr>
                <w:color w:val="000000" w:themeColor="text1"/>
              </w:rPr>
              <w:t>Mgr. František Pamula 1. atestácia</w:t>
            </w:r>
          </w:p>
        </w:tc>
      </w:tr>
      <w:tr w:rsidR="00220BEC" w:rsidRPr="00D92E86" w14:paraId="6E6E04FA" w14:textId="77777777" w:rsidTr="00220BEC">
        <w:trPr>
          <w:trHeight w:val="990"/>
          <w:jc w:val="center"/>
        </w:trPr>
        <w:tc>
          <w:tcPr>
            <w:tcW w:w="1403" w:type="dxa"/>
            <w:tcBorders>
              <w:top w:val="single" w:sz="4" w:space="0" w:color="000000"/>
              <w:left w:val="single" w:sz="4" w:space="0" w:color="000000"/>
              <w:bottom w:val="single" w:sz="4" w:space="0" w:color="000000"/>
              <w:right w:val="single" w:sz="4" w:space="0" w:color="000000"/>
            </w:tcBorders>
          </w:tcPr>
          <w:p w14:paraId="45708829" w14:textId="77777777" w:rsidR="00220BEC" w:rsidRPr="00D92E86" w:rsidRDefault="00220BEC" w:rsidP="00220BEC">
            <w:pPr>
              <w:spacing w:after="0"/>
              <w:rPr>
                <w:color w:val="000000" w:themeColor="text1"/>
              </w:rPr>
            </w:pPr>
            <w:r w:rsidRPr="00D92E86">
              <w:rPr>
                <w:color w:val="000000" w:themeColor="text1"/>
              </w:rPr>
              <w:t>Inovačné</w:t>
            </w:r>
          </w:p>
        </w:tc>
        <w:tc>
          <w:tcPr>
            <w:tcW w:w="12440" w:type="dxa"/>
            <w:tcBorders>
              <w:top w:val="single" w:sz="4" w:space="0" w:color="000000"/>
              <w:left w:val="single" w:sz="4" w:space="0" w:color="000000"/>
              <w:bottom w:val="single" w:sz="4" w:space="0" w:color="000000"/>
              <w:right w:val="single" w:sz="4" w:space="0" w:color="000000"/>
            </w:tcBorders>
          </w:tcPr>
          <w:p w14:paraId="09246996" w14:textId="77777777" w:rsidR="00220BEC" w:rsidRPr="00D92E86" w:rsidRDefault="00220BEC" w:rsidP="00220BEC">
            <w:pPr>
              <w:spacing w:after="0"/>
              <w:rPr>
                <w:color w:val="000000" w:themeColor="text1"/>
              </w:rPr>
            </w:pPr>
            <w:r w:rsidRPr="00D92E86">
              <w:rPr>
                <w:color w:val="000000" w:themeColor="text1"/>
              </w:rPr>
              <w:t>Mgr. Soňa Ďurajová</w:t>
            </w:r>
          </w:p>
          <w:p w14:paraId="54F3470E" w14:textId="77777777" w:rsidR="00220BEC" w:rsidRDefault="00220BEC" w:rsidP="00220BEC">
            <w:pPr>
              <w:spacing w:after="0"/>
              <w:rPr>
                <w:color w:val="000000" w:themeColor="text1"/>
              </w:rPr>
            </w:pPr>
            <w:r w:rsidRPr="00D92E86">
              <w:rPr>
                <w:color w:val="000000" w:themeColor="text1"/>
              </w:rPr>
              <w:t>Ing. Katarína Baraxová</w:t>
            </w:r>
          </w:p>
          <w:p w14:paraId="13F9BA55" w14:textId="77777777" w:rsidR="00220BEC" w:rsidRPr="00D92E86" w:rsidRDefault="00220BEC" w:rsidP="00220BEC">
            <w:pPr>
              <w:spacing w:after="0"/>
              <w:rPr>
                <w:color w:val="000000" w:themeColor="text1"/>
              </w:rPr>
            </w:pPr>
            <w:r>
              <w:rPr>
                <w:color w:val="000000" w:themeColor="text1"/>
              </w:rPr>
              <w:t>Ing. Erika Husárová</w:t>
            </w:r>
          </w:p>
        </w:tc>
      </w:tr>
      <w:tr w:rsidR="00220BEC" w:rsidRPr="00D92E86" w14:paraId="189D3659" w14:textId="77777777" w:rsidTr="00220BEC">
        <w:trPr>
          <w:trHeight w:val="551"/>
          <w:jc w:val="center"/>
        </w:trPr>
        <w:tc>
          <w:tcPr>
            <w:tcW w:w="1403" w:type="dxa"/>
            <w:tcBorders>
              <w:top w:val="single" w:sz="4" w:space="0" w:color="000000"/>
              <w:left w:val="single" w:sz="4" w:space="0" w:color="000000"/>
              <w:bottom w:val="single" w:sz="4" w:space="0" w:color="000000"/>
              <w:right w:val="single" w:sz="4" w:space="0" w:color="000000"/>
            </w:tcBorders>
          </w:tcPr>
          <w:p w14:paraId="0DC1CA35" w14:textId="77777777" w:rsidR="00220BEC" w:rsidRPr="00D92E86" w:rsidRDefault="00220BEC" w:rsidP="00220BEC">
            <w:pPr>
              <w:spacing w:after="0"/>
              <w:rPr>
                <w:color w:val="000000" w:themeColor="text1"/>
              </w:rPr>
            </w:pPr>
            <w:r w:rsidRPr="00D92E86">
              <w:rPr>
                <w:color w:val="000000" w:themeColor="text1"/>
              </w:rPr>
              <w:t>Špecializačné inovačné</w:t>
            </w:r>
          </w:p>
        </w:tc>
        <w:tc>
          <w:tcPr>
            <w:tcW w:w="12440" w:type="dxa"/>
            <w:tcBorders>
              <w:top w:val="single" w:sz="4" w:space="0" w:color="000000"/>
              <w:left w:val="single" w:sz="4" w:space="0" w:color="000000"/>
              <w:bottom w:val="single" w:sz="4" w:space="0" w:color="000000"/>
              <w:right w:val="single" w:sz="4" w:space="0" w:color="000000"/>
            </w:tcBorders>
          </w:tcPr>
          <w:p w14:paraId="5E770F92" w14:textId="77777777" w:rsidR="00220BEC" w:rsidRPr="00D92E86" w:rsidRDefault="00220BEC" w:rsidP="00220BEC">
            <w:pPr>
              <w:spacing w:after="0"/>
              <w:rPr>
                <w:color w:val="000000" w:themeColor="text1"/>
              </w:rPr>
            </w:pPr>
          </w:p>
        </w:tc>
      </w:tr>
      <w:tr w:rsidR="00220BEC" w:rsidRPr="00D92E86" w14:paraId="6E394FE8" w14:textId="77777777" w:rsidTr="00220BEC">
        <w:trPr>
          <w:trHeight w:val="700"/>
          <w:jc w:val="center"/>
        </w:trPr>
        <w:tc>
          <w:tcPr>
            <w:tcW w:w="1403" w:type="dxa"/>
            <w:tcBorders>
              <w:top w:val="single" w:sz="4" w:space="0" w:color="000000"/>
              <w:left w:val="single" w:sz="4" w:space="0" w:color="000000"/>
              <w:bottom w:val="single" w:sz="4" w:space="0" w:color="000000"/>
              <w:right w:val="single" w:sz="4" w:space="0" w:color="000000"/>
            </w:tcBorders>
          </w:tcPr>
          <w:p w14:paraId="623AB3CB" w14:textId="77777777" w:rsidR="00220BEC" w:rsidRPr="00D92E86" w:rsidRDefault="00220BEC" w:rsidP="00220BEC">
            <w:pPr>
              <w:spacing w:after="0"/>
              <w:rPr>
                <w:color w:val="000000" w:themeColor="text1"/>
              </w:rPr>
            </w:pPr>
            <w:r w:rsidRPr="00D92E86">
              <w:rPr>
                <w:color w:val="000000" w:themeColor="text1"/>
              </w:rPr>
              <w:t>Funkčné inovačné</w:t>
            </w:r>
          </w:p>
        </w:tc>
        <w:tc>
          <w:tcPr>
            <w:tcW w:w="12440" w:type="dxa"/>
            <w:tcBorders>
              <w:top w:val="single" w:sz="4" w:space="0" w:color="000000"/>
              <w:left w:val="single" w:sz="4" w:space="0" w:color="000000"/>
              <w:bottom w:val="single" w:sz="4" w:space="0" w:color="000000"/>
              <w:right w:val="single" w:sz="4" w:space="0" w:color="000000"/>
            </w:tcBorders>
          </w:tcPr>
          <w:p w14:paraId="01106D2F" w14:textId="77777777" w:rsidR="00220BEC" w:rsidRPr="00D92E86" w:rsidRDefault="00220BEC" w:rsidP="00220BEC">
            <w:pPr>
              <w:spacing w:after="0"/>
              <w:rPr>
                <w:color w:val="000000" w:themeColor="text1"/>
              </w:rPr>
            </w:pPr>
          </w:p>
        </w:tc>
      </w:tr>
      <w:tr w:rsidR="00220BEC" w:rsidRPr="00D92E86" w14:paraId="403BD0C2" w14:textId="77777777" w:rsidTr="00220BEC">
        <w:trPr>
          <w:trHeight w:val="555"/>
          <w:jc w:val="center"/>
        </w:trPr>
        <w:tc>
          <w:tcPr>
            <w:tcW w:w="1403" w:type="dxa"/>
            <w:tcBorders>
              <w:top w:val="single" w:sz="4" w:space="0" w:color="000000"/>
              <w:left w:val="single" w:sz="4" w:space="0" w:color="000000"/>
              <w:bottom w:val="single" w:sz="4" w:space="0" w:color="000000"/>
              <w:right w:val="single" w:sz="4" w:space="0" w:color="000000"/>
            </w:tcBorders>
          </w:tcPr>
          <w:p w14:paraId="27BB5B17" w14:textId="77777777" w:rsidR="00220BEC" w:rsidRPr="00D92E86" w:rsidRDefault="00220BEC" w:rsidP="00220BEC">
            <w:pPr>
              <w:spacing w:after="0"/>
              <w:rPr>
                <w:color w:val="000000" w:themeColor="text1"/>
              </w:rPr>
            </w:pPr>
            <w:r w:rsidRPr="00D92E86">
              <w:rPr>
                <w:color w:val="000000" w:themeColor="text1"/>
              </w:rPr>
              <w:t>Kvalifikačné</w:t>
            </w:r>
          </w:p>
        </w:tc>
        <w:tc>
          <w:tcPr>
            <w:tcW w:w="12440" w:type="dxa"/>
            <w:tcBorders>
              <w:top w:val="single" w:sz="4" w:space="0" w:color="000000"/>
              <w:left w:val="single" w:sz="4" w:space="0" w:color="000000"/>
              <w:bottom w:val="single" w:sz="4" w:space="0" w:color="000000"/>
              <w:right w:val="single" w:sz="4" w:space="0" w:color="000000"/>
            </w:tcBorders>
          </w:tcPr>
          <w:p w14:paraId="59A23E45" w14:textId="77777777" w:rsidR="00220BEC" w:rsidRPr="00D92E86" w:rsidRDefault="00220BEC" w:rsidP="00220BEC">
            <w:pPr>
              <w:tabs>
                <w:tab w:val="left" w:pos="1695"/>
              </w:tabs>
              <w:spacing w:after="0"/>
              <w:rPr>
                <w:color w:val="000000" w:themeColor="text1"/>
              </w:rPr>
            </w:pPr>
            <w:r>
              <w:t>Zuzana Čisárová, Ing. Mária Ďurajová</w:t>
            </w:r>
          </w:p>
        </w:tc>
      </w:tr>
    </w:tbl>
    <w:p w14:paraId="51C46756" w14:textId="77777777" w:rsidR="000E424B" w:rsidRPr="00D92E86" w:rsidRDefault="000E424B" w:rsidP="000E424B">
      <w:pPr>
        <w:spacing w:after="0"/>
      </w:pPr>
    </w:p>
    <w:tbl>
      <w:tblPr>
        <w:tblW w:w="15935" w:type="dxa"/>
        <w:jc w:val="center"/>
        <w:tblLayout w:type="fixed"/>
        <w:tblCellMar>
          <w:left w:w="70" w:type="dxa"/>
          <w:right w:w="70" w:type="dxa"/>
        </w:tblCellMar>
        <w:tblLook w:val="04A0" w:firstRow="1" w:lastRow="0" w:firstColumn="1" w:lastColumn="0" w:noHBand="0" w:noVBand="1"/>
      </w:tblPr>
      <w:tblGrid>
        <w:gridCol w:w="342"/>
        <w:gridCol w:w="673"/>
        <w:gridCol w:w="1085"/>
        <w:gridCol w:w="1418"/>
        <w:gridCol w:w="617"/>
        <w:gridCol w:w="1276"/>
        <w:gridCol w:w="1275"/>
        <w:gridCol w:w="3686"/>
        <w:gridCol w:w="567"/>
        <w:gridCol w:w="1134"/>
        <w:gridCol w:w="709"/>
        <w:gridCol w:w="992"/>
        <w:gridCol w:w="992"/>
        <w:gridCol w:w="1169"/>
      </w:tblGrid>
      <w:tr w:rsidR="00220BEC" w14:paraId="7A79B460" w14:textId="77777777" w:rsidTr="00220BEC">
        <w:trPr>
          <w:trHeight w:val="274"/>
          <w:jc w:val="center"/>
        </w:trPr>
        <w:tc>
          <w:tcPr>
            <w:tcW w:w="15935" w:type="dxa"/>
            <w:gridSpan w:val="14"/>
            <w:noWrap/>
            <w:vAlign w:val="bottom"/>
          </w:tcPr>
          <w:p w14:paraId="76BD254E" w14:textId="77777777" w:rsidR="00220BEC" w:rsidRPr="002B7BAC" w:rsidRDefault="00220BEC" w:rsidP="00220BEC">
            <w:pPr>
              <w:spacing w:after="0"/>
              <w:jc w:val="center"/>
              <w:rPr>
                <w:b/>
                <w:bCs/>
                <w:i/>
                <w:iCs/>
                <w:sz w:val="32"/>
                <w:szCs w:val="32"/>
              </w:rPr>
            </w:pPr>
          </w:p>
          <w:p w14:paraId="514D2416" w14:textId="77777777" w:rsidR="00220BEC" w:rsidRPr="002B7BAC" w:rsidRDefault="00220BEC" w:rsidP="00220BEC">
            <w:pPr>
              <w:pStyle w:val="Odsekzoznamu"/>
              <w:spacing w:after="0"/>
              <w:ind w:left="360"/>
              <w:rPr>
                <w:b/>
                <w:bCs/>
                <w:i/>
                <w:iCs/>
                <w:sz w:val="32"/>
                <w:szCs w:val="32"/>
              </w:rPr>
            </w:pPr>
          </w:p>
          <w:p w14:paraId="176E387C" w14:textId="77777777" w:rsidR="00220BEC" w:rsidRPr="002B7BAC" w:rsidRDefault="00220BEC" w:rsidP="00220BEC">
            <w:pPr>
              <w:pStyle w:val="Odsekzoznamu"/>
              <w:spacing w:after="0"/>
              <w:ind w:left="360"/>
              <w:rPr>
                <w:b/>
                <w:bCs/>
                <w:i/>
                <w:iCs/>
                <w:sz w:val="32"/>
                <w:szCs w:val="32"/>
              </w:rPr>
            </w:pPr>
            <w:r>
              <w:rPr>
                <w:b/>
                <w:bCs/>
                <w:i/>
                <w:iCs/>
                <w:sz w:val="32"/>
                <w:szCs w:val="32"/>
              </w:rPr>
              <w:lastRenderedPageBreak/>
              <w:t xml:space="preserve">                                                       </w:t>
            </w:r>
            <w:r w:rsidRPr="002B7BAC">
              <w:rPr>
                <w:b/>
                <w:bCs/>
                <w:i/>
                <w:iCs/>
                <w:sz w:val="32"/>
                <w:szCs w:val="32"/>
              </w:rPr>
              <w:t xml:space="preserve"> </w:t>
            </w:r>
            <w:r w:rsidRPr="002B7BAC">
              <w:rPr>
                <w:b/>
                <w:bCs/>
                <w:i/>
                <w:iCs/>
                <w:color w:val="000000" w:themeColor="text1"/>
                <w:sz w:val="32"/>
                <w:szCs w:val="32"/>
              </w:rPr>
              <w:t>SOŠ techniky a služieb</w:t>
            </w:r>
            <w:r w:rsidRPr="002B7BAC">
              <w:rPr>
                <w:b/>
                <w:bCs/>
                <w:i/>
                <w:iCs/>
                <w:sz w:val="32"/>
                <w:szCs w:val="32"/>
              </w:rPr>
              <w:t>, SNP 607, Dobšiná</w:t>
            </w:r>
          </w:p>
        </w:tc>
      </w:tr>
      <w:tr w:rsidR="00220BEC" w14:paraId="53B4212F" w14:textId="77777777" w:rsidTr="00220BEC">
        <w:trPr>
          <w:trHeight w:val="375"/>
          <w:jc w:val="center"/>
        </w:trPr>
        <w:tc>
          <w:tcPr>
            <w:tcW w:w="15935" w:type="dxa"/>
            <w:gridSpan w:val="14"/>
            <w:tcBorders>
              <w:top w:val="single" w:sz="4" w:space="0" w:color="auto"/>
              <w:left w:val="single" w:sz="4" w:space="0" w:color="auto"/>
              <w:bottom w:val="single" w:sz="4" w:space="0" w:color="auto"/>
              <w:right w:val="single" w:sz="4" w:space="0" w:color="auto"/>
            </w:tcBorders>
            <w:noWrap/>
            <w:vAlign w:val="bottom"/>
            <w:hideMark/>
          </w:tcPr>
          <w:p w14:paraId="2A09C415" w14:textId="77777777" w:rsidR="00220BEC" w:rsidRDefault="00220BEC" w:rsidP="00220BEC">
            <w:pPr>
              <w:spacing w:after="0" w:line="240" w:lineRule="auto"/>
              <w:jc w:val="center"/>
              <w:rPr>
                <w:b/>
                <w:bCs/>
                <w:iCs/>
                <w:sz w:val="28"/>
                <w:szCs w:val="28"/>
              </w:rPr>
            </w:pPr>
            <w:r>
              <w:rPr>
                <w:b/>
                <w:bCs/>
                <w:iCs/>
                <w:sz w:val="28"/>
                <w:szCs w:val="28"/>
              </w:rPr>
              <w:lastRenderedPageBreak/>
              <w:t>Plán kontinuálneho vzdelávania pedagogických zamestnancov na školský rok 2021/2022</w:t>
            </w:r>
          </w:p>
        </w:tc>
      </w:tr>
      <w:tr w:rsidR="00220BEC" w14:paraId="0FFCE300" w14:textId="77777777" w:rsidTr="00220BEC">
        <w:trPr>
          <w:cantSplit/>
          <w:trHeight w:val="945"/>
          <w:jc w:val="center"/>
        </w:trPr>
        <w:tc>
          <w:tcPr>
            <w:tcW w:w="342" w:type="dxa"/>
            <w:vMerge w:val="restart"/>
            <w:tcBorders>
              <w:top w:val="single" w:sz="8" w:space="0" w:color="auto"/>
              <w:left w:val="single" w:sz="8" w:space="0" w:color="auto"/>
              <w:bottom w:val="single" w:sz="8" w:space="0" w:color="auto"/>
              <w:right w:val="single" w:sz="8" w:space="0" w:color="auto"/>
            </w:tcBorders>
            <w:noWrap/>
            <w:vAlign w:val="bottom"/>
            <w:hideMark/>
          </w:tcPr>
          <w:p w14:paraId="4069F3D2" w14:textId="77777777" w:rsidR="00220BEC" w:rsidRDefault="00220BEC" w:rsidP="00220BEC">
            <w:pPr>
              <w:spacing w:after="0" w:line="240" w:lineRule="auto"/>
              <w:jc w:val="center"/>
              <w:rPr>
                <w:b/>
                <w:bCs/>
                <w:iCs/>
                <w:sz w:val="18"/>
                <w:szCs w:val="18"/>
              </w:rPr>
            </w:pPr>
            <w:r>
              <w:rPr>
                <w:b/>
                <w:bCs/>
                <w:iCs/>
                <w:sz w:val="18"/>
                <w:szCs w:val="18"/>
              </w:rPr>
              <w:t>P. č.</w:t>
            </w:r>
          </w:p>
        </w:tc>
        <w:tc>
          <w:tcPr>
            <w:tcW w:w="673" w:type="dxa"/>
            <w:vMerge w:val="restart"/>
            <w:tcBorders>
              <w:top w:val="single" w:sz="8" w:space="0" w:color="auto"/>
              <w:left w:val="nil"/>
              <w:bottom w:val="single" w:sz="8" w:space="0" w:color="auto"/>
              <w:right w:val="single" w:sz="4" w:space="0" w:color="auto"/>
            </w:tcBorders>
            <w:noWrap/>
            <w:vAlign w:val="bottom"/>
            <w:hideMark/>
          </w:tcPr>
          <w:p w14:paraId="3BBBA0C5" w14:textId="77777777" w:rsidR="00220BEC" w:rsidRDefault="00220BEC" w:rsidP="00220BEC">
            <w:pPr>
              <w:spacing w:after="0" w:line="240" w:lineRule="auto"/>
              <w:jc w:val="center"/>
              <w:rPr>
                <w:b/>
                <w:bCs/>
                <w:iCs/>
                <w:sz w:val="18"/>
                <w:szCs w:val="18"/>
              </w:rPr>
            </w:pPr>
            <w:r>
              <w:rPr>
                <w:b/>
                <w:bCs/>
                <w:iCs/>
                <w:sz w:val="18"/>
                <w:szCs w:val="18"/>
              </w:rPr>
              <w:t>Titul</w:t>
            </w:r>
          </w:p>
        </w:tc>
        <w:tc>
          <w:tcPr>
            <w:tcW w:w="1085" w:type="dxa"/>
            <w:vMerge w:val="restart"/>
            <w:tcBorders>
              <w:top w:val="single" w:sz="8" w:space="0" w:color="auto"/>
              <w:left w:val="nil"/>
              <w:bottom w:val="single" w:sz="8" w:space="0" w:color="auto"/>
              <w:right w:val="single" w:sz="4" w:space="0" w:color="auto"/>
            </w:tcBorders>
            <w:noWrap/>
            <w:vAlign w:val="bottom"/>
            <w:hideMark/>
          </w:tcPr>
          <w:p w14:paraId="28138B78" w14:textId="77777777" w:rsidR="00220BEC" w:rsidRDefault="00220BEC" w:rsidP="00220BEC">
            <w:pPr>
              <w:spacing w:after="0" w:line="240" w:lineRule="auto"/>
              <w:jc w:val="center"/>
              <w:rPr>
                <w:b/>
                <w:bCs/>
                <w:iCs/>
                <w:sz w:val="18"/>
                <w:szCs w:val="18"/>
              </w:rPr>
            </w:pPr>
            <w:r>
              <w:rPr>
                <w:b/>
                <w:bCs/>
                <w:iCs/>
                <w:sz w:val="18"/>
                <w:szCs w:val="18"/>
              </w:rPr>
              <w:t>Meno</w:t>
            </w:r>
          </w:p>
        </w:tc>
        <w:tc>
          <w:tcPr>
            <w:tcW w:w="1418" w:type="dxa"/>
            <w:vMerge w:val="restart"/>
            <w:tcBorders>
              <w:top w:val="single" w:sz="8" w:space="0" w:color="auto"/>
              <w:left w:val="nil"/>
              <w:bottom w:val="single" w:sz="8" w:space="0" w:color="auto"/>
              <w:right w:val="single" w:sz="4" w:space="0" w:color="auto"/>
            </w:tcBorders>
            <w:noWrap/>
            <w:vAlign w:val="bottom"/>
            <w:hideMark/>
          </w:tcPr>
          <w:p w14:paraId="10DA55A3" w14:textId="77777777" w:rsidR="00220BEC" w:rsidRDefault="00220BEC" w:rsidP="00220BEC">
            <w:pPr>
              <w:spacing w:after="0" w:line="240" w:lineRule="auto"/>
              <w:jc w:val="center"/>
              <w:rPr>
                <w:b/>
                <w:bCs/>
                <w:iCs/>
                <w:sz w:val="18"/>
                <w:szCs w:val="18"/>
              </w:rPr>
            </w:pPr>
            <w:r>
              <w:rPr>
                <w:b/>
                <w:bCs/>
                <w:iCs/>
                <w:sz w:val="18"/>
                <w:szCs w:val="18"/>
              </w:rPr>
              <w:t>Priezvisko</w:t>
            </w:r>
          </w:p>
        </w:tc>
        <w:tc>
          <w:tcPr>
            <w:tcW w:w="617" w:type="dxa"/>
            <w:vMerge w:val="restart"/>
            <w:tcBorders>
              <w:top w:val="single" w:sz="8" w:space="0" w:color="auto"/>
              <w:left w:val="nil"/>
              <w:bottom w:val="single" w:sz="8" w:space="0" w:color="auto"/>
              <w:right w:val="single" w:sz="4" w:space="0" w:color="auto"/>
            </w:tcBorders>
            <w:noWrap/>
            <w:textDirection w:val="btLr"/>
            <w:vAlign w:val="bottom"/>
            <w:hideMark/>
          </w:tcPr>
          <w:p w14:paraId="2313F5EE" w14:textId="77777777" w:rsidR="00220BEC" w:rsidRDefault="00220BEC" w:rsidP="00220BEC">
            <w:pPr>
              <w:spacing w:after="0" w:line="240" w:lineRule="auto"/>
              <w:ind w:left="113" w:right="113"/>
              <w:jc w:val="center"/>
              <w:rPr>
                <w:b/>
                <w:bCs/>
                <w:iCs/>
                <w:sz w:val="18"/>
                <w:szCs w:val="18"/>
              </w:rPr>
            </w:pPr>
            <w:r>
              <w:rPr>
                <w:b/>
                <w:bCs/>
                <w:iCs/>
                <w:sz w:val="18"/>
                <w:szCs w:val="18"/>
              </w:rPr>
              <w:t xml:space="preserve">Celková časová dotácia </w:t>
            </w:r>
          </w:p>
          <w:p w14:paraId="4FCE6947" w14:textId="77777777" w:rsidR="00220BEC" w:rsidRDefault="00220BEC" w:rsidP="00220BEC">
            <w:pPr>
              <w:spacing w:after="0" w:line="240" w:lineRule="auto"/>
              <w:ind w:left="113" w:right="113"/>
              <w:jc w:val="center"/>
              <w:rPr>
                <w:b/>
                <w:bCs/>
                <w:iCs/>
                <w:sz w:val="18"/>
                <w:szCs w:val="18"/>
              </w:rPr>
            </w:pPr>
            <w:r>
              <w:rPr>
                <w:b/>
                <w:bCs/>
                <w:iCs/>
                <w:sz w:val="18"/>
                <w:szCs w:val="18"/>
              </w:rPr>
              <w:t>v hodinách</w:t>
            </w:r>
          </w:p>
        </w:tc>
        <w:tc>
          <w:tcPr>
            <w:tcW w:w="7938" w:type="dxa"/>
            <w:gridSpan w:val="5"/>
            <w:tcBorders>
              <w:top w:val="single" w:sz="8" w:space="0" w:color="auto"/>
              <w:left w:val="nil"/>
              <w:bottom w:val="single" w:sz="8" w:space="0" w:color="auto"/>
              <w:right w:val="single" w:sz="4" w:space="0" w:color="auto"/>
            </w:tcBorders>
            <w:vAlign w:val="center"/>
            <w:hideMark/>
          </w:tcPr>
          <w:p w14:paraId="3CA99D03" w14:textId="77777777" w:rsidR="00220BEC" w:rsidRDefault="00220BEC" w:rsidP="00220BEC">
            <w:pPr>
              <w:spacing w:after="0" w:line="240" w:lineRule="auto"/>
              <w:ind w:left="113" w:right="113"/>
              <w:jc w:val="center"/>
              <w:rPr>
                <w:b/>
                <w:bCs/>
                <w:iCs/>
                <w:sz w:val="18"/>
                <w:szCs w:val="18"/>
              </w:rPr>
            </w:pPr>
            <w:r>
              <w:rPr>
                <w:b/>
                <w:bCs/>
                <w:iCs/>
                <w:sz w:val="18"/>
                <w:szCs w:val="18"/>
              </w:rPr>
              <w:t>Vzdelávanie</w:t>
            </w:r>
          </w:p>
        </w:tc>
        <w:tc>
          <w:tcPr>
            <w:tcW w:w="709" w:type="dxa"/>
            <w:vMerge w:val="restart"/>
            <w:tcBorders>
              <w:top w:val="single" w:sz="8" w:space="0" w:color="auto"/>
              <w:left w:val="nil"/>
              <w:bottom w:val="single" w:sz="4" w:space="0" w:color="auto"/>
              <w:right w:val="single" w:sz="4" w:space="0" w:color="auto"/>
            </w:tcBorders>
            <w:textDirection w:val="btLr"/>
            <w:vAlign w:val="center"/>
            <w:hideMark/>
          </w:tcPr>
          <w:p w14:paraId="51F95C39" w14:textId="77777777" w:rsidR="00220BEC" w:rsidRDefault="00220BEC" w:rsidP="00220BEC">
            <w:pPr>
              <w:spacing w:after="0" w:line="240" w:lineRule="auto"/>
              <w:ind w:left="113" w:right="113"/>
              <w:jc w:val="center"/>
              <w:rPr>
                <w:b/>
                <w:bCs/>
                <w:iCs/>
                <w:sz w:val="18"/>
                <w:szCs w:val="18"/>
              </w:rPr>
            </w:pPr>
            <w:r>
              <w:rPr>
                <w:b/>
                <w:iCs/>
                <w:sz w:val="18"/>
                <w:szCs w:val="18"/>
              </w:rPr>
              <w:t>Spolu kredity</w:t>
            </w:r>
          </w:p>
        </w:tc>
        <w:tc>
          <w:tcPr>
            <w:tcW w:w="992" w:type="dxa"/>
            <w:vMerge w:val="restart"/>
            <w:tcBorders>
              <w:top w:val="single" w:sz="8" w:space="0" w:color="auto"/>
              <w:left w:val="nil"/>
              <w:bottom w:val="single" w:sz="8" w:space="0" w:color="auto"/>
              <w:right w:val="single" w:sz="4" w:space="0" w:color="auto"/>
            </w:tcBorders>
            <w:noWrap/>
            <w:vAlign w:val="bottom"/>
            <w:hideMark/>
          </w:tcPr>
          <w:p w14:paraId="6653D244" w14:textId="77777777" w:rsidR="00220BEC" w:rsidRDefault="00220BEC" w:rsidP="00220BEC">
            <w:pPr>
              <w:spacing w:after="0" w:line="240" w:lineRule="auto"/>
              <w:jc w:val="center"/>
              <w:rPr>
                <w:b/>
                <w:bCs/>
                <w:iCs/>
                <w:sz w:val="18"/>
                <w:szCs w:val="18"/>
              </w:rPr>
            </w:pPr>
            <w:r>
              <w:rPr>
                <w:b/>
                <w:bCs/>
                <w:iCs/>
                <w:sz w:val="18"/>
                <w:szCs w:val="18"/>
              </w:rPr>
              <w:t>Začiatok</w:t>
            </w:r>
          </w:p>
        </w:tc>
        <w:tc>
          <w:tcPr>
            <w:tcW w:w="992" w:type="dxa"/>
            <w:vMerge w:val="restart"/>
            <w:tcBorders>
              <w:top w:val="single" w:sz="8" w:space="0" w:color="auto"/>
              <w:left w:val="nil"/>
              <w:bottom w:val="single" w:sz="8" w:space="0" w:color="auto"/>
              <w:right w:val="single" w:sz="4" w:space="0" w:color="auto"/>
            </w:tcBorders>
            <w:noWrap/>
            <w:vAlign w:val="bottom"/>
            <w:hideMark/>
          </w:tcPr>
          <w:p w14:paraId="38B6798F" w14:textId="77777777" w:rsidR="00220BEC" w:rsidRDefault="00220BEC" w:rsidP="00220BEC">
            <w:pPr>
              <w:spacing w:after="0" w:line="240" w:lineRule="auto"/>
              <w:jc w:val="center"/>
              <w:rPr>
                <w:b/>
                <w:bCs/>
                <w:iCs/>
                <w:sz w:val="18"/>
                <w:szCs w:val="18"/>
              </w:rPr>
            </w:pPr>
            <w:r>
              <w:rPr>
                <w:b/>
                <w:bCs/>
                <w:iCs/>
                <w:sz w:val="18"/>
                <w:szCs w:val="18"/>
              </w:rPr>
              <w:t>Koniec</w:t>
            </w:r>
          </w:p>
        </w:tc>
        <w:tc>
          <w:tcPr>
            <w:tcW w:w="1169" w:type="dxa"/>
            <w:vMerge w:val="restart"/>
            <w:tcBorders>
              <w:top w:val="single" w:sz="8" w:space="0" w:color="auto"/>
              <w:left w:val="nil"/>
              <w:bottom w:val="single" w:sz="8" w:space="0" w:color="auto"/>
              <w:right w:val="single" w:sz="8" w:space="0" w:color="auto"/>
            </w:tcBorders>
            <w:noWrap/>
            <w:vAlign w:val="bottom"/>
            <w:hideMark/>
          </w:tcPr>
          <w:p w14:paraId="4B622A48" w14:textId="77777777" w:rsidR="00220BEC" w:rsidRDefault="00220BEC" w:rsidP="00220BEC">
            <w:pPr>
              <w:spacing w:after="0" w:line="240" w:lineRule="auto"/>
              <w:jc w:val="center"/>
              <w:rPr>
                <w:b/>
                <w:bCs/>
                <w:iCs/>
                <w:sz w:val="18"/>
                <w:szCs w:val="18"/>
              </w:rPr>
            </w:pPr>
            <w:r>
              <w:rPr>
                <w:b/>
                <w:bCs/>
                <w:iCs/>
                <w:sz w:val="18"/>
                <w:szCs w:val="18"/>
              </w:rPr>
              <w:t>Poznámka</w:t>
            </w:r>
          </w:p>
        </w:tc>
      </w:tr>
      <w:tr w:rsidR="00220BEC" w14:paraId="05DA71AC" w14:textId="77777777" w:rsidTr="00220BEC">
        <w:trPr>
          <w:cantSplit/>
          <w:trHeight w:val="1563"/>
          <w:jc w:val="center"/>
        </w:trPr>
        <w:tc>
          <w:tcPr>
            <w:tcW w:w="342" w:type="dxa"/>
            <w:vMerge/>
            <w:tcBorders>
              <w:top w:val="single" w:sz="8" w:space="0" w:color="auto"/>
              <w:left w:val="single" w:sz="8" w:space="0" w:color="auto"/>
              <w:bottom w:val="single" w:sz="8" w:space="0" w:color="auto"/>
              <w:right w:val="single" w:sz="8" w:space="0" w:color="auto"/>
            </w:tcBorders>
            <w:vAlign w:val="center"/>
            <w:hideMark/>
          </w:tcPr>
          <w:p w14:paraId="739D3E7B" w14:textId="77777777" w:rsidR="00220BEC" w:rsidRDefault="00220BEC" w:rsidP="00220BEC">
            <w:pPr>
              <w:spacing w:after="0"/>
              <w:rPr>
                <w:b/>
                <w:bCs/>
                <w:iCs/>
                <w:sz w:val="18"/>
                <w:szCs w:val="18"/>
              </w:rPr>
            </w:pPr>
          </w:p>
        </w:tc>
        <w:tc>
          <w:tcPr>
            <w:tcW w:w="673" w:type="dxa"/>
            <w:vMerge/>
            <w:tcBorders>
              <w:top w:val="single" w:sz="8" w:space="0" w:color="auto"/>
              <w:left w:val="nil"/>
              <w:bottom w:val="single" w:sz="8" w:space="0" w:color="auto"/>
              <w:right w:val="single" w:sz="4" w:space="0" w:color="auto"/>
            </w:tcBorders>
            <w:vAlign w:val="center"/>
            <w:hideMark/>
          </w:tcPr>
          <w:p w14:paraId="7272D976" w14:textId="77777777" w:rsidR="00220BEC" w:rsidRDefault="00220BEC" w:rsidP="00220BEC">
            <w:pPr>
              <w:spacing w:after="0"/>
              <w:rPr>
                <w:b/>
                <w:bCs/>
                <w:iCs/>
                <w:sz w:val="18"/>
                <w:szCs w:val="18"/>
              </w:rPr>
            </w:pPr>
          </w:p>
        </w:tc>
        <w:tc>
          <w:tcPr>
            <w:tcW w:w="1085" w:type="dxa"/>
            <w:vMerge/>
            <w:tcBorders>
              <w:top w:val="single" w:sz="8" w:space="0" w:color="auto"/>
              <w:left w:val="nil"/>
              <w:bottom w:val="single" w:sz="8" w:space="0" w:color="auto"/>
              <w:right w:val="single" w:sz="4" w:space="0" w:color="auto"/>
            </w:tcBorders>
            <w:vAlign w:val="center"/>
            <w:hideMark/>
          </w:tcPr>
          <w:p w14:paraId="3B0D698C" w14:textId="77777777" w:rsidR="00220BEC" w:rsidRDefault="00220BEC" w:rsidP="00220BEC">
            <w:pPr>
              <w:spacing w:after="0"/>
              <w:rPr>
                <w:b/>
                <w:bCs/>
                <w:iCs/>
                <w:sz w:val="18"/>
                <w:szCs w:val="18"/>
              </w:rPr>
            </w:pPr>
          </w:p>
        </w:tc>
        <w:tc>
          <w:tcPr>
            <w:tcW w:w="1418" w:type="dxa"/>
            <w:vMerge/>
            <w:tcBorders>
              <w:top w:val="single" w:sz="8" w:space="0" w:color="auto"/>
              <w:left w:val="nil"/>
              <w:bottom w:val="single" w:sz="8" w:space="0" w:color="auto"/>
              <w:right w:val="single" w:sz="4" w:space="0" w:color="auto"/>
            </w:tcBorders>
            <w:vAlign w:val="center"/>
            <w:hideMark/>
          </w:tcPr>
          <w:p w14:paraId="0C96E612" w14:textId="77777777" w:rsidR="00220BEC" w:rsidRDefault="00220BEC" w:rsidP="00220BEC">
            <w:pPr>
              <w:spacing w:after="0"/>
              <w:rPr>
                <w:b/>
                <w:bCs/>
                <w:iCs/>
                <w:sz w:val="18"/>
                <w:szCs w:val="18"/>
              </w:rPr>
            </w:pPr>
          </w:p>
        </w:tc>
        <w:tc>
          <w:tcPr>
            <w:tcW w:w="617" w:type="dxa"/>
            <w:vMerge/>
            <w:tcBorders>
              <w:top w:val="single" w:sz="8" w:space="0" w:color="auto"/>
              <w:left w:val="nil"/>
              <w:bottom w:val="single" w:sz="8" w:space="0" w:color="auto"/>
              <w:right w:val="single" w:sz="4" w:space="0" w:color="auto"/>
            </w:tcBorders>
            <w:vAlign w:val="center"/>
            <w:hideMark/>
          </w:tcPr>
          <w:p w14:paraId="1404FB96" w14:textId="77777777" w:rsidR="00220BEC" w:rsidRDefault="00220BEC" w:rsidP="00220BEC">
            <w:pPr>
              <w:spacing w:after="0"/>
              <w:rPr>
                <w:b/>
                <w:bCs/>
                <w:iCs/>
                <w:sz w:val="18"/>
                <w:szCs w:val="18"/>
              </w:rPr>
            </w:pPr>
          </w:p>
        </w:tc>
        <w:tc>
          <w:tcPr>
            <w:tcW w:w="1276" w:type="dxa"/>
            <w:tcBorders>
              <w:top w:val="single" w:sz="8" w:space="0" w:color="auto"/>
              <w:left w:val="nil"/>
              <w:bottom w:val="single" w:sz="8" w:space="0" w:color="auto"/>
              <w:right w:val="single" w:sz="4" w:space="0" w:color="auto"/>
            </w:tcBorders>
            <w:vAlign w:val="center"/>
            <w:hideMark/>
          </w:tcPr>
          <w:p w14:paraId="1E346211" w14:textId="77777777" w:rsidR="00220BEC" w:rsidRDefault="00220BEC" w:rsidP="00220BEC">
            <w:pPr>
              <w:spacing w:after="0" w:line="240" w:lineRule="auto"/>
              <w:jc w:val="center"/>
              <w:rPr>
                <w:b/>
                <w:bCs/>
                <w:iCs/>
                <w:sz w:val="18"/>
                <w:szCs w:val="18"/>
              </w:rPr>
            </w:pPr>
            <w:r>
              <w:rPr>
                <w:b/>
                <w:bCs/>
                <w:iCs/>
                <w:sz w:val="18"/>
                <w:szCs w:val="18"/>
              </w:rPr>
              <w:t>Druh vzdelávania</w:t>
            </w:r>
          </w:p>
        </w:tc>
        <w:tc>
          <w:tcPr>
            <w:tcW w:w="1275" w:type="dxa"/>
            <w:tcBorders>
              <w:top w:val="nil"/>
              <w:left w:val="nil"/>
              <w:bottom w:val="single" w:sz="8" w:space="0" w:color="auto"/>
              <w:right w:val="single" w:sz="4" w:space="0" w:color="auto"/>
            </w:tcBorders>
            <w:vAlign w:val="center"/>
            <w:hideMark/>
          </w:tcPr>
          <w:p w14:paraId="5AA2DEF8" w14:textId="77777777" w:rsidR="00220BEC" w:rsidRDefault="00220BEC" w:rsidP="00220BEC">
            <w:pPr>
              <w:spacing w:after="0" w:line="240" w:lineRule="auto"/>
              <w:jc w:val="center"/>
              <w:rPr>
                <w:b/>
                <w:bCs/>
                <w:iCs/>
                <w:sz w:val="18"/>
                <w:szCs w:val="18"/>
              </w:rPr>
            </w:pPr>
            <w:r>
              <w:rPr>
                <w:b/>
                <w:bCs/>
                <w:iCs/>
                <w:sz w:val="18"/>
                <w:szCs w:val="18"/>
              </w:rPr>
              <w:t>Vzdelávacia inštitúcia</w:t>
            </w:r>
          </w:p>
        </w:tc>
        <w:tc>
          <w:tcPr>
            <w:tcW w:w="3686" w:type="dxa"/>
            <w:tcBorders>
              <w:top w:val="nil"/>
              <w:left w:val="nil"/>
              <w:bottom w:val="single" w:sz="8" w:space="0" w:color="auto"/>
              <w:right w:val="single" w:sz="4" w:space="0" w:color="auto"/>
            </w:tcBorders>
            <w:vAlign w:val="center"/>
            <w:hideMark/>
          </w:tcPr>
          <w:p w14:paraId="3550C429" w14:textId="77777777" w:rsidR="00220BEC" w:rsidRDefault="00220BEC" w:rsidP="00220BEC">
            <w:pPr>
              <w:spacing w:after="0" w:line="240" w:lineRule="auto"/>
              <w:jc w:val="center"/>
              <w:rPr>
                <w:b/>
                <w:bCs/>
                <w:iCs/>
                <w:sz w:val="18"/>
                <w:szCs w:val="18"/>
              </w:rPr>
            </w:pPr>
            <w:r>
              <w:rPr>
                <w:b/>
                <w:bCs/>
                <w:iCs/>
                <w:sz w:val="18"/>
                <w:szCs w:val="18"/>
              </w:rPr>
              <w:t>Názov vzdelávacieho programu</w:t>
            </w:r>
          </w:p>
        </w:tc>
        <w:tc>
          <w:tcPr>
            <w:tcW w:w="567" w:type="dxa"/>
            <w:tcBorders>
              <w:top w:val="nil"/>
              <w:left w:val="nil"/>
              <w:bottom w:val="single" w:sz="4" w:space="0" w:color="auto"/>
              <w:right w:val="single" w:sz="4" w:space="0" w:color="auto"/>
            </w:tcBorders>
            <w:textDirection w:val="btLr"/>
            <w:vAlign w:val="center"/>
            <w:hideMark/>
          </w:tcPr>
          <w:p w14:paraId="76821A3B" w14:textId="77777777" w:rsidR="00220BEC" w:rsidRDefault="00220BEC" w:rsidP="00220BEC">
            <w:pPr>
              <w:spacing w:after="0" w:line="240" w:lineRule="auto"/>
              <w:ind w:left="113" w:right="113"/>
              <w:rPr>
                <w:b/>
                <w:bCs/>
                <w:iCs/>
                <w:sz w:val="18"/>
                <w:szCs w:val="18"/>
              </w:rPr>
            </w:pPr>
            <w:r>
              <w:rPr>
                <w:b/>
                <w:bCs/>
                <w:iCs/>
                <w:sz w:val="18"/>
                <w:szCs w:val="18"/>
              </w:rPr>
              <w:t>Počet kreditov</w:t>
            </w:r>
          </w:p>
        </w:tc>
        <w:tc>
          <w:tcPr>
            <w:tcW w:w="1134" w:type="dxa"/>
            <w:tcBorders>
              <w:top w:val="nil"/>
              <w:left w:val="nil"/>
              <w:bottom w:val="single" w:sz="8" w:space="0" w:color="auto"/>
              <w:right w:val="single" w:sz="4" w:space="0" w:color="auto"/>
            </w:tcBorders>
            <w:textDirection w:val="btLr"/>
            <w:vAlign w:val="center"/>
            <w:hideMark/>
          </w:tcPr>
          <w:p w14:paraId="78353241" w14:textId="77777777" w:rsidR="00220BEC" w:rsidRDefault="00220BEC" w:rsidP="00220BEC">
            <w:pPr>
              <w:spacing w:after="0" w:line="240" w:lineRule="auto"/>
              <w:ind w:left="113" w:right="113"/>
              <w:rPr>
                <w:b/>
                <w:bCs/>
                <w:iCs/>
                <w:sz w:val="18"/>
                <w:szCs w:val="18"/>
              </w:rPr>
            </w:pPr>
            <w:r>
              <w:rPr>
                <w:b/>
                <w:bCs/>
                <w:iCs/>
                <w:sz w:val="18"/>
                <w:szCs w:val="18"/>
              </w:rPr>
              <w:t xml:space="preserve">Predpokladané náklady na rozpočet  </w:t>
            </w:r>
            <w:r>
              <w:rPr>
                <w:rFonts w:cs="Arial"/>
                <w:b/>
                <w:bCs/>
                <w:iCs/>
                <w:sz w:val="18"/>
                <w:szCs w:val="18"/>
              </w:rPr>
              <w:t>€   *</w:t>
            </w:r>
          </w:p>
        </w:tc>
        <w:tc>
          <w:tcPr>
            <w:tcW w:w="709" w:type="dxa"/>
            <w:vMerge/>
            <w:tcBorders>
              <w:top w:val="single" w:sz="8" w:space="0" w:color="auto"/>
              <w:left w:val="nil"/>
              <w:bottom w:val="single" w:sz="4" w:space="0" w:color="auto"/>
              <w:right w:val="single" w:sz="4" w:space="0" w:color="auto"/>
            </w:tcBorders>
            <w:vAlign w:val="center"/>
            <w:hideMark/>
          </w:tcPr>
          <w:p w14:paraId="2BD5EC50" w14:textId="77777777" w:rsidR="00220BEC" w:rsidRDefault="00220BEC" w:rsidP="00220BEC">
            <w:pPr>
              <w:spacing w:after="0"/>
              <w:rPr>
                <w:b/>
                <w:bCs/>
                <w:iCs/>
                <w:sz w:val="18"/>
                <w:szCs w:val="18"/>
              </w:rPr>
            </w:pPr>
          </w:p>
        </w:tc>
        <w:tc>
          <w:tcPr>
            <w:tcW w:w="992" w:type="dxa"/>
            <w:vMerge/>
            <w:tcBorders>
              <w:top w:val="single" w:sz="8" w:space="0" w:color="auto"/>
              <w:left w:val="nil"/>
              <w:bottom w:val="single" w:sz="8" w:space="0" w:color="auto"/>
              <w:right w:val="single" w:sz="4" w:space="0" w:color="auto"/>
            </w:tcBorders>
            <w:vAlign w:val="center"/>
            <w:hideMark/>
          </w:tcPr>
          <w:p w14:paraId="48D786EA" w14:textId="77777777" w:rsidR="00220BEC" w:rsidRDefault="00220BEC" w:rsidP="00220BEC">
            <w:pPr>
              <w:spacing w:after="0"/>
              <w:rPr>
                <w:b/>
                <w:bCs/>
                <w:iCs/>
                <w:sz w:val="18"/>
                <w:szCs w:val="18"/>
              </w:rPr>
            </w:pPr>
          </w:p>
        </w:tc>
        <w:tc>
          <w:tcPr>
            <w:tcW w:w="992" w:type="dxa"/>
            <w:vMerge/>
            <w:tcBorders>
              <w:top w:val="single" w:sz="8" w:space="0" w:color="auto"/>
              <w:left w:val="nil"/>
              <w:bottom w:val="single" w:sz="8" w:space="0" w:color="auto"/>
              <w:right w:val="single" w:sz="4" w:space="0" w:color="auto"/>
            </w:tcBorders>
            <w:vAlign w:val="center"/>
            <w:hideMark/>
          </w:tcPr>
          <w:p w14:paraId="0F5F8E49" w14:textId="77777777" w:rsidR="00220BEC" w:rsidRDefault="00220BEC" w:rsidP="00220BEC">
            <w:pPr>
              <w:spacing w:after="0"/>
              <w:rPr>
                <w:b/>
                <w:bCs/>
                <w:iCs/>
                <w:sz w:val="18"/>
                <w:szCs w:val="18"/>
              </w:rPr>
            </w:pPr>
          </w:p>
        </w:tc>
        <w:tc>
          <w:tcPr>
            <w:tcW w:w="1169" w:type="dxa"/>
            <w:vMerge/>
            <w:tcBorders>
              <w:top w:val="single" w:sz="8" w:space="0" w:color="auto"/>
              <w:left w:val="nil"/>
              <w:bottom w:val="single" w:sz="8" w:space="0" w:color="auto"/>
              <w:right w:val="single" w:sz="8" w:space="0" w:color="auto"/>
            </w:tcBorders>
            <w:vAlign w:val="center"/>
            <w:hideMark/>
          </w:tcPr>
          <w:p w14:paraId="5FE240BD" w14:textId="77777777" w:rsidR="00220BEC" w:rsidRDefault="00220BEC" w:rsidP="00220BEC">
            <w:pPr>
              <w:spacing w:after="0"/>
              <w:rPr>
                <w:b/>
                <w:bCs/>
                <w:iCs/>
                <w:sz w:val="18"/>
                <w:szCs w:val="18"/>
              </w:rPr>
            </w:pPr>
          </w:p>
        </w:tc>
      </w:tr>
      <w:tr w:rsidR="00220BEC" w14:paraId="5F745D7F" w14:textId="77777777" w:rsidTr="00220BEC">
        <w:trPr>
          <w:trHeight w:val="330"/>
          <w:jc w:val="center"/>
        </w:trPr>
        <w:tc>
          <w:tcPr>
            <w:tcW w:w="342" w:type="dxa"/>
            <w:tcBorders>
              <w:top w:val="nil"/>
              <w:left w:val="single" w:sz="8" w:space="0" w:color="auto"/>
              <w:bottom w:val="single" w:sz="4" w:space="0" w:color="000000"/>
              <w:right w:val="single" w:sz="8" w:space="0" w:color="auto"/>
            </w:tcBorders>
            <w:noWrap/>
            <w:vAlign w:val="center"/>
            <w:hideMark/>
          </w:tcPr>
          <w:p w14:paraId="28479340" w14:textId="77777777" w:rsidR="00220BEC" w:rsidRDefault="00220BEC" w:rsidP="00220BEC">
            <w:pPr>
              <w:spacing w:after="0" w:line="240" w:lineRule="auto"/>
              <w:jc w:val="center"/>
              <w:rPr>
                <w:iCs/>
                <w:sz w:val="18"/>
                <w:szCs w:val="18"/>
              </w:rPr>
            </w:pPr>
            <w:r>
              <w:rPr>
                <w:iCs/>
                <w:sz w:val="18"/>
                <w:szCs w:val="18"/>
              </w:rPr>
              <w:t>1.</w:t>
            </w:r>
          </w:p>
        </w:tc>
        <w:tc>
          <w:tcPr>
            <w:tcW w:w="673" w:type="dxa"/>
            <w:tcBorders>
              <w:top w:val="nil"/>
              <w:left w:val="single" w:sz="8" w:space="0" w:color="auto"/>
              <w:bottom w:val="single" w:sz="4" w:space="0" w:color="000000"/>
              <w:right w:val="single" w:sz="4" w:space="0" w:color="auto"/>
            </w:tcBorders>
            <w:noWrap/>
            <w:vAlign w:val="center"/>
            <w:hideMark/>
          </w:tcPr>
          <w:p w14:paraId="5CE8C7D4" w14:textId="77777777" w:rsidR="00220BEC" w:rsidRDefault="00220BEC" w:rsidP="00220BEC">
            <w:pPr>
              <w:spacing w:after="0" w:line="240" w:lineRule="auto"/>
              <w:rPr>
                <w:iCs/>
              </w:rPr>
            </w:pPr>
            <w:r>
              <w:rPr>
                <w:iCs/>
              </w:rPr>
              <w:t>Mgr.</w:t>
            </w:r>
          </w:p>
        </w:tc>
        <w:tc>
          <w:tcPr>
            <w:tcW w:w="1085" w:type="dxa"/>
            <w:tcBorders>
              <w:top w:val="nil"/>
              <w:left w:val="single" w:sz="4" w:space="0" w:color="auto"/>
              <w:bottom w:val="single" w:sz="4" w:space="0" w:color="000000"/>
              <w:right w:val="single" w:sz="4" w:space="0" w:color="auto"/>
            </w:tcBorders>
            <w:noWrap/>
            <w:vAlign w:val="center"/>
            <w:hideMark/>
          </w:tcPr>
          <w:p w14:paraId="6946F817" w14:textId="77777777" w:rsidR="00220BEC" w:rsidRPr="00317D2A" w:rsidRDefault="00220BEC" w:rsidP="00220BEC">
            <w:pPr>
              <w:spacing w:after="0" w:line="240" w:lineRule="auto"/>
              <w:rPr>
                <w:iCs/>
              </w:rPr>
            </w:pPr>
            <w:r w:rsidRPr="00317D2A">
              <w:rPr>
                <w:iCs/>
              </w:rPr>
              <w:t>Ondrej</w:t>
            </w:r>
          </w:p>
        </w:tc>
        <w:tc>
          <w:tcPr>
            <w:tcW w:w="1418" w:type="dxa"/>
            <w:tcBorders>
              <w:top w:val="nil"/>
              <w:left w:val="single" w:sz="4" w:space="0" w:color="auto"/>
              <w:bottom w:val="single" w:sz="4" w:space="0" w:color="000000"/>
              <w:right w:val="single" w:sz="4" w:space="0" w:color="auto"/>
            </w:tcBorders>
            <w:noWrap/>
            <w:vAlign w:val="center"/>
            <w:hideMark/>
          </w:tcPr>
          <w:p w14:paraId="62A86FA8" w14:textId="77777777" w:rsidR="00220BEC" w:rsidRDefault="00220BEC" w:rsidP="00220BEC">
            <w:pPr>
              <w:spacing w:after="0" w:line="240" w:lineRule="auto"/>
              <w:rPr>
                <w:iCs/>
              </w:rPr>
            </w:pPr>
            <w:r>
              <w:rPr>
                <w:iCs/>
              </w:rPr>
              <w:t>Dovalovský</w:t>
            </w:r>
          </w:p>
        </w:tc>
        <w:tc>
          <w:tcPr>
            <w:tcW w:w="617" w:type="dxa"/>
            <w:tcBorders>
              <w:top w:val="nil"/>
              <w:left w:val="single" w:sz="4" w:space="0" w:color="auto"/>
              <w:bottom w:val="single" w:sz="4" w:space="0" w:color="000000"/>
              <w:right w:val="single" w:sz="4" w:space="0" w:color="auto"/>
            </w:tcBorders>
            <w:noWrap/>
            <w:vAlign w:val="center"/>
          </w:tcPr>
          <w:p w14:paraId="72D0700C" w14:textId="77777777" w:rsidR="00220BEC" w:rsidRDefault="00220BEC" w:rsidP="00220BEC">
            <w:pPr>
              <w:spacing w:after="0" w:line="240" w:lineRule="auto"/>
              <w:jc w:val="center"/>
              <w:rPr>
                <w:iCs/>
              </w:rPr>
            </w:pPr>
          </w:p>
        </w:tc>
        <w:tc>
          <w:tcPr>
            <w:tcW w:w="1276" w:type="dxa"/>
            <w:tcBorders>
              <w:top w:val="nil"/>
              <w:left w:val="nil"/>
              <w:bottom w:val="single" w:sz="4" w:space="0" w:color="auto"/>
              <w:right w:val="single" w:sz="4" w:space="0" w:color="auto"/>
            </w:tcBorders>
            <w:vAlign w:val="center"/>
            <w:hideMark/>
          </w:tcPr>
          <w:p w14:paraId="41676B67" w14:textId="77777777" w:rsidR="00220BEC" w:rsidRDefault="00220BEC" w:rsidP="00220BEC">
            <w:pPr>
              <w:spacing w:after="0" w:line="240" w:lineRule="auto"/>
              <w:rPr>
                <w:iCs/>
              </w:rPr>
            </w:pPr>
            <w:r>
              <w:rPr>
                <w:iCs/>
              </w:rPr>
              <w:t>Funkčné</w:t>
            </w:r>
          </w:p>
        </w:tc>
        <w:tc>
          <w:tcPr>
            <w:tcW w:w="1275" w:type="dxa"/>
            <w:tcBorders>
              <w:top w:val="nil"/>
              <w:left w:val="nil"/>
              <w:bottom w:val="single" w:sz="4" w:space="0" w:color="auto"/>
              <w:right w:val="single" w:sz="4" w:space="0" w:color="auto"/>
            </w:tcBorders>
            <w:vAlign w:val="center"/>
            <w:hideMark/>
          </w:tcPr>
          <w:p w14:paraId="37902FC0" w14:textId="77777777" w:rsidR="00220BEC" w:rsidRDefault="00220BEC" w:rsidP="00220BEC">
            <w:pPr>
              <w:spacing w:after="0" w:line="240" w:lineRule="auto"/>
              <w:rPr>
                <w:iCs/>
              </w:rPr>
            </w:pPr>
            <w:r>
              <w:rPr>
                <w:iCs/>
              </w:rPr>
              <w:t>MPC KE</w:t>
            </w:r>
          </w:p>
        </w:tc>
        <w:tc>
          <w:tcPr>
            <w:tcW w:w="3686" w:type="dxa"/>
            <w:tcBorders>
              <w:top w:val="nil"/>
              <w:left w:val="nil"/>
              <w:bottom w:val="single" w:sz="4" w:space="0" w:color="auto"/>
              <w:right w:val="single" w:sz="4" w:space="0" w:color="auto"/>
            </w:tcBorders>
            <w:vAlign w:val="center"/>
          </w:tcPr>
          <w:p w14:paraId="3184B0B8" w14:textId="77777777" w:rsidR="00220BEC" w:rsidRDefault="00220BEC" w:rsidP="00220BEC">
            <w:pPr>
              <w:spacing w:after="0" w:line="240" w:lineRule="auto"/>
              <w:rPr>
                <w:iCs/>
              </w:rPr>
            </w:pPr>
            <w:r>
              <w:rPr>
                <w:iCs/>
              </w:rPr>
              <w:t>Rozširujúce funkčné vzdelávanie</w:t>
            </w:r>
          </w:p>
        </w:tc>
        <w:tc>
          <w:tcPr>
            <w:tcW w:w="567" w:type="dxa"/>
            <w:tcBorders>
              <w:top w:val="single" w:sz="4" w:space="0" w:color="auto"/>
              <w:left w:val="single" w:sz="4" w:space="0" w:color="auto"/>
              <w:bottom w:val="single" w:sz="4" w:space="0" w:color="auto"/>
              <w:right w:val="single" w:sz="4" w:space="0" w:color="auto"/>
            </w:tcBorders>
            <w:vAlign w:val="center"/>
          </w:tcPr>
          <w:p w14:paraId="4A7C3FC3" w14:textId="77777777" w:rsidR="00220BEC" w:rsidRDefault="00220BEC" w:rsidP="00220BEC">
            <w:pPr>
              <w:spacing w:after="0" w:line="240" w:lineRule="auto"/>
              <w:rPr>
                <w:iCs/>
              </w:rPr>
            </w:pPr>
          </w:p>
        </w:tc>
        <w:tc>
          <w:tcPr>
            <w:tcW w:w="1134" w:type="dxa"/>
            <w:tcBorders>
              <w:top w:val="single" w:sz="8" w:space="0" w:color="auto"/>
              <w:left w:val="single" w:sz="4" w:space="0" w:color="auto"/>
              <w:bottom w:val="single" w:sz="4" w:space="0" w:color="auto"/>
              <w:right w:val="single" w:sz="4" w:space="0" w:color="auto"/>
            </w:tcBorders>
            <w:vAlign w:val="center"/>
          </w:tcPr>
          <w:p w14:paraId="1BA6E92B" w14:textId="77777777" w:rsidR="00220BEC" w:rsidRDefault="00220BEC" w:rsidP="00220BEC">
            <w:pPr>
              <w:spacing w:after="0" w:line="240" w:lineRule="auto"/>
              <w:rPr>
                <w:iCs/>
              </w:rPr>
            </w:pPr>
          </w:p>
        </w:tc>
        <w:tc>
          <w:tcPr>
            <w:tcW w:w="709" w:type="dxa"/>
            <w:tcBorders>
              <w:top w:val="single" w:sz="4" w:space="0" w:color="auto"/>
              <w:left w:val="nil"/>
              <w:bottom w:val="single" w:sz="4" w:space="0" w:color="auto"/>
              <w:right w:val="single" w:sz="4" w:space="0" w:color="auto"/>
            </w:tcBorders>
            <w:vAlign w:val="center"/>
          </w:tcPr>
          <w:p w14:paraId="6D4BDB7A" w14:textId="77777777" w:rsidR="00220BEC" w:rsidRDefault="00220BEC" w:rsidP="00220BEC">
            <w:pPr>
              <w:spacing w:after="0" w:line="240" w:lineRule="auto"/>
              <w:rPr>
                <w:iCs/>
              </w:rPr>
            </w:pPr>
          </w:p>
        </w:tc>
        <w:tc>
          <w:tcPr>
            <w:tcW w:w="992" w:type="dxa"/>
            <w:tcBorders>
              <w:top w:val="nil"/>
              <w:left w:val="nil"/>
              <w:bottom w:val="single" w:sz="4" w:space="0" w:color="auto"/>
              <w:right w:val="single" w:sz="4" w:space="0" w:color="auto"/>
            </w:tcBorders>
            <w:noWrap/>
            <w:vAlign w:val="bottom"/>
            <w:hideMark/>
          </w:tcPr>
          <w:p w14:paraId="122FD4C1" w14:textId="77777777" w:rsidR="00220BEC" w:rsidRDefault="00220BEC" w:rsidP="00220BEC">
            <w:pPr>
              <w:spacing w:after="0" w:line="240" w:lineRule="auto"/>
              <w:rPr>
                <w:iCs/>
              </w:rPr>
            </w:pPr>
            <w:r>
              <w:rPr>
                <w:iCs/>
              </w:rPr>
              <w:t>2023</w:t>
            </w:r>
          </w:p>
        </w:tc>
        <w:tc>
          <w:tcPr>
            <w:tcW w:w="992" w:type="dxa"/>
            <w:tcBorders>
              <w:top w:val="nil"/>
              <w:left w:val="nil"/>
              <w:bottom w:val="single" w:sz="4" w:space="0" w:color="auto"/>
              <w:right w:val="single" w:sz="4" w:space="0" w:color="auto"/>
            </w:tcBorders>
            <w:noWrap/>
            <w:vAlign w:val="bottom"/>
            <w:hideMark/>
          </w:tcPr>
          <w:p w14:paraId="5001A649" w14:textId="77777777" w:rsidR="00220BEC" w:rsidRDefault="00220BEC" w:rsidP="00220BEC">
            <w:pPr>
              <w:spacing w:after="0" w:line="240" w:lineRule="auto"/>
              <w:rPr>
                <w:iCs/>
              </w:rPr>
            </w:pPr>
            <w:r>
              <w:rPr>
                <w:iCs/>
              </w:rPr>
              <w:t>2024</w:t>
            </w:r>
          </w:p>
        </w:tc>
        <w:tc>
          <w:tcPr>
            <w:tcW w:w="1169" w:type="dxa"/>
            <w:tcBorders>
              <w:top w:val="nil"/>
              <w:left w:val="nil"/>
              <w:bottom w:val="single" w:sz="4" w:space="0" w:color="auto"/>
              <w:right w:val="single" w:sz="8" w:space="0" w:color="auto"/>
            </w:tcBorders>
            <w:noWrap/>
            <w:vAlign w:val="bottom"/>
          </w:tcPr>
          <w:p w14:paraId="6A5524DF" w14:textId="77777777" w:rsidR="00220BEC" w:rsidRDefault="00220BEC" w:rsidP="00220BEC">
            <w:pPr>
              <w:spacing w:after="0" w:line="240" w:lineRule="auto"/>
              <w:rPr>
                <w:iCs/>
                <w:sz w:val="18"/>
                <w:szCs w:val="18"/>
              </w:rPr>
            </w:pPr>
          </w:p>
        </w:tc>
      </w:tr>
      <w:tr w:rsidR="00220BEC" w14:paraId="1F8682A1" w14:textId="77777777" w:rsidTr="00220BEC">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hideMark/>
          </w:tcPr>
          <w:p w14:paraId="0E33ACDA" w14:textId="77777777" w:rsidR="00220BEC" w:rsidRDefault="00220BEC" w:rsidP="00220BEC">
            <w:pPr>
              <w:spacing w:after="0" w:line="240" w:lineRule="auto"/>
              <w:jc w:val="center"/>
              <w:rPr>
                <w:iCs/>
                <w:sz w:val="18"/>
                <w:szCs w:val="18"/>
              </w:rPr>
            </w:pPr>
            <w:r>
              <w:rPr>
                <w:iCs/>
                <w:sz w:val="18"/>
                <w:szCs w:val="18"/>
              </w:rPr>
              <w:t>2.</w:t>
            </w:r>
          </w:p>
        </w:tc>
        <w:tc>
          <w:tcPr>
            <w:tcW w:w="673" w:type="dxa"/>
            <w:tcBorders>
              <w:top w:val="single" w:sz="4" w:space="0" w:color="auto"/>
              <w:left w:val="nil"/>
              <w:bottom w:val="single" w:sz="4" w:space="0" w:color="auto"/>
              <w:right w:val="single" w:sz="4" w:space="0" w:color="auto"/>
            </w:tcBorders>
            <w:noWrap/>
            <w:vAlign w:val="center"/>
            <w:hideMark/>
          </w:tcPr>
          <w:p w14:paraId="6F7AE742" w14:textId="77777777" w:rsidR="00220BEC" w:rsidRPr="002A0B96" w:rsidRDefault="00220BEC" w:rsidP="00220BEC">
            <w:pPr>
              <w:spacing w:after="0" w:line="240" w:lineRule="auto"/>
              <w:rPr>
                <w:iCs/>
              </w:rPr>
            </w:pPr>
            <w:r w:rsidRPr="002A0B96">
              <w:rPr>
                <w:iCs/>
              </w:rPr>
              <w:t>PaedDr.</w:t>
            </w:r>
          </w:p>
        </w:tc>
        <w:tc>
          <w:tcPr>
            <w:tcW w:w="1085" w:type="dxa"/>
            <w:tcBorders>
              <w:top w:val="single" w:sz="4" w:space="0" w:color="auto"/>
              <w:left w:val="nil"/>
              <w:bottom w:val="single" w:sz="4" w:space="0" w:color="auto"/>
              <w:right w:val="single" w:sz="4" w:space="0" w:color="auto"/>
            </w:tcBorders>
            <w:noWrap/>
            <w:vAlign w:val="center"/>
            <w:hideMark/>
          </w:tcPr>
          <w:p w14:paraId="5906B46E" w14:textId="77777777" w:rsidR="00220BEC" w:rsidRPr="002A0B96" w:rsidRDefault="00220BEC" w:rsidP="00220BEC">
            <w:pPr>
              <w:spacing w:after="0" w:line="240" w:lineRule="auto"/>
              <w:rPr>
                <w:iCs/>
              </w:rPr>
            </w:pPr>
            <w:r w:rsidRPr="002A0B96">
              <w:rPr>
                <w:iCs/>
              </w:rPr>
              <w:t xml:space="preserve">Anna </w:t>
            </w:r>
          </w:p>
        </w:tc>
        <w:tc>
          <w:tcPr>
            <w:tcW w:w="1418" w:type="dxa"/>
            <w:tcBorders>
              <w:top w:val="single" w:sz="4" w:space="0" w:color="auto"/>
              <w:left w:val="nil"/>
              <w:bottom w:val="single" w:sz="4" w:space="0" w:color="auto"/>
              <w:right w:val="single" w:sz="4" w:space="0" w:color="auto"/>
            </w:tcBorders>
            <w:noWrap/>
            <w:vAlign w:val="center"/>
            <w:hideMark/>
          </w:tcPr>
          <w:p w14:paraId="7144B7B3" w14:textId="77777777" w:rsidR="00220BEC" w:rsidRPr="002A0B96" w:rsidRDefault="00220BEC" w:rsidP="00220BEC">
            <w:pPr>
              <w:spacing w:after="0" w:line="240" w:lineRule="auto"/>
              <w:rPr>
                <w:iCs/>
              </w:rPr>
            </w:pPr>
            <w:r w:rsidRPr="002A0B96">
              <w:rPr>
                <w:iCs/>
              </w:rPr>
              <w:t>Klausmanová</w:t>
            </w:r>
          </w:p>
        </w:tc>
        <w:tc>
          <w:tcPr>
            <w:tcW w:w="617" w:type="dxa"/>
            <w:tcBorders>
              <w:top w:val="single" w:sz="4" w:space="0" w:color="auto"/>
              <w:left w:val="nil"/>
              <w:bottom w:val="single" w:sz="4" w:space="0" w:color="auto"/>
              <w:right w:val="single" w:sz="4" w:space="0" w:color="auto"/>
            </w:tcBorders>
            <w:noWrap/>
            <w:vAlign w:val="center"/>
          </w:tcPr>
          <w:p w14:paraId="744842C3" w14:textId="77777777" w:rsidR="00220BEC" w:rsidRPr="002A0B96" w:rsidRDefault="00220BEC" w:rsidP="00220BEC">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hideMark/>
          </w:tcPr>
          <w:p w14:paraId="1336330C" w14:textId="77777777" w:rsidR="00220BEC" w:rsidRPr="002A0B96" w:rsidRDefault="00220BEC" w:rsidP="00220BEC">
            <w:pPr>
              <w:spacing w:after="0" w:line="240" w:lineRule="auto"/>
              <w:rPr>
                <w:iCs/>
              </w:rPr>
            </w:pPr>
            <w:r w:rsidRPr="002A0B96">
              <w:rPr>
                <w:iCs/>
              </w:rPr>
              <w:t>Kvalifikačné</w:t>
            </w:r>
          </w:p>
        </w:tc>
        <w:tc>
          <w:tcPr>
            <w:tcW w:w="1275" w:type="dxa"/>
            <w:tcBorders>
              <w:top w:val="single" w:sz="4" w:space="0" w:color="auto"/>
              <w:left w:val="nil"/>
              <w:bottom w:val="single" w:sz="4" w:space="0" w:color="auto"/>
              <w:right w:val="single" w:sz="4" w:space="0" w:color="auto"/>
            </w:tcBorders>
            <w:vAlign w:val="center"/>
            <w:hideMark/>
          </w:tcPr>
          <w:p w14:paraId="2150FEBF" w14:textId="77777777" w:rsidR="00220BEC" w:rsidRPr="002A0B96" w:rsidRDefault="00220BEC" w:rsidP="00220BEC">
            <w:pPr>
              <w:spacing w:after="0" w:line="240" w:lineRule="auto"/>
              <w:rPr>
                <w:iCs/>
              </w:rPr>
            </w:pPr>
            <w:r w:rsidRPr="002A0B96">
              <w:rPr>
                <w:iCs/>
              </w:rPr>
              <w:t>KU Ružomberok</w:t>
            </w:r>
          </w:p>
        </w:tc>
        <w:tc>
          <w:tcPr>
            <w:tcW w:w="3686" w:type="dxa"/>
            <w:tcBorders>
              <w:top w:val="single" w:sz="4" w:space="0" w:color="auto"/>
              <w:left w:val="nil"/>
              <w:bottom w:val="single" w:sz="4" w:space="0" w:color="auto"/>
              <w:right w:val="single" w:sz="4" w:space="0" w:color="auto"/>
            </w:tcBorders>
            <w:vAlign w:val="center"/>
          </w:tcPr>
          <w:p w14:paraId="3B499F62" w14:textId="77777777" w:rsidR="00220BEC" w:rsidRPr="002A0B96" w:rsidRDefault="00220BEC" w:rsidP="00220BEC">
            <w:pPr>
              <w:spacing w:after="0" w:line="240" w:lineRule="auto"/>
              <w:rPr>
                <w:iCs/>
              </w:rPr>
            </w:pPr>
            <w:r w:rsidRPr="002A0B96">
              <w:rPr>
                <w:iCs/>
              </w:rPr>
              <w:t>Prípravné atestačné na 2. atestáciu</w:t>
            </w:r>
          </w:p>
        </w:tc>
        <w:tc>
          <w:tcPr>
            <w:tcW w:w="567" w:type="dxa"/>
            <w:tcBorders>
              <w:top w:val="single" w:sz="4" w:space="0" w:color="auto"/>
              <w:left w:val="nil"/>
              <w:bottom w:val="single" w:sz="4" w:space="0" w:color="auto"/>
              <w:right w:val="single" w:sz="4" w:space="0" w:color="auto"/>
            </w:tcBorders>
            <w:vAlign w:val="center"/>
          </w:tcPr>
          <w:p w14:paraId="12743CB5" w14:textId="77777777" w:rsidR="00220BEC" w:rsidRPr="002A0B96" w:rsidRDefault="00220BEC" w:rsidP="00220BEC">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1049B7E2" w14:textId="77777777" w:rsidR="00220BEC" w:rsidRPr="002A0B96" w:rsidRDefault="00220BEC" w:rsidP="00220BEC">
            <w:pPr>
              <w:spacing w:after="0" w:line="240" w:lineRule="auto"/>
              <w:rPr>
                <w:iCs/>
              </w:rPr>
            </w:pPr>
          </w:p>
        </w:tc>
        <w:tc>
          <w:tcPr>
            <w:tcW w:w="709" w:type="dxa"/>
            <w:tcBorders>
              <w:top w:val="single" w:sz="4" w:space="0" w:color="auto"/>
              <w:left w:val="nil"/>
              <w:bottom w:val="nil"/>
              <w:right w:val="single" w:sz="4" w:space="0" w:color="auto"/>
            </w:tcBorders>
            <w:vAlign w:val="center"/>
          </w:tcPr>
          <w:p w14:paraId="7720218E" w14:textId="77777777" w:rsidR="00220BEC" w:rsidRPr="002A0B96" w:rsidRDefault="00220BEC" w:rsidP="00220BEC">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hideMark/>
          </w:tcPr>
          <w:p w14:paraId="26B4373A" w14:textId="77777777" w:rsidR="00220BEC" w:rsidRPr="002A0B96" w:rsidRDefault="00220BEC" w:rsidP="00220BEC">
            <w:pPr>
              <w:spacing w:after="0" w:line="240" w:lineRule="auto"/>
              <w:rPr>
                <w:iCs/>
              </w:rPr>
            </w:pPr>
            <w:r w:rsidRPr="002A0B96">
              <w:rPr>
                <w:iCs/>
              </w:rPr>
              <w:t>202</w:t>
            </w:r>
            <w:r>
              <w:rPr>
                <w:iCs/>
              </w:rPr>
              <w:t>3</w:t>
            </w:r>
          </w:p>
        </w:tc>
        <w:tc>
          <w:tcPr>
            <w:tcW w:w="992" w:type="dxa"/>
            <w:tcBorders>
              <w:top w:val="single" w:sz="4" w:space="0" w:color="auto"/>
              <w:left w:val="nil"/>
              <w:bottom w:val="single" w:sz="4" w:space="0" w:color="auto"/>
              <w:right w:val="single" w:sz="4" w:space="0" w:color="auto"/>
            </w:tcBorders>
            <w:noWrap/>
            <w:vAlign w:val="bottom"/>
            <w:hideMark/>
          </w:tcPr>
          <w:p w14:paraId="6AB7829C" w14:textId="77777777" w:rsidR="00220BEC" w:rsidRPr="002A0B96" w:rsidRDefault="00220BEC" w:rsidP="00220BEC">
            <w:pPr>
              <w:spacing w:after="0" w:line="240" w:lineRule="auto"/>
              <w:rPr>
                <w:iCs/>
              </w:rPr>
            </w:pPr>
            <w:r w:rsidRPr="002A0B96">
              <w:rPr>
                <w:iCs/>
              </w:rPr>
              <w:t>202</w:t>
            </w:r>
            <w:r>
              <w:rPr>
                <w:iCs/>
              </w:rPr>
              <w:t>5</w:t>
            </w:r>
          </w:p>
        </w:tc>
        <w:tc>
          <w:tcPr>
            <w:tcW w:w="1169" w:type="dxa"/>
            <w:tcBorders>
              <w:top w:val="single" w:sz="4" w:space="0" w:color="auto"/>
              <w:left w:val="nil"/>
              <w:bottom w:val="single" w:sz="4" w:space="0" w:color="auto"/>
              <w:right w:val="single" w:sz="8" w:space="0" w:color="auto"/>
            </w:tcBorders>
            <w:noWrap/>
            <w:vAlign w:val="bottom"/>
          </w:tcPr>
          <w:p w14:paraId="1D1A9302" w14:textId="77777777" w:rsidR="00220BEC" w:rsidRDefault="00220BEC" w:rsidP="00220BEC">
            <w:pPr>
              <w:spacing w:after="0" w:line="240" w:lineRule="auto"/>
              <w:rPr>
                <w:iCs/>
                <w:sz w:val="18"/>
                <w:szCs w:val="18"/>
              </w:rPr>
            </w:pPr>
          </w:p>
        </w:tc>
      </w:tr>
      <w:tr w:rsidR="00220BEC" w14:paraId="50B8973D" w14:textId="77777777" w:rsidTr="00220BEC">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hideMark/>
          </w:tcPr>
          <w:p w14:paraId="064E183C" w14:textId="77777777" w:rsidR="00220BEC" w:rsidRDefault="00220BEC" w:rsidP="00220BEC">
            <w:pPr>
              <w:spacing w:after="0" w:line="240" w:lineRule="auto"/>
              <w:jc w:val="center"/>
              <w:rPr>
                <w:iCs/>
                <w:sz w:val="18"/>
                <w:szCs w:val="18"/>
              </w:rPr>
            </w:pPr>
            <w:r>
              <w:rPr>
                <w:iCs/>
                <w:sz w:val="18"/>
                <w:szCs w:val="18"/>
              </w:rPr>
              <w:t>3.</w:t>
            </w:r>
          </w:p>
        </w:tc>
        <w:tc>
          <w:tcPr>
            <w:tcW w:w="673" w:type="dxa"/>
            <w:tcBorders>
              <w:top w:val="single" w:sz="4" w:space="0" w:color="auto"/>
              <w:left w:val="nil"/>
              <w:bottom w:val="single" w:sz="4" w:space="0" w:color="auto"/>
              <w:right w:val="single" w:sz="4" w:space="0" w:color="auto"/>
            </w:tcBorders>
            <w:noWrap/>
            <w:vAlign w:val="center"/>
            <w:hideMark/>
          </w:tcPr>
          <w:p w14:paraId="7D045CAE" w14:textId="77777777" w:rsidR="00220BEC" w:rsidRPr="002A0B96" w:rsidRDefault="00220BEC" w:rsidP="00220BEC">
            <w:pPr>
              <w:spacing w:after="0" w:line="240" w:lineRule="auto"/>
              <w:rPr>
                <w:iCs/>
              </w:rPr>
            </w:pPr>
            <w:r w:rsidRPr="002A0B96">
              <w:rPr>
                <w:iCs/>
              </w:rPr>
              <w:t xml:space="preserve">Mgr. </w:t>
            </w:r>
          </w:p>
        </w:tc>
        <w:tc>
          <w:tcPr>
            <w:tcW w:w="1085" w:type="dxa"/>
            <w:tcBorders>
              <w:top w:val="single" w:sz="4" w:space="0" w:color="auto"/>
              <w:left w:val="nil"/>
              <w:bottom w:val="single" w:sz="4" w:space="0" w:color="auto"/>
              <w:right w:val="single" w:sz="4" w:space="0" w:color="auto"/>
            </w:tcBorders>
            <w:noWrap/>
            <w:vAlign w:val="center"/>
            <w:hideMark/>
          </w:tcPr>
          <w:p w14:paraId="2B6489D4" w14:textId="77777777" w:rsidR="00220BEC" w:rsidRPr="002A0B96" w:rsidRDefault="00220BEC" w:rsidP="00220BEC">
            <w:pPr>
              <w:spacing w:after="0" w:line="240" w:lineRule="auto"/>
              <w:rPr>
                <w:iCs/>
              </w:rPr>
            </w:pPr>
            <w:r w:rsidRPr="002A0B96">
              <w:rPr>
                <w:iCs/>
              </w:rPr>
              <w:t>František</w:t>
            </w:r>
          </w:p>
        </w:tc>
        <w:tc>
          <w:tcPr>
            <w:tcW w:w="1418" w:type="dxa"/>
            <w:tcBorders>
              <w:top w:val="single" w:sz="4" w:space="0" w:color="auto"/>
              <w:left w:val="nil"/>
              <w:bottom w:val="single" w:sz="4" w:space="0" w:color="auto"/>
              <w:right w:val="single" w:sz="4" w:space="0" w:color="auto"/>
            </w:tcBorders>
            <w:noWrap/>
            <w:vAlign w:val="center"/>
            <w:hideMark/>
          </w:tcPr>
          <w:p w14:paraId="4B08655A" w14:textId="77777777" w:rsidR="00220BEC" w:rsidRPr="002A0B96" w:rsidRDefault="00220BEC" w:rsidP="00220BEC">
            <w:pPr>
              <w:spacing w:after="0" w:line="240" w:lineRule="auto"/>
              <w:rPr>
                <w:iCs/>
              </w:rPr>
            </w:pPr>
            <w:r w:rsidRPr="002A0B96">
              <w:rPr>
                <w:iCs/>
              </w:rPr>
              <w:t>Pamula</w:t>
            </w:r>
          </w:p>
        </w:tc>
        <w:tc>
          <w:tcPr>
            <w:tcW w:w="617" w:type="dxa"/>
            <w:tcBorders>
              <w:top w:val="single" w:sz="4" w:space="0" w:color="auto"/>
              <w:left w:val="nil"/>
              <w:bottom w:val="single" w:sz="4" w:space="0" w:color="auto"/>
              <w:right w:val="single" w:sz="4" w:space="0" w:color="auto"/>
            </w:tcBorders>
            <w:noWrap/>
            <w:vAlign w:val="center"/>
          </w:tcPr>
          <w:p w14:paraId="1C2517A5" w14:textId="77777777" w:rsidR="00220BEC" w:rsidRPr="002A0B96" w:rsidRDefault="00220BEC" w:rsidP="00220BEC">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hideMark/>
          </w:tcPr>
          <w:p w14:paraId="5608E8A3" w14:textId="77777777" w:rsidR="00220BEC" w:rsidRPr="002A0B96" w:rsidRDefault="00220BEC" w:rsidP="00220BEC">
            <w:pPr>
              <w:spacing w:after="0" w:line="240" w:lineRule="auto"/>
              <w:rPr>
                <w:iCs/>
              </w:rPr>
            </w:pPr>
            <w:r w:rsidRPr="002A0B96">
              <w:rPr>
                <w:iCs/>
              </w:rPr>
              <w:t>Kvalifikačné</w:t>
            </w:r>
          </w:p>
        </w:tc>
        <w:tc>
          <w:tcPr>
            <w:tcW w:w="1275" w:type="dxa"/>
            <w:tcBorders>
              <w:top w:val="single" w:sz="4" w:space="0" w:color="auto"/>
              <w:left w:val="nil"/>
              <w:bottom w:val="single" w:sz="4" w:space="0" w:color="auto"/>
              <w:right w:val="single" w:sz="4" w:space="0" w:color="auto"/>
            </w:tcBorders>
            <w:vAlign w:val="center"/>
            <w:hideMark/>
          </w:tcPr>
          <w:p w14:paraId="2ED18AEF" w14:textId="77777777" w:rsidR="00220BEC" w:rsidRPr="002A0B96" w:rsidRDefault="00220BEC" w:rsidP="00220BEC">
            <w:pPr>
              <w:spacing w:after="0" w:line="240" w:lineRule="auto"/>
              <w:rPr>
                <w:iCs/>
              </w:rPr>
            </w:pPr>
            <w:r w:rsidRPr="002A0B96">
              <w:rPr>
                <w:iCs/>
              </w:rPr>
              <w:t>MPC KE</w:t>
            </w:r>
          </w:p>
        </w:tc>
        <w:tc>
          <w:tcPr>
            <w:tcW w:w="3686" w:type="dxa"/>
            <w:tcBorders>
              <w:top w:val="single" w:sz="4" w:space="0" w:color="auto"/>
              <w:left w:val="nil"/>
              <w:bottom w:val="single" w:sz="4" w:space="0" w:color="auto"/>
              <w:right w:val="single" w:sz="4" w:space="0" w:color="auto"/>
            </w:tcBorders>
            <w:vAlign w:val="center"/>
          </w:tcPr>
          <w:p w14:paraId="37CBC4DF" w14:textId="77777777" w:rsidR="00220BEC" w:rsidRPr="002A0B96" w:rsidRDefault="00220BEC" w:rsidP="00220BEC">
            <w:pPr>
              <w:spacing w:after="0" w:line="240" w:lineRule="auto"/>
              <w:rPr>
                <w:iCs/>
              </w:rPr>
            </w:pPr>
            <w:r w:rsidRPr="002A0B96">
              <w:rPr>
                <w:iCs/>
              </w:rPr>
              <w:t>Prípravné atestačné na 1. atestáciu</w:t>
            </w:r>
          </w:p>
        </w:tc>
        <w:tc>
          <w:tcPr>
            <w:tcW w:w="567" w:type="dxa"/>
            <w:tcBorders>
              <w:top w:val="single" w:sz="4" w:space="0" w:color="auto"/>
              <w:left w:val="nil"/>
              <w:bottom w:val="single" w:sz="4" w:space="0" w:color="auto"/>
              <w:right w:val="single" w:sz="4" w:space="0" w:color="auto"/>
            </w:tcBorders>
            <w:vAlign w:val="center"/>
          </w:tcPr>
          <w:p w14:paraId="1F4C74E2" w14:textId="77777777" w:rsidR="00220BEC" w:rsidRPr="002A0B96" w:rsidRDefault="00220BEC" w:rsidP="00220BEC">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532CBBB8" w14:textId="77777777" w:rsidR="00220BEC" w:rsidRPr="002A0B96" w:rsidRDefault="00220BEC" w:rsidP="00220BEC">
            <w:pPr>
              <w:spacing w:after="0" w:line="240" w:lineRule="auto"/>
              <w:rPr>
                <w:iCs/>
              </w:rPr>
            </w:pPr>
          </w:p>
        </w:tc>
        <w:tc>
          <w:tcPr>
            <w:tcW w:w="709" w:type="dxa"/>
            <w:tcBorders>
              <w:top w:val="single" w:sz="4" w:space="0" w:color="auto"/>
              <w:left w:val="nil"/>
              <w:bottom w:val="nil"/>
              <w:right w:val="single" w:sz="4" w:space="0" w:color="auto"/>
            </w:tcBorders>
            <w:vAlign w:val="center"/>
          </w:tcPr>
          <w:p w14:paraId="762A75D4" w14:textId="77777777" w:rsidR="00220BEC" w:rsidRPr="002A0B96" w:rsidRDefault="00220BEC" w:rsidP="00220BEC">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hideMark/>
          </w:tcPr>
          <w:p w14:paraId="55F74D1C" w14:textId="77777777" w:rsidR="00220BEC" w:rsidRPr="002A0B96" w:rsidRDefault="00220BEC" w:rsidP="00220BEC">
            <w:pPr>
              <w:spacing w:after="0" w:line="240" w:lineRule="auto"/>
              <w:rPr>
                <w:iCs/>
              </w:rPr>
            </w:pPr>
            <w:r w:rsidRPr="002A0B96">
              <w:rPr>
                <w:iCs/>
              </w:rPr>
              <w:t>202</w:t>
            </w:r>
            <w:r>
              <w:rPr>
                <w:iCs/>
              </w:rPr>
              <w:t>3</w:t>
            </w:r>
          </w:p>
        </w:tc>
        <w:tc>
          <w:tcPr>
            <w:tcW w:w="992" w:type="dxa"/>
            <w:tcBorders>
              <w:top w:val="single" w:sz="4" w:space="0" w:color="auto"/>
              <w:left w:val="nil"/>
              <w:bottom w:val="single" w:sz="4" w:space="0" w:color="auto"/>
              <w:right w:val="single" w:sz="4" w:space="0" w:color="auto"/>
            </w:tcBorders>
            <w:noWrap/>
            <w:vAlign w:val="bottom"/>
            <w:hideMark/>
          </w:tcPr>
          <w:p w14:paraId="0B561832" w14:textId="77777777" w:rsidR="00220BEC" w:rsidRPr="002A0B96" w:rsidRDefault="00220BEC" w:rsidP="00220BEC">
            <w:pPr>
              <w:spacing w:after="0" w:line="240" w:lineRule="auto"/>
              <w:rPr>
                <w:iCs/>
              </w:rPr>
            </w:pPr>
            <w:r w:rsidRPr="002A0B96">
              <w:rPr>
                <w:iCs/>
              </w:rPr>
              <w:t>202</w:t>
            </w:r>
            <w:r>
              <w:rPr>
                <w:iCs/>
              </w:rPr>
              <w:t>4</w:t>
            </w:r>
          </w:p>
        </w:tc>
        <w:tc>
          <w:tcPr>
            <w:tcW w:w="1169" w:type="dxa"/>
            <w:tcBorders>
              <w:top w:val="single" w:sz="4" w:space="0" w:color="auto"/>
              <w:left w:val="nil"/>
              <w:bottom w:val="single" w:sz="4" w:space="0" w:color="auto"/>
              <w:right w:val="single" w:sz="8" w:space="0" w:color="auto"/>
            </w:tcBorders>
            <w:noWrap/>
            <w:vAlign w:val="bottom"/>
          </w:tcPr>
          <w:p w14:paraId="00EAF4A9" w14:textId="77777777" w:rsidR="00220BEC" w:rsidRDefault="00220BEC" w:rsidP="00220BEC">
            <w:pPr>
              <w:spacing w:after="0" w:line="240" w:lineRule="auto"/>
              <w:rPr>
                <w:iCs/>
                <w:sz w:val="18"/>
                <w:szCs w:val="18"/>
              </w:rPr>
            </w:pPr>
          </w:p>
        </w:tc>
      </w:tr>
      <w:tr w:rsidR="00220BEC" w14:paraId="0AC5D794" w14:textId="77777777" w:rsidTr="00220BEC">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tcPr>
          <w:p w14:paraId="548EE091" w14:textId="77777777" w:rsidR="00220BEC" w:rsidRDefault="00220BEC" w:rsidP="00220BEC">
            <w:pPr>
              <w:spacing w:after="0" w:line="240" w:lineRule="auto"/>
              <w:jc w:val="center"/>
              <w:rPr>
                <w:iCs/>
                <w:sz w:val="18"/>
                <w:szCs w:val="18"/>
              </w:rPr>
            </w:pPr>
            <w:r>
              <w:rPr>
                <w:iCs/>
                <w:sz w:val="18"/>
                <w:szCs w:val="18"/>
              </w:rPr>
              <w:t>4.</w:t>
            </w:r>
          </w:p>
        </w:tc>
        <w:tc>
          <w:tcPr>
            <w:tcW w:w="673" w:type="dxa"/>
            <w:tcBorders>
              <w:top w:val="single" w:sz="4" w:space="0" w:color="auto"/>
              <w:left w:val="nil"/>
              <w:bottom w:val="single" w:sz="4" w:space="0" w:color="auto"/>
              <w:right w:val="single" w:sz="4" w:space="0" w:color="auto"/>
            </w:tcBorders>
            <w:noWrap/>
            <w:vAlign w:val="center"/>
          </w:tcPr>
          <w:p w14:paraId="084A0514" w14:textId="77777777" w:rsidR="00220BEC" w:rsidRPr="002A0B96" w:rsidRDefault="00220BEC" w:rsidP="00220BEC">
            <w:pPr>
              <w:spacing w:after="0" w:line="240" w:lineRule="auto"/>
              <w:rPr>
                <w:iCs/>
              </w:rPr>
            </w:pPr>
            <w:r>
              <w:rPr>
                <w:iCs/>
              </w:rPr>
              <w:t>Ing.</w:t>
            </w:r>
          </w:p>
        </w:tc>
        <w:tc>
          <w:tcPr>
            <w:tcW w:w="1085" w:type="dxa"/>
            <w:tcBorders>
              <w:top w:val="single" w:sz="4" w:space="0" w:color="auto"/>
              <w:left w:val="nil"/>
              <w:bottom w:val="single" w:sz="4" w:space="0" w:color="auto"/>
              <w:right w:val="single" w:sz="4" w:space="0" w:color="auto"/>
            </w:tcBorders>
            <w:noWrap/>
            <w:vAlign w:val="center"/>
          </w:tcPr>
          <w:p w14:paraId="1AB1810C" w14:textId="77777777" w:rsidR="00220BEC" w:rsidRPr="002A0B96" w:rsidRDefault="00220BEC" w:rsidP="00220BEC">
            <w:pPr>
              <w:spacing w:after="0" w:line="240" w:lineRule="auto"/>
              <w:rPr>
                <w:iCs/>
              </w:rPr>
            </w:pPr>
            <w:r>
              <w:rPr>
                <w:iCs/>
              </w:rPr>
              <w:t>Katarína</w:t>
            </w:r>
          </w:p>
        </w:tc>
        <w:tc>
          <w:tcPr>
            <w:tcW w:w="1418" w:type="dxa"/>
            <w:tcBorders>
              <w:top w:val="single" w:sz="4" w:space="0" w:color="auto"/>
              <w:left w:val="nil"/>
              <w:bottom w:val="single" w:sz="4" w:space="0" w:color="auto"/>
              <w:right w:val="single" w:sz="4" w:space="0" w:color="auto"/>
            </w:tcBorders>
            <w:noWrap/>
            <w:vAlign w:val="center"/>
          </w:tcPr>
          <w:p w14:paraId="26B0665A" w14:textId="77777777" w:rsidR="00220BEC" w:rsidRPr="002A0B96" w:rsidRDefault="00220BEC" w:rsidP="00220BEC">
            <w:pPr>
              <w:spacing w:after="0" w:line="240" w:lineRule="auto"/>
              <w:rPr>
                <w:iCs/>
              </w:rPr>
            </w:pPr>
            <w:r>
              <w:rPr>
                <w:iCs/>
              </w:rPr>
              <w:t>Baraxová</w:t>
            </w:r>
          </w:p>
        </w:tc>
        <w:tc>
          <w:tcPr>
            <w:tcW w:w="617" w:type="dxa"/>
            <w:tcBorders>
              <w:top w:val="single" w:sz="4" w:space="0" w:color="auto"/>
              <w:left w:val="nil"/>
              <w:bottom w:val="single" w:sz="4" w:space="0" w:color="auto"/>
              <w:right w:val="single" w:sz="4" w:space="0" w:color="auto"/>
            </w:tcBorders>
            <w:noWrap/>
            <w:vAlign w:val="center"/>
          </w:tcPr>
          <w:p w14:paraId="58535EFD" w14:textId="77777777" w:rsidR="00220BEC" w:rsidRPr="002A0B96" w:rsidRDefault="00220BEC" w:rsidP="00220BEC">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tcPr>
          <w:p w14:paraId="116FF704" w14:textId="77777777" w:rsidR="00220BEC" w:rsidRPr="002A0B96" w:rsidRDefault="00220BEC" w:rsidP="00220BEC">
            <w:pPr>
              <w:spacing w:after="0" w:line="240" w:lineRule="auto"/>
              <w:rPr>
                <w:iCs/>
              </w:rPr>
            </w:pPr>
            <w:r>
              <w:rPr>
                <w:iCs/>
              </w:rPr>
              <w:t>Inovačné</w:t>
            </w:r>
          </w:p>
        </w:tc>
        <w:tc>
          <w:tcPr>
            <w:tcW w:w="1275" w:type="dxa"/>
            <w:tcBorders>
              <w:top w:val="single" w:sz="4" w:space="0" w:color="auto"/>
              <w:left w:val="nil"/>
              <w:bottom w:val="single" w:sz="4" w:space="0" w:color="auto"/>
              <w:right w:val="single" w:sz="4" w:space="0" w:color="auto"/>
            </w:tcBorders>
            <w:vAlign w:val="center"/>
          </w:tcPr>
          <w:p w14:paraId="0F640589" w14:textId="77777777" w:rsidR="00220BEC" w:rsidRPr="002A0B96" w:rsidRDefault="00220BEC" w:rsidP="00220BEC">
            <w:pPr>
              <w:spacing w:after="0" w:line="240" w:lineRule="auto"/>
              <w:rPr>
                <w:iCs/>
              </w:rPr>
            </w:pPr>
            <w:r>
              <w:rPr>
                <w:iCs/>
              </w:rPr>
              <w:t>MPC KE</w:t>
            </w:r>
          </w:p>
        </w:tc>
        <w:tc>
          <w:tcPr>
            <w:tcW w:w="3686" w:type="dxa"/>
            <w:tcBorders>
              <w:top w:val="single" w:sz="4" w:space="0" w:color="auto"/>
              <w:left w:val="nil"/>
              <w:bottom w:val="single" w:sz="4" w:space="0" w:color="auto"/>
              <w:right w:val="single" w:sz="4" w:space="0" w:color="auto"/>
            </w:tcBorders>
            <w:vAlign w:val="center"/>
          </w:tcPr>
          <w:p w14:paraId="0B350B46" w14:textId="77777777" w:rsidR="00220BEC" w:rsidRPr="002A0B96" w:rsidRDefault="00220BEC" w:rsidP="00220BEC">
            <w:pPr>
              <w:spacing w:after="0" w:line="240" w:lineRule="auto"/>
              <w:rPr>
                <w:iCs/>
              </w:rPr>
            </w:pPr>
            <w:r>
              <w:rPr>
                <w:iCs/>
                <w:color w:val="000000" w:themeColor="text1"/>
              </w:rPr>
              <w:t>Podpora a rozvíjanie kreatívneho myslenia žiakov</w:t>
            </w:r>
          </w:p>
        </w:tc>
        <w:tc>
          <w:tcPr>
            <w:tcW w:w="567" w:type="dxa"/>
            <w:tcBorders>
              <w:top w:val="single" w:sz="4" w:space="0" w:color="auto"/>
              <w:left w:val="nil"/>
              <w:bottom w:val="single" w:sz="4" w:space="0" w:color="auto"/>
              <w:right w:val="single" w:sz="4" w:space="0" w:color="auto"/>
            </w:tcBorders>
            <w:vAlign w:val="center"/>
          </w:tcPr>
          <w:p w14:paraId="0CFE403E" w14:textId="77777777" w:rsidR="00220BEC" w:rsidRPr="002A0B96" w:rsidRDefault="00220BEC" w:rsidP="00220BEC">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10F34CC3" w14:textId="77777777" w:rsidR="00220BEC" w:rsidRPr="002A0B96" w:rsidRDefault="00220BEC" w:rsidP="00220BEC">
            <w:pPr>
              <w:spacing w:after="0" w:line="240" w:lineRule="auto"/>
              <w:rPr>
                <w:iCs/>
              </w:rPr>
            </w:pPr>
          </w:p>
        </w:tc>
        <w:tc>
          <w:tcPr>
            <w:tcW w:w="709" w:type="dxa"/>
            <w:tcBorders>
              <w:top w:val="single" w:sz="4" w:space="0" w:color="auto"/>
              <w:left w:val="nil"/>
              <w:bottom w:val="nil"/>
              <w:right w:val="single" w:sz="4" w:space="0" w:color="auto"/>
            </w:tcBorders>
            <w:vAlign w:val="center"/>
          </w:tcPr>
          <w:p w14:paraId="60D49E31" w14:textId="77777777" w:rsidR="00220BEC" w:rsidRPr="002A0B96" w:rsidRDefault="00220BEC" w:rsidP="00220BEC">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tcPr>
          <w:p w14:paraId="57C5B755" w14:textId="77777777" w:rsidR="00220BEC" w:rsidRPr="002A0B96" w:rsidRDefault="00220BEC" w:rsidP="00220BEC">
            <w:pPr>
              <w:spacing w:after="0" w:line="240" w:lineRule="auto"/>
              <w:rPr>
                <w:iCs/>
              </w:rPr>
            </w:pPr>
            <w:r>
              <w:rPr>
                <w:iCs/>
              </w:rPr>
              <w:t>2022</w:t>
            </w:r>
          </w:p>
        </w:tc>
        <w:tc>
          <w:tcPr>
            <w:tcW w:w="992" w:type="dxa"/>
            <w:tcBorders>
              <w:top w:val="single" w:sz="4" w:space="0" w:color="auto"/>
              <w:left w:val="nil"/>
              <w:bottom w:val="single" w:sz="4" w:space="0" w:color="auto"/>
              <w:right w:val="single" w:sz="4" w:space="0" w:color="auto"/>
            </w:tcBorders>
            <w:noWrap/>
            <w:vAlign w:val="bottom"/>
          </w:tcPr>
          <w:p w14:paraId="5717298B" w14:textId="77777777" w:rsidR="00220BEC" w:rsidRPr="002A0B96" w:rsidRDefault="00220BEC" w:rsidP="00220BEC">
            <w:pPr>
              <w:spacing w:after="0" w:line="240" w:lineRule="auto"/>
              <w:rPr>
                <w:iCs/>
              </w:rPr>
            </w:pPr>
            <w:r>
              <w:rPr>
                <w:iCs/>
              </w:rPr>
              <w:t>2023</w:t>
            </w:r>
          </w:p>
        </w:tc>
        <w:tc>
          <w:tcPr>
            <w:tcW w:w="1169" w:type="dxa"/>
            <w:tcBorders>
              <w:top w:val="single" w:sz="4" w:space="0" w:color="auto"/>
              <w:left w:val="nil"/>
              <w:bottom w:val="single" w:sz="4" w:space="0" w:color="auto"/>
              <w:right w:val="single" w:sz="8" w:space="0" w:color="auto"/>
            </w:tcBorders>
            <w:noWrap/>
            <w:vAlign w:val="bottom"/>
          </w:tcPr>
          <w:p w14:paraId="2EA1A864" w14:textId="77777777" w:rsidR="00220BEC" w:rsidRDefault="00220BEC" w:rsidP="00220BEC">
            <w:pPr>
              <w:spacing w:after="0" w:line="240" w:lineRule="auto"/>
              <w:rPr>
                <w:iCs/>
                <w:sz w:val="18"/>
                <w:szCs w:val="18"/>
              </w:rPr>
            </w:pPr>
          </w:p>
        </w:tc>
      </w:tr>
      <w:tr w:rsidR="00220BEC" w14:paraId="21C5BF29" w14:textId="77777777" w:rsidTr="00220BEC">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tcPr>
          <w:p w14:paraId="62EBF4AC" w14:textId="77777777" w:rsidR="00220BEC" w:rsidRDefault="00220BEC" w:rsidP="00220BEC">
            <w:pPr>
              <w:spacing w:after="0" w:line="240" w:lineRule="auto"/>
              <w:jc w:val="center"/>
              <w:rPr>
                <w:iCs/>
                <w:sz w:val="18"/>
                <w:szCs w:val="18"/>
              </w:rPr>
            </w:pPr>
            <w:r>
              <w:rPr>
                <w:iCs/>
                <w:sz w:val="18"/>
                <w:szCs w:val="18"/>
              </w:rPr>
              <w:t>5.</w:t>
            </w:r>
          </w:p>
        </w:tc>
        <w:tc>
          <w:tcPr>
            <w:tcW w:w="673" w:type="dxa"/>
            <w:tcBorders>
              <w:top w:val="single" w:sz="4" w:space="0" w:color="auto"/>
              <w:left w:val="nil"/>
              <w:bottom w:val="single" w:sz="4" w:space="0" w:color="auto"/>
              <w:right w:val="single" w:sz="4" w:space="0" w:color="auto"/>
            </w:tcBorders>
            <w:noWrap/>
            <w:vAlign w:val="center"/>
          </w:tcPr>
          <w:p w14:paraId="11165543" w14:textId="77777777" w:rsidR="00220BEC" w:rsidRPr="002A0B96" w:rsidRDefault="00220BEC" w:rsidP="00220BEC">
            <w:pPr>
              <w:spacing w:after="0" w:line="240" w:lineRule="auto"/>
              <w:rPr>
                <w:iCs/>
              </w:rPr>
            </w:pPr>
            <w:r>
              <w:rPr>
                <w:iCs/>
              </w:rPr>
              <w:t>PhDr.</w:t>
            </w:r>
          </w:p>
        </w:tc>
        <w:tc>
          <w:tcPr>
            <w:tcW w:w="1085" w:type="dxa"/>
            <w:tcBorders>
              <w:top w:val="single" w:sz="4" w:space="0" w:color="auto"/>
              <w:left w:val="nil"/>
              <w:bottom w:val="single" w:sz="4" w:space="0" w:color="auto"/>
              <w:right w:val="single" w:sz="4" w:space="0" w:color="auto"/>
            </w:tcBorders>
            <w:noWrap/>
            <w:vAlign w:val="center"/>
          </w:tcPr>
          <w:p w14:paraId="20D19899" w14:textId="77777777" w:rsidR="00220BEC" w:rsidRPr="002A0B96" w:rsidRDefault="00220BEC" w:rsidP="00220BEC">
            <w:pPr>
              <w:spacing w:after="0" w:line="240" w:lineRule="auto"/>
              <w:rPr>
                <w:iCs/>
              </w:rPr>
            </w:pPr>
            <w:r>
              <w:rPr>
                <w:iCs/>
              </w:rPr>
              <w:t>Emília</w:t>
            </w:r>
          </w:p>
        </w:tc>
        <w:tc>
          <w:tcPr>
            <w:tcW w:w="1418" w:type="dxa"/>
            <w:tcBorders>
              <w:top w:val="single" w:sz="4" w:space="0" w:color="auto"/>
              <w:left w:val="nil"/>
              <w:bottom w:val="single" w:sz="4" w:space="0" w:color="auto"/>
              <w:right w:val="single" w:sz="4" w:space="0" w:color="auto"/>
            </w:tcBorders>
            <w:noWrap/>
            <w:vAlign w:val="center"/>
          </w:tcPr>
          <w:p w14:paraId="23D7F455" w14:textId="77777777" w:rsidR="00220BEC" w:rsidRPr="002A0B96" w:rsidRDefault="00220BEC" w:rsidP="00220BEC">
            <w:pPr>
              <w:spacing w:after="0" w:line="240" w:lineRule="auto"/>
              <w:rPr>
                <w:iCs/>
              </w:rPr>
            </w:pPr>
            <w:r>
              <w:rPr>
                <w:iCs/>
              </w:rPr>
              <w:t>Šivecová</w:t>
            </w:r>
          </w:p>
        </w:tc>
        <w:tc>
          <w:tcPr>
            <w:tcW w:w="617" w:type="dxa"/>
            <w:tcBorders>
              <w:top w:val="single" w:sz="4" w:space="0" w:color="auto"/>
              <w:left w:val="nil"/>
              <w:bottom w:val="single" w:sz="4" w:space="0" w:color="auto"/>
              <w:right w:val="single" w:sz="4" w:space="0" w:color="auto"/>
            </w:tcBorders>
            <w:noWrap/>
            <w:vAlign w:val="center"/>
          </w:tcPr>
          <w:p w14:paraId="2EC5370C" w14:textId="77777777" w:rsidR="00220BEC" w:rsidRPr="002A0B96" w:rsidRDefault="00220BEC" w:rsidP="00220BEC">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tcPr>
          <w:p w14:paraId="5EDD9CDA" w14:textId="77777777" w:rsidR="00220BEC" w:rsidRPr="002A0B96" w:rsidRDefault="00220BEC" w:rsidP="00220BEC">
            <w:pPr>
              <w:spacing w:after="0" w:line="240" w:lineRule="auto"/>
              <w:rPr>
                <w:iCs/>
              </w:rPr>
            </w:pPr>
            <w:r>
              <w:rPr>
                <w:iCs/>
              </w:rPr>
              <w:t>Inovačné</w:t>
            </w:r>
          </w:p>
        </w:tc>
        <w:tc>
          <w:tcPr>
            <w:tcW w:w="1275" w:type="dxa"/>
            <w:tcBorders>
              <w:top w:val="single" w:sz="4" w:space="0" w:color="auto"/>
              <w:left w:val="nil"/>
              <w:bottom w:val="single" w:sz="4" w:space="0" w:color="auto"/>
              <w:right w:val="single" w:sz="4" w:space="0" w:color="auto"/>
            </w:tcBorders>
            <w:vAlign w:val="center"/>
          </w:tcPr>
          <w:p w14:paraId="76D73AB2" w14:textId="77777777" w:rsidR="00220BEC" w:rsidRPr="002A0B96" w:rsidRDefault="00220BEC" w:rsidP="00220BEC">
            <w:pPr>
              <w:spacing w:after="0" w:line="240" w:lineRule="auto"/>
              <w:rPr>
                <w:iCs/>
              </w:rPr>
            </w:pPr>
            <w:r>
              <w:rPr>
                <w:iCs/>
              </w:rPr>
              <w:t>MPC KE</w:t>
            </w:r>
          </w:p>
        </w:tc>
        <w:tc>
          <w:tcPr>
            <w:tcW w:w="3686" w:type="dxa"/>
            <w:tcBorders>
              <w:top w:val="single" w:sz="4" w:space="0" w:color="auto"/>
              <w:left w:val="nil"/>
              <w:bottom w:val="single" w:sz="4" w:space="0" w:color="auto"/>
              <w:right w:val="single" w:sz="4" w:space="0" w:color="auto"/>
            </w:tcBorders>
            <w:vAlign w:val="center"/>
          </w:tcPr>
          <w:p w14:paraId="39F3C742" w14:textId="77777777" w:rsidR="00220BEC" w:rsidRPr="002A0B96" w:rsidRDefault="00220BEC" w:rsidP="00220BEC">
            <w:pPr>
              <w:spacing w:after="0" w:line="240" w:lineRule="auto"/>
              <w:rPr>
                <w:iCs/>
              </w:rPr>
            </w:pPr>
            <w:r>
              <w:rPr>
                <w:iCs/>
              </w:rPr>
              <w:t>Kooperatívne techniky na podporu učenia sa žiakov</w:t>
            </w:r>
          </w:p>
        </w:tc>
        <w:tc>
          <w:tcPr>
            <w:tcW w:w="567" w:type="dxa"/>
            <w:tcBorders>
              <w:top w:val="single" w:sz="4" w:space="0" w:color="auto"/>
              <w:left w:val="nil"/>
              <w:bottom w:val="single" w:sz="4" w:space="0" w:color="auto"/>
              <w:right w:val="single" w:sz="4" w:space="0" w:color="auto"/>
            </w:tcBorders>
            <w:vAlign w:val="center"/>
          </w:tcPr>
          <w:p w14:paraId="58300DE9" w14:textId="77777777" w:rsidR="00220BEC" w:rsidRPr="002A0B96" w:rsidRDefault="00220BEC" w:rsidP="00220BEC">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469282CE" w14:textId="77777777" w:rsidR="00220BEC" w:rsidRPr="002A0B96" w:rsidRDefault="00220BEC" w:rsidP="00220BEC">
            <w:pPr>
              <w:spacing w:after="0" w:line="240" w:lineRule="auto"/>
              <w:rPr>
                <w:iCs/>
              </w:rPr>
            </w:pPr>
          </w:p>
        </w:tc>
        <w:tc>
          <w:tcPr>
            <w:tcW w:w="709" w:type="dxa"/>
            <w:tcBorders>
              <w:top w:val="single" w:sz="4" w:space="0" w:color="auto"/>
              <w:left w:val="nil"/>
              <w:right w:val="single" w:sz="4" w:space="0" w:color="auto"/>
            </w:tcBorders>
            <w:vAlign w:val="center"/>
          </w:tcPr>
          <w:p w14:paraId="7DB0E688" w14:textId="77777777" w:rsidR="00220BEC" w:rsidRPr="002A0B96" w:rsidRDefault="00220BEC" w:rsidP="00220BEC">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tcPr>
          <w:p w14:paraId="0688FD79" w14:textId="77777777" w:rsidR="00220BEC" w:rsidRPr="002A0B96" w:rsidRDefault="00220BEC" w:rsidP="00220BEC">
            <w:pPr>
              <w:spacing w:after="0" w:line="240" w:lineRule="auto"/>
              <w:rPr>
                <w:iCs/>
              </w:rPr>
            </w:pPr>
            <w:r>
              <w:rPr>
                <w:iCs/>
              </w:rPr>
              <w:t>2022</w:t>
            </w:r>
          </w:p>
        </w:tc>
        <w:tc>
          <w:tcPr>
            <w:tcW w:w="992" w:type="dxa"/>
            <w:tcBorders>
              <w:top w:val="single" w:sz="4" w:space="0" w:color="auto"/>
              <w:left w:val="nil"/>
              <w:bottom w:val="single" w:sz="4" w:space="0" w:color="auto"/>
              <w:right w:val="single" w:sz="4" w:space="0" w:color="auto"/>
            </w:tcBorders>
            <w:noWrap/>
            <w:vAlign w:val="bottom"/>
          </w:tcPr>
          <w:p w14:paraId="5070CD6B" w14:textId="77777777" w:rsidR="00220BEC" w:rsidRPr="002A0B96" w:rsidRDefault="00220BEC" w:rsidP="00220BEC">
            <w:pPr>
              <w:spacing w:after="0" w:line="240" w:lineRule="auto"/>
              <w:rPr>
                <w:iCs/>
              </w:rPr>
            </w:pPr>
            <w:r>
              <w:rPr>
                <w:iCs/>
              </w:rPr>
              <w:t>2023</w:t>
            </w:r>
          </w:p>
        </w:tc>
        <w:tc>
          <w:tcPr>
            <w:tcW w:w="1169" w:type="dxa"/>
            <w:tcBorders>
              <w:top w:val="single" w:sz="4" w:space="0" w:color="auto"/>
              <w:left w:val="nil"/>
              <w:bottom w:val="single" w:sz="4" w:space="0" w:color="auto"/>
              <w:right w:val="single" w:sz="8" w:space="0" w:color="auto"/>
            </w:tcBorders>
            <w:noWrap/>
            <w:vAlign w:val="bottom"/>
          </w:tcPr>
          <w:p w14:paraId="12856022" w14:textId="77777777" w:rsidR="00220BEC" w:rsidRDefault="00220BEC" w:rsidP="00220BEC">
            <w:pPr>
              <w:spacing w:after="0" w:line="240" w:lineRule="auto"/>
              <w:rPr>
                <w:iCs/>
                <w:sz w:val="18"/>
                <w:szCs w:val="18"/>
              </w:rPr>
            </w:pPr>
          </w:p>
        </w:tc>
      </w:tr>
      <w:tr w:rsidR="00220BEC" w14:paraId="20856FC3" w14:textId="77777777" w:rsidTr="00220BEC">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hideMark/>
          </w:tcPr>
          <w:p w14:paraId="3A435452" w14:textId="77777777" w:rsidR="00220BEC" w:rsidRDefault="00220BEC" w:rsidP="00220BEC">
            <w:pPr>
              <w:spacing w:after="0" w:line="240" w:lineRule="auto"/>
              <w:jc w:val="center"/>
              <w:rPr>
                <w:iCs/>
                <w:sz w:val="18"/>
                <w:szCs w:val="18"/>
              </w:rPr>
            </w:pPr>
            <w:r>
              <w:rPr>
                <w:iCs/>
                <w:sz w:val="18"/>
                <w:szCs w:val="18"/>
              </w:rPr>
              <w:t>6.</w:t>
            </w:r>
          </w:p>
        </w:tc>
        <w:tc>
          <w:tcPr>
            <w:tcW w:w="673" w:type="dxa"/>
            <w:tcBorders>
              <w:top w:val="single" w:sz="4" w:space="0" w:color="auto"/>
              <w:left w:val="nil"/>
              <w:bottom w:val="single" w:sz="4" w:space="0" w:color="auto"/>
              <w:right w:val="single" w:sz="4" w:space="0" w:color="auto"/>
            </w:tcBorders>
            <w:noWrap/>
            <w:vAlign w:val="center"/>
            <w:hideMark/>
          </w:tcPr>
          <w:p w14:paraId="4406B21E" w14:textId="77777777" w:rsidR="00220BEC" w:rsidRPr="004F6EF2" w:rsidRDefault="00220BEC" w:rsidP="00220BEC">
            <w:pPr>
              <w:spacing w:after="0" w:line="240" w:lineRule="auto"/>
              <w:rPr>
                <w:iCs/>
              </w:rPr>
            </w:pPr>
            <w:r>
              <w:rPr>
                <w:iCs/>
              </w:rPr>
              <w:t>Ing</w:t>
            </w:r>
            <w:r w:rsidRPr="004F6EF2">
              <w:rPr>
                <w:iCs/>
              </w:rPr>
              <w:t xml:space="preserve">. </w:t>
            </w:r>
          </w:p>
        </w:tc>
        <w:tc>
          <w:tcPr>
            <w:tcW w:w="1085" w:type="dxa"/>
            <w:tcBorders>
              <w:top w:val="single" w:sz="4" w:space="0" w:color="auto"/>
              <w:left w:val="nil"/>
              <w:bottom w:val="single" w:sz="4" w:space="0" w:color="auto"/>
              <w:right w:val="single" w:sz="4" w:space="0" w:color="auto"/>
            </w:tcBorders>
            <w:noWrap/>
            <w:vAlign w:val="center"/>
            <w:hideMark/>
          </w:tcPr>
          <w:p w14:paraId="4FEC0B0E" w14:textId="77777777" w:rsidR="00220BEC" w:rsidRPr="004F6EF2" w:rsidRDefault="00220BEC" w:rsidP="00220BEC">
            <w:pPr>
              <w:spacing w:after="0" w:line="240" w:lineRule="auto"/>
              <w:rPr>
                <w:iCs/>
              </w:rPr>
            </w:pPr>
            <w:r>
              <w:rPr>
                <w:iCs/>
              </w:rPr>
              <w:t>Mária</w:t>
            </w:r>
          </w:p>
        </w:tc>
        <w:tc>
          <w:tcPr>
            <w:tcW w:w="1418" w:type="dxa"/>
            <w:tcBorders>
              <w:top w:val="single" w:sz="4" w:space="0" w:color="auto"/>
              <w:left w:val="nil"/>
              <w:bottom w:val="single" w:sz="4" w:space="0" w:color="auto"/>
              <w:right w:val="single" w:sz="4" w:space="0" w:color="auto"/>
            </w:tcBorders>
            <w:noWrap/>
            <w:vAlign w:val="center"/>
            <w:hideMark/>
          </w:tcPr>
          <w:p w14:paraId="2D70EFFA" w14:textId="77777777" w:rsidR="00220BEC" w:rsidRPr="004F6EF2" w:rsidRDefault="00220BEC" w:rsidP="00220BEC">
            <w:pPr>
              <w:spacing w:after="0" w:line="240" w:lineRule="auto"/>
              <w:rPr>
                <w:iCs/>
              </w:rPr>
            </w:pPr>
            <w:r>
              <w:rPr>
                <w:iCs/>
              </w:rPr>
              <w:t>Ďurajová</w:t>
            </w:r>
          </w:p>
        </w:tc>
        <w:tc>
          <w:tcPr>
            <w:tcW w:w="617" w:type="dxa"/>
            <w:tcBorders>
              <w:top w:val="single" w:sz="4" w:space="0" w:color="auto"/>
              <w:left w:val="nil"/>
              <w:bottom w:val="single" w:sz="4" w:space="0" w:color="auto"/>
              <w:right w:val="single" w:sz="4" w:space="0" w:color="auto"/>
            </w:tcBorders>
            <w:noWrap/>
            <w:vAlign w:val="center"/>
          </w:tcPr>
          <w:p w14:paraId="60B32621" w14:textId="77777777" w:rsidR="00220BEC" w:rsidRPr="004F6EF2" w:rsidRDefault="00220BEC" w:rsidP="00220BEC">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hideMark/>
          </w:tcPr>
          <w:p w14:paraId="53CAB7CC" w14:textId="77777777" w:rsidR="00220BEC" w:rsidRPr="004F6EF2" w:rsidRDefault="00220BEC" w:rsidP="00220BEC">
            <w:pPr>
              <w:spacing w:after="0" w:line="240" w:lineRule="auto"/>
              <w:rPr>
                <w:iCs/>
              </w:rPr>
            </w:pPr>
            <w:r>
              <w:rPr>
                <w:iCs/>
              </w:rPr>
              <w:t>kvalifikačné</w:t>
            </w:r>
          </w:p>
        </w:tc>
        <w:tc>
          <w:tcPr>
            <w:tcW w:w="1275" w:type="dxa"/>
            <w:tcBorders>
              <w:top w:val="single" w:sz="4" w:space="0" w:color="auto"/>
              <w:left w:val="nil"/>
              <w:bottom w:val="single" w:sz="4" w:space="0" w:color="auto"/>
              <w:right w:val="single" w:sz="4" w:space="0" w:color="auto"/>
            </w:tcBorders>
            <w:vAlign w:val="center"/>
            <w:hideMark/>
          </w:tcPr>
          <w:p w14:paraId="22F9F7F6" w14:textId="77777777" w:rsidR="00220BEC" w:rsidRPr="004F6EF2" w:rsidRDefault="00220BEC" w:rsidP="00220BEC">
            <w:pPr>
              <w:spacing w:after="0" w:line="240" w:lineRule="auto"/>
              <w:rPr>
                <w:iCs/>
              </w:rPr>
            </w:pPr>
            <w:r w:rsidRPr="004F6EF2">
              <w:rPr>
                <w:iCs/>
              </w:rPr>
              <w:t>MPC KE</w:t>
            </w:r>
          </w:p>
        </w:tc>
        <w:tc>
          <w:tcPr>
            <w:tcW w:w="3686" w:type="dxa"/>
            <w:tcBorders>
              <w:top w:val="single" w:sz="4" w:space="0" w:color="auto"/>
              <w:left w:val="nil"/>
              <w:bottom w:val="single" w:sz="4" w:space="0" w:color="auto"/>
              <w:right w:val="single" w:sz="4" w:space="0" w:color="auto"/>
            </w:tcBorders>
            <w:vAlign w:val="center"/>
          </w:tcPr>
          <w:p w14:paraId="6AAA4C97" w14:textId="77777777" w:rsidR="00220BEC" w:rsidRPr="004F6EF2" w:rsidRDefault="00220BEC" w:rsidP="00220BEC">
            <w:pPr>
              <w:spacing w:after="0" w:line="240" w:lineRule="auto"/>
              <w:rPr>
                <w:iCs/>
              </w:rPr>
            </w:pPr>
          </w:p>
        </w:tc>
        <w:tc>
          <w:tcPr>
            <w:tcW w:w="567" w:type="dxa"/>
            <w:tcBorders>
              <w:top w:val="single" w:sz="4" w:space="0" w:color="auto"/>
              <w:left w:val="nil"/>
              <w:bottom w:val="single" w:sz="4" w:space="0" w:color="auto"/>
              <w:right w:val="single" w:sz="4" w:space="0" w:color="auto"/>
            </w:tcBorders>
            <w:vAlign w:val="center"/>
          </w:tcPr>
          <w:p w14:paraId="22492DD9" w14:textId="77777777" w:rsidR="00220BEC" w:rsidRPr="004F6EF2" w:rsidRDefault="00220BEC" w:rsidP="00220BEC">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6C70B45F" w14:textId="77777777" w:rsidR="00220BEC" w:rsidRPr="002A0B96" w:rsidRDefault="00220BEC" w:rsidP="00220BEC">
            <w:pPr>
              <w:spacing w:after="0" w:line="240" w:lineRule="auto"/>
              <w:rPr>
                <w:iCs/>
              </w:rPr>
            </w:pPr>
          </w:p>
        </w:tc>
        <w:tc>
          <w:tcPr>
            <w:tcW w:w="709" w:type="dxa"/>
            <w:tcBorders>
              <w:top w:val="single" w:sz="4" w:space="0" w:color="auto"/>
              <w:left w:val="nil"/>
              <w:bottom w:val="single" w:sz="4" w:space="0" w:color="auto"/>
              <w:right w:val="single" w:sz="4" w:space="0" w:color="auto"/>
            </w:tcBorders>
            <w:vAlign w:val="center"/>
          </w:tcPr>
          <w:p w14:paraId="3AC498D9" w14:textId="77777777" w:rsidR="00220BEC" w:rsidRPr="002A0B96" w:rsidRDefault="00220BEC" w:rsidP="00220BEC">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hideMark/>
          </w:tcPr>
          <w:p w14:paraId="23288BE2" w14:textId="77777777" w:rsidR="00220BEC" w:rsidRPr="002A0B96" w:rsidRDefault="00220BEC" w:rsidP="00220BEC">
            <w:pPr>
              <w:spacing w:after="0" w:line="240" w:lineRule="auto"/>
              <w:rPr>
                <w:iCs/>
              </w:rPr>
            </w:pPr>
            <w:r w:rsidRPr="002A0B96">
              <w:rPr>
                <w:iCs/>
              </w:rPr>
              <w:t>202</w:t>
            </w:r>
            <w:r>
              <w:rPr>
                <w:iCs/>
              </w:rPr>
              <w:t>2</w:t>
            </w:r>
          </w:p>
        </w:tc>
        <w:tc>
          <w:tcPr>
            <w:tcW w:w="992" w:type="dxa"/>
            <w:tcBorders>
              <w:top w:val="single" w:sz="4" w:space="0" w:color="auto"/>
              <w:left w:val="nil"/>
              <w:bottom w:val="single" w:sz="4" w:space="0" w:color="auto"/>
              <w:right w:val="single" w:sz="4" w:space="0" w:color="auto"/>
            </w:tcBorders>
            <w:noWrap/>
            <w:vAlign w:val="bottom"/>
            <w:hideMark/>
          </w:tcPr>
          <w:p w14:paraId="658B28C7" w14:textId="77777777" w:rsidR="00220BEC" w:rsidRPr="002A0B96" w:rsidRDefault="00220BEC" w:rsidP="00220BEC">
            <w:pPr>
              <w:spacing w:after="0" w:line="240" w:lineRule="auto"/>
              <w:rPr>
                <w:iCs/>
              </w:rPr>
            </w:pPr>
            <w:r w:rsidRPr="002A0B96">
              <w:rPr>
                <w:iCs/>
              </w:rPr>
              <w:t>202</w:t>
            </w:r>
            <w:r>
              <w:rPr>
                <w:iCs/>
              </w:rPr>
              <w:t>5</w:t>
            </w:r>
          </w:p>
        </w:tc>
        <w:tc>
          <w:tcPr>
            <w:tcW w:w="1169" w:type="dxa"/>
            <w:tcBorders>
              <w:top w:val="single" w:sz="4" w:space="0" w:color="auto"/>
              <w:left w:val="nil"/>
              <w:bottom w:val="single" w:sz="4" w:space="0" w:color="auto"/>
              <w:right w:val="single" w:sz="8" w:space="0" w:color="auto"/>
            </w:tcBorders>
            <w:noWrap/>
            <w:vAlign w:val="bottom"/>
          </w:tcPr>
          <w:p w14:paraId="26A845AB" w14:textId="77777777" w:rsidR="00220BEC" w:rsidRDefault="00220BEC" w:rsidP="00220BEC">
            <w:pPr>
              <w:spacing w:after="0" w:line="240" w:lineRule="auto"/>
              <w:rPr>
                <w:iCs/>
                <w:sz w:val="18"/>
                <w:szCs w:val="18"/>
              </w:rPr>
            </w:pPr>
          </w:p>
        </w:tc>
      </w:tr>
      <w:tr w:rsidR="00220BEC" w14:paraId="707EA292" w14:textId="77777777" w:rsidTr="00220BEC">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tcPr>
          <w:p w14:paraId="3A1D5FFC" w14:textId="77777777" w:rsidR="00220BEC" w:rsidRDefault="00220BEC" w:rsidP="00220BEC">
            <w:pPr>
              <w:spacing w:after="0" w:line="240" w:lineRule="auto"/>
              <w:jc w:val="center"/>
              <w:rPr>
                <w:iCs/>
                <w:sz w:val="18"/>
                <w:szCs w:val="18"/>
              </w:rPr>
            </w:pPr>
            <w:r>
              <w:rPr>
                <w:iCs/>
                <w:sz w:val="18"/>
                <w:szCs w:val="18"/>
              </w:rPr>
              <w:t>7.</w:t>
            </w:r>
          </w:p>
        </w:tc>
        <w:tc>
          <w:tcPr>
            <w:tcW w:w="673" w:type="dxa"/>
            <w:tcBorders>
              <w:top w:val="single" w:sz="4" w:space="0" w:color="auto"/>
              <w:left w:val="nil"/>
              <w:bottom w:val="single" w:sz="4" w:space="0" w:color="auto"/>
              <w:right w:val="single" w:sz="4" w:space="0" w:color="auto"/>
            </w:tcBorders>
            <w:noWrap/>
            <w:vAlign w:val="center"/>
          </w:tcPr>
          <w:p w14:paraId="13F81FB7" w14:textId="77777777" w:rsidR="00220BEC" w:rsidRPr="002A0B96" w:rsidRDefault="00220BEC" w:rsidP="00220BEC">
            <w:pPr>
              <w:spacing w:after="0" w:line="240" w:lineRule="auto"/>
              <w:rPr>
                <w:iCs/>
              </w:rPr>
            </w:pPr>
            <w:r>
              <w:rPr>
                <w:iCs/>
              </w:rPr>
              <w:t>Ing.</w:t>
            </w:r>
          </w:p>
        </w:tc>
        <w:tc>
          <w:tcPr>
            <w:tcW w:w="1085" w:type="dxa"/>
            <w:tcBorders>
              <w:top w:val="single" w:sz="4" w:space="0" w:color="auto"/>
              <w:left w:val="nil"/>
              <w:bottom w:val="single" w:sz="4" w:space="0" w:color="auto"/>
              <w:right w:val="single" w:sz="4" w:space="0" w:color="auto"/>
            </w:tcBorders>
            <w:noWrap/>
            <w:vAlign w:val="center"/>
          </w:tcPr>
          <w:p w14:paraId="30E568CD" w14:textId="77777777" w:rsidR="00220BEC" w:rsidRDefault="00220BEC" w:rsidP="00220BEC">
            <w:pPr>
              <w:spacing w:after="0" w:line="240" w:lineRule="auto"/>
              <w:rPr>
                <w:iCs/>
              </w:rPr>
            </w:pPr>
            <w:r>
              <w:rPr>
                <w:iCs/>
              </w:rPr>
              <w:t>Erika</w:t>
            </w:r>
          </w:p>
        </w:tc>
        <w:tc>
          <w:tcPr>
            <w:tcW w:w="1418" w:type="dxa"/>
            <w:tcBorders>
              <w:top w:val="single" w:sz="4" w:space="0" w:color="auto"/>
              <w:left w:val="nil"/>
              <w:bottom w:val="single" w:sz="4" w:space="0" w:color="auto"/>
              <w:right w:val="single" w:sz="4" w:space="0" w:color="auto"/>
            </w:tcBorders>
            <w:noWrap/>
            <w:vAlign w:val="center"/>
          </w:tcPr>
          <w:p w14:paraId="6BF25896" w14:textId="77777777" w:rsidR="00220BEC" w:rsidRDefault="00220BEC" w:rsidP="00220BEC">
            <w:pPr>
              <w:spacing w:after="0" w:line="240" w:lineRule="auto"/>
              <w:rPr>
                <w:iCs/>
              </w:rPr>
            </w:pPr>
            <w:r>
              <w:rPr>
                <w:iCs/>
              </w:rPr>
              <w:t>Husárová</w:t>
            </w:r>
          </w:p>
        </w:tc>
        <w:tc>
          <w:tcPr>
            <w:tcW w:w="617" w:type="dxa"/>
            <w:tcBorders>
              <w:top w:val="single" w:sz="4" w:space="0" w:color="auto"/>
              <w:left w:val="nil"/>
              <w:bottom w:val="single" w:sz="4" w:space="0" w:color="auto"/>
              <w:right w:val="single" w:sz="4" w:space="0" w:color="auto"/>
            </w:tcBorders>
            <w:noWrap/>
            <w:vAlign w:val="center"/>
          </w:tcPr>
          <w:p w14:paraId="4B3D63B5" w14:textId="77777777" w:rsidR="00220BEC" w:rsidRPr="002A0B96" w:rsidRDefault="00220BEC" w:rsidP="00220BEC">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tcPr>
          <w:p w14:paraId="0D270248" w14:textId="77777777" w:rsidR="00220BEC" w:rsidRDefault="00220BEC" w:rsidP="00220BEC">
            <w:pPr>
              <w:spacing w:after="0" w:line="240" w:lineRule="auto"/>
              <w:rPr>
                <w:iCs/>
              </w:rPr>
            </w:pPr>
            <w:r>
              <w:rPr>
                <w:iCs/>
              </w:rPr>
              <w:t>Inovačné</w:t>
            </w:r>
          </w:p>
        </w:tc>
        <w:tc>
          <w:tcPr>
            <w:tcW w:w="1275" w:type="dxa"/>
            <w:tcBorders>
              <w:top w:val="single" w:sz="4" w:space="0" w:color="auto"/>
              <w:left w:val="nil"/>
              <w:bottom w:val="single" w:sz="4" w:space="0" w:color="auto"/>
              <w:right w:val="single" w:sz="4" w:space="0" w:color="auto"/>
            </w:tcBorders>
            <w:vAlign w:val="center"/>
          </w:tcPr>
          <w:p w14:paraId="2C8F2A5F" w14:textId="77777777" w:rsidR="00220BEC" w:rsidRPr="002A0B96" w:rsidRDefault="00220BEC" w:rsidP="00220BEC">
            <w:pPr>
              <w:spacing w:after="0" w:line="240" w:lineRule="auto"/>
              <w:rPr>
                <w:iCs/>
              </w:rPr>
            </w:pPr>
            <w:r>
              <w:rPr>
                <w:iCs/>
              </w:rPr>
              <w:t>MPC KE</w:t>
            </w:r>
          </w:p>
        </w:tc>
        <w:tc>
          <w:tcPr>
            <w:tcW w:w="3686" w:type="dxa"/>
            <w:tcBorders>
              <w:top w:val="single" w:sz="4" w:space="0" w:color="auto"/>
              <w:left w:val="nil"/>
              <w:bottom w:val="single" w:sz="4" w:space="0" w:color="auto"/>
              <w:right w:val="single" w:sz="4" w:space="0" w:color="auto"/>
            </w:tcBorders>
            <w:vAlign w:val="center"/>
          </w:tcPr>
          <w:p w14:paraId="0B594A6B" w14:textId="77777777" w:rsidR="00220BEC" w:rsidRDefault="00220BEC" w:rsidP="00220BEC">
            <w:pPr>
              <w:spacing w:after="0" w:line="240" w:lineRule="auto"/>
              <w:rPr>
                <w:iCs/>
                <w:color w:val="000000" w:themeColor="text1"/>
              </w:rPr>
            </w:pPr>
            <w:r>
              <w:rPr>
                <w:iCs/>
                <w:color w:val="000000" w:themeColor="text1"/>
              </w:rPr>
              <w:t>Formatívne hodnotenie na podporu učenia sa žiakov</w:t>
            </w:r>
          </w:p>
        </w:tc>
        <w:tc>
          <w:tcPr>
            <w:tcW w:w="567" w:type="dxa"/>
            <w:tcBorders>
              <w:top w:val="single" w:sz="4" w:space="0" w:color="auto"/>
              <w:left w:val="nil"/>
              <w:bottom w:val="single" w:sz="4" w:space="0" w:color="auto"/>
              <w:right w:val="single" w:sz="4" w:space="0" w:color="auto"/>
            </w:tcBorders>
            <w:vAlign w:val="center"/>
          </w:tcPr>
          <w:p w14:paraId="7B889E6B" w14:textId="77777777" w:rsidR="00220BEC" w:rsidRPr="002A0B96" w:rsidRDefault="00220BEC" w:rsidP="00220BEC">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43326DE0" w14:textId="77777777" w:rsidR="00220BEC" w:rsidRPr="002A0B96" w:rsidRDefault="00220BEC" w:rsidP="00220BEC">
            <w:pPr>
              <w:spacing w:after="0" w:line="240" w:lineRule="auto"/>
              <w:rPr>
                <w:iCs/>
              </w:rPr>
            </w:pPr>
          </w:p>
        </w:tc>
        <w:tc>
          <w:tcPr>
            <w:tcW w:w="709" w:type="dxa"/>
            <w:tcBorders>
              <w:top w:val="single" w:sz="4" w:space="0" w:color="auto"/>
              <w:left w:val="nil"/>
              <w:bottom w:val="single" w:sz="4" w:space="0" w:color="auto"/>
              <w:right w:val="single" w:sz="4" w:space="0" w:color="auto"/>
            </w:tcBorders>
            <w:vAlign w:val="center"/>
          </w:tcPr>
          <w:p w14:paraId="00ADFFB9" w14:textId="77777777" w:rsidR="00220BEC" w:rsidRPr="002A0B96" w:rsidRDefault="00220BEC" w:rsidP="00220BEC">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tcPr>
          <w:p w14:paraId="2E380B6A" w14:textId="77777777" w:rsidR="00220BEC" w:rsidRPr="002A0B96" w:rsidRDefault="00220BEC" w:rsidP="00220BEC">
            <w:pPr>
              <w:spacing w:after="0" w:line="240" w:lineRule="auto"/>
              <w:rPr>
                <w:iCs/>
              </w:rPr>
            </w:pPr>
            <w:r>
              <w:rPr>
                <w:iCs/>
              </w:rPr>
              <w:t>2022</w:t>
            </w:r>
          </w:p>
        </w:tc>
        <w:tc>
          <w:tcPr>
            <w:tcW w:w="992" w:type="dxa"/>
            <w:tcBorders>
              <w:top w:val="single" w:sz="4" w:space="0" w:color="auto"/>
              <w:left w:val="nil"/>
              <w:bottom w:val="single" w:sz="4" w:space="0" w:color="auto"/>
              <w:right w:val="single" w:sz="4" w:space="0" w:color="auto"/>
            </w:tcBorders>
            <w:noWrap/>
            <w:vAlign w:val="bottom"/>
          </w:tcPr>
          <w:p w14:paraId="371AA59F" w14:textId="77777777" w:rsidR="00220BEC" w:rsidRPr="002A0B96" w:rsidRDefault="00220BEC" w:rsidP="00220BEC">
            <w:pPr>
              <w:spacing w:after="0" w:line="240" w:lineRule="auto"/>
              <w:rPr>
                <w:iCs/>
              </w:rPr>
            </w:pPr>
            <w:r>
              <w:rPr>
                <w:iCs/>
              </w:rPr>
              <w:t>2023</w:t>
            </w:r>
          </w:p>
        </w:tc>
        <w:tc>
          <w:tcPr>
            <w:tcW w:w="1169" w:type="dxa"/>
            <w:tcBorders>
              <w:top w:val="single" w:sz="4" w:space="0" w:color="auto"/>
              <w:left w:val="nil"/>
              <w:bottom w:val="single" w:sz="4" w:space="0" w:color="auto"/>
              <w:right w:val="single" w:sz="8" w:space="0" w:color="auto"/>
            </w:tcBorders>
            <w:noWrap/>
            <w:vAlign w:val="bottom"/>
          </w:tcPr>
          <w:p w14:paraId="14508803" w14:textId="77777777" w:rsidR="00220BEC" w:rsidRDefault="00220BEC" w:rsidP="00220BEC">
            <w:pPr>
              <w:spacing w:after="0" w:line="240" w:lineRule="auto"/>
              <w:rPr>
                <w:iCs/>
                <w:sz w:val="18"/>
                <w:szCs w:val="18"/>
              </w:rPr>
            </w:pPr>
          </w:p>
        </w:tc>
      </w:tr>
      <w:tr w:rsidR="00220BEC" w14:paraId="1693B7A4" w14:textId="77777777" w:rsidTr="00220BEC">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hideMark/>
          </w:tcPr>
          <w:p w14:paraId="452F9FD1" w14:textId="77777777" w:rsidR="00220BEC" w:rsidRDefault="00220BEC" w:rsidP="00220BEC">
            <w:pPr>
              <w:spacing w:after="0" w:line="240" w:lineRule="auto"/>
              <w:jc w:val="center"/>
              <w:rPr>
                <w:iCs/>
                <w:sz w:val="18"/>
                <w:szCs w:val="18"/>
              </w:rPr>
            </w:pPr>
            <w:r>
              <w:rPr>
                <w:iCs/>
                <w:sz w:val="18"/>
                <w:szCs w:val="18"/>
              </w:rPr>
              <w:t>8.</w:t>
            </w:r>
          </w:p>
        </w:tc>
        <w:tc>
          <w:tcPr>
            <w:tcW w:w="673" w:type="dxa"/>
            <w:tcBorders>
              <w:top w:val="single" w:sz="4" w:space="0" w:color="auto"/>
              <w:left w:val="nil"/>
              <w:bottom w:val="single" w:sz="4" w:space="0" w:color="auto"/>
              <w:right w:val="single" w:sz="4" w:space="0" w:color="auto"/>
            </w:tcBorders>
            <w:noWrap/>
            <w:vAlign w:val="center"/>
            <w:hideMark/>
          </w:tcPr>
          <w:p w14:paraId="4F12FA9A" w14:textId="77777777" w:rsidR="00220BEC" w:rsidRPr="002A0B96" w:rsidRDefault="00220BEC" w:rsidP="00220BEC">
            <w:pPr>
              <w:spacing w:after="0" w:line="240" w:lineRule="auto"/>
              <w:rPr>
                <w:iCs/>
              </w:rPr>
            </w:pPr>
            <w:r w:rsidRPr="002A0B96">
              <w:rPr>
                <w:iCs/>
              </w:rPr>
              <w:t xml:space="preserve">Mgr. </w:t>
            </w:r>
          </w:p>
        </w:tc>
        <w:tc>
          <w:tcPr>
            <w:tcW w:w="1085" w:type="dxa"/>
            <w:tcBorders>
              <w:top w:val="single" w:sz="4" w:space="0" w:color="auto"/>
              <w:left w:val="nil"/>
              <w:bottom w:val="single" w:sz="4" w:space="0" w:color="auto"/>
              <w:right w:val="single" w:sz="4" w:space="0" w:color="auto"/>
            </w:tcBorders>
            <w:noWrap/>
            <w:vAlign w:val="center"/>
            <w:hideMark/>
          </w:tcPr>
          <w:p w14:paraId="2624D272" w14:textId="77777777" w:rsidR="00220BEC" w:rsidRPr="002A0B96" w:rsidRDefault="00220BEC" w:rsidP="00220BEC">
            <w:pPr>
              <w:spacing w:after="0" w:line="240" w:lineRule="auto"/>
              <w:rPr>
                <w:iCs/>
              </w:rPr>
            </w:pPr>
            <w:r>
              <w:rPr>
                <w:iCs/>
              </w:rPr>
              <w:t>Soňa</w:t>
            </w:r>
          </w:p>
        </w:tc>
        <w:tc>
          <w:tcPr>
            <w:tcW w:w="1418" w:type="dxa"/>
            <w:tcBorders>
              <w:top w:val="single" w:sz="4" w:space="0" w:color="auto"/>
              <w:left w:val="nil"/>
              <w:bottom w:val="single" w:sz="4" w:space="0" w:color="auto"/>
              <w:right w:val="single" w:sz="4" w:space="0" w:color="auto"/>
            </w:tcBorders>
            <w:noWrap/>
            <w:vAlign w:val="center"/>
            <w:hideMark/>
          </w:tcPr>
          <w:p w14:paraId="6DAA137D" w14:textId="77777777" w:rsidR="00220BEC" w:rsidRPr="002A0B96" w:rsidRDefault="00220BEC" w:rsidP="00220BEC">
            <w:pPr>
              <w:spacing w:after="0" w:line="240" w:lineRule="auto"/>
              <w:rPr>
                <w:iCs/>
              </w:rPr>
            </w:pPr>
            <w:r>
              <w:rPr>
                <w:iCs/>
              </w:rPr>
              <w:t>Ďurajová</w:t>
            </w:r>
          </w:p>
        </w:tc>
        <w:tc>
          <w:tcPr>
            <w:tcW w:w="617" w:type="dxa"/>
            <w:tcBorders>
              <w:top w:val="single" w:sz="4" w:space="0" w:color="auto"/>
              <w:left w:val="nil"/>
              <w:bottom w:val="single" w:sz="4" w:space="0" w:color="auto"/>
              <w:right w:val="single" w:sz="4" w:space="0" w:color="auto"/>
            </w:tcBorders>
            <w:noWrap/>
            <w:vAlign w:val="center"/>
          </w:tcPr>
          <w:p w14:paraId="30BA8577" w14:textId="77777777" w:rsidR="00220BEC" w:rsidRPr="002A0B96" w:rsidRDefault="00220BEC" w:rsidP="00220BEC">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hideMark/>
          </w:tcPr>
          <w:p w14:paraId="7E9F0529" w14:textId="77777777" w:rsidR="00220BEC" w:rsidRPr="002A0B96" w:rsidRDefault="00220BEC" w:rsidP="00220BEC">
            <w:pPr>
              <w:spacing w:after="0" w:line="240" w:lineRule="auto"/>
              <w:rPr>
                <w:iCs/>
              </w:rPr>
            </w:pPr>
            <w:r>
              <w:rPr>
                <w:iCs/>
              </w:rPr>
              <w:t>Inovačné</w:t>
            </w:r>
          </w:p>
        </w:tc>
        <w:tc>
          <w:tcPr>
            <w:tcW w:w="1275" w:type="dxa"/>
            <w:tcBorders>
              <w:top w:val="single" w:sz="4" w:space="0" w:color="auto"/>
              <w:left w:val="nil"/>
              <w:bottom w:val="single" w:sz="4" w:space="0" w:color="auto"/>
              <w:right w:val="single" w:sz="4" w:space="0" w:color="auto"/>
            </w:tcBorders>
            <w:vAlign w:val="center"/>
            <w:hideMark/>
          </w:tcPr>
          <w:p w14:paraId="3595FB6B" w14:textId="77777777" w:rsidR="00220BEC" w:rsidRPr="002A0B96" w:rsidRDefault="00220BEC" w:rsidP="00220BEC">
            <w:pPr>
              <w:spacing w:after="0" w:line="240" w:lineRule="auto"/>
              <w:rPr>
                <w:iCs/>
              </w:rPr>
            </w:pPr>
            <w:r w:rsidRPr="002A0B96">
              <w:rPr>
                <w:iCs/>
              </w:rPr>
              <w:t>MPC KE</w:t>
            </w:r>
          </w:p>
        </w:tc>
        <w:tc>
          <w:tcPr>
            <w:tcW w:w="3686" w:type="dxa"/>
            <w:tcBorders>
              <w:top w:val="single" w:sz="4" w:space="0" w:color="auto"/>
              <w:left w:val="nil"/>
              <w:bottom w:val="single" w:sz="4" w:space="0" w:color="auto"/>
              <w:right w:val="single" w:sz="4" w:space="0" w:color="auto"/>
            </w:tcBorders>
            <w:vAlign w:val="center"/>
          </w:tcPr>
          <w:p w14:paraId="55DB05B8" w14:textId="77777777" w:rsidR="00220BEC" w:rsidRPr="002A0B96" w:rsidRDefault="00220BEC" w:rsidP="00220BEC">
            <w:pPr>
              <w:spacing w:after="0" w:line="240" w:lineRule="auto"/>
              <w:rPr>
                <w:iCs/>
              </w:rPr>
            </w:pPr>
            <w:r>
              <w:rPr>
                <w:iCs/>
                <w:color w:val="000000" w:themeColor="text1"/>
              </w:rPr>
              <w:t>Podpora a rozvíjanie kreatívneho myslenia žiakov</w:t>
            </w:r>
          </w:p>
        </w:tc>
        <w:tc>
          <w:tcPr>
            <w:tcW w:w="567" w:type="dxa"/>
            <w:tcBorders>
              <w:top w:val="single" w:sz="4" w:space="0" w:color="auto"/>
              <w:left w:val="nil"/>
              <w:bottom w:val="single" w:sz="4" w:space="0" w:color="auto"/>
              <w:right w:val="single" w:sz="4" w:space="0" w:color="auto"/>
            </w:tcBorders>
            <w:vAlign w:val="center"/>
          </w:tcPr>
          <w:p w14:paraId="4E77597B" w14:textId="77777777" w:rsidR="00220BEC" w:rsidRPr="002A0B96" w:rsidRDefault="00220BEC" w:rsidP="00220BEC">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53B0A444" w14:textId="77777777" w:rsidR="00220BEC" w:rsidRPr="002A0B96" w:rsidRDefault="00220BEC" w:rsidP="00220BEC">
            <w:pPr>
              <w:spacing w:after="0" w:line="240" w:lineRule="auto"/>
              <w:rPr>
                <w:iCs/>
              </w:rPr>
            </w:pPr>
          </w:p>
        </w:tc>
        <w:tc>
          <w:tcPr>
            <w:tcW w:w="709" w:type="dxa"/>
            <w:tcBorders>
              <w:top w:val="single" w:sz="4" w:space="0" w:color="auto"/>
              <w:left w:val="nil"/>
              <w:bottom w:val="single" w:sz="4" w:space="0" w:color="auto"/>
              <w:right w:val="single" w:sz="4" w:space="0" w:color="auto"/>
            </w:tcBorders>
            <w:vAlign w:val="center"/>
          </w:tcPr>
          <w:p w14:paraId="3A9AA3B6" w14:textId="77777777" w:rsidR="00220BEC" w:rsidRPr="002A0B96" w:rsidRDefault="00220BEC" w:rsidP="00220BEC">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hideMark/>
          </w:tcPr>
          <w:p w14:paraId="5987633E" w14:textId="77777777" w:rsidR="00220BEC" w:rsidRPr="002A0B96" w:rsidRDefault="00220BEC" w:rsidP="00220BEC">
            <w:pPr>
              <w:spacing w:after="0" w:line="240" w:lineRule="auto"/>
              <w:rPr>
                <w:iCs/>
              </w:rPr>
            </w:pPr>
            <w:r w:rsidRPr="002A0B96">
              <w:rPr>
                <w:iCs/>
              </w:rPr>
              <w:t>202</w:t>
            </w:r>
            <w:r>
              <w:rPr>
                <w:iCs/>
              </w:rPr>
              <w:t>2</w:t>
            </w:r>
          </w:p>
        </w:tc>
        <w:tc>
          <w:tcPr>
            <w:tcW w:w="992" w:type="dxa"/>
            <w:tcBorders>
              <w:top w:val="single" w:sz="4" w:space="0" w:color="auto"/>
              <w:left w:val="nil"/>
              <w:bottom w:val="single" w:sz="4" w:space="0" w:color="auto"/>
              <w:right w:val="single" w:sz="4" w:space="0" w:color="auto"/>
            </w:tcBorders>
            <w:noWrap/>
            <w:vAlign w:val="bottom"/>
            <w:hideMark/>
          </w:tcPr>
          <w:p w14:paraId="39F73178" w14:textId="77777777" w:rsidR="00220BEC" w:rsidRPr="002A0B96" w:rsidRDefault="00220BEC" w:rsidP="00220BEC">
            <w:pPr>
              <w:spacing w:after="0" w:line="240" w:lineRule="auto"/>
              <w:rPr>
                <w:iCs/>
              </w:rPr>
            </w:pPr>
            <w:r w:rsidRPr="002A0B96">
              <w:rPr>
                <w:iCs/>
              </w:rPr>
              <w:t>202</w:t>
            </w:r>
            <w:r>
              <w:rPr>
                <w:iCs/>
              </w:rPr>
              <w:t>3</w:t>
            </w:r>
          </w:p>
        </w:tc>
        <w:tc>
          <w:tcPr>
            <w:tcW w:w="1169" w:type="dxa"/>
            <w:tcBorders>
              <w:top w:val="single" w:sz="4" w:space="0" w:color="auto"/>
              <w:left w:val="nil"/>
              <w:bottom w:val="single" w:sz="4" w:space="0" w:color="auto"/>
              <w:right w:val="single" w:sz="8" w:space="0" w:color="auto"/>
            </w:tcBorders>
            <w:noWrap/>
            <w:vAlign w:val="bottom"/>
          </w:tcPr>
          <w:p w14:paraId="5B318A4E" w14:textId="77777777" w:rsidR="00220BEC" w:rsidRDefault="00220BEC" w:rsidP="00220BEC">
            <w:pPr>
              <w:spacing w:after="0" w:line="240" w:lineRule="auto"/>
              <w:rPr>
                <w:iCs/>
                <w:sz w:val="18"/>
                <w:szCs w:val="18"/>
              </w:rPr>
            </w:pPr>
          </w:p>
        </w:tc>
      </w:tr>
      <w:tr w:rsidR="00220BEC" w14:paraId="019A7455" w14:textId="77777777" w:rsidTr="00220BEC">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tcPr>
          <w:p w14:paraId="3BF8D83C" w14:textId="77777777" w:rsidR="00220BEC" w:rsidRDefault="00220BEC" w:rsidP="00220BEC">
            <w:pPr>
              <w:spacing w:after="0" w:line="240" w:lineRule="auto"/>
              <w:jc w:val="center"/>
              <w:rPr>
                <w:iCs/>
                <w:sz w:val="18"/>
                <w:szCs w:val="18"/>
              </w:rPr>
            </w:pPr>
            <w:r>
              <w:rPr>
                <w:iCs/>
                <w:sz w:val="18"/>
                <w:szCs w:val="18"/>
              </w:rPr>
              <w:t>9.</w:t>
            </w:r>
          </w:p>
        </w:tc>
        <w:tc>
          <w:tcPr>
            <w:tcW w:w="673" w:type="dxa"/>
            <w:tcBorders>
              <w:top w:val="single" w:sz="4" w:space="0" w:color="auto"/>
              <w:left w:val="nil"/>
              <w:bottom w:val="single" w:sz="4" w:space="0" w:color="auto"/>
              <w:right w:val="single" w:sz="4" w:space="0" w:color="auto"/>
            </w:tcBorders>
            <w:noWrap/>
            <w:vAlign w:val="center"/>
          </w:tcPr>
          <w:p w14:paraId="548C3E7A" w14:textId="77777777" w:rsidR="00220BEC" w:rsidRPr="002A0B96" w:rsidRDefault="00220BEC" w:rsidP="00220BEC">
            <w:pPr>
              <w:spacing w:after="0" w:line="240" w:lineRule="auto"/>
              <w:rPr>
                <w:iCs/>
              </w:rPr>
            </w:pPr>
          </w:p>
        </w:tc>
        <w:tc>
          <w:tcPr>
            <w:tcW w:w="1085" w:type="dxa"/>
            <w:tcBorders>
              <w:top w:val="single" w:sz="4" w:space="0" w:color="auto"/>
              <w:left w:val="nil"/>
              <w:bottom w:val="single" w:sz="4" w:space="0" w:color="auto"/>
              <w:right w:val="single" w:sz="4" w:space="0" w:color="auto"/>
            </w:tcBorders>
            <w:noWrap/>
            <w:vAlign w:val="center"/>
          </w:tcPr>
          <w:p w14:paraId="2345AF81" w14:textId="77777777" w:rsidR="00220BEC" w:rsidRDefault="00220BEC" w:rsidP="00220BEC">
            <w:pPr>
              <w:spacing w:after="0" w:line="240" w:lineRule="auto"/>
              <w:rPr>
                <w:iCs/>
              </w:rPr>
            </w:pPr>
            <w:r>
              <w:rPr>
                <w:iCs/>
              </w:rPr>
              <w:t>Zuzana</w:t>
            </w:r>
          </w:p>
        </w:tc>
        <w:tc>
          <w:tcPr>
            <w:tcW w:w="1418" w:type="dxa"/>
            <w:tcBorders>
              <w:top w:val="single" w:sz="4" w:space="0" w:color="auto"/>
              <w:left w:val="nil"/>
              <w:bottom w:val="single" w:sz="4" w:space="0" w:color="auto"/>
              <w:right w:val="single" w:sz="4" w:space="0" w:color="auto"/>
            </w:tcBorders>
            <w:noWrap/>
            <w:vAlign w:val="center"/>
          </w:tcPr>
          <w:p w14:paraId="436AB1E4" w14:textId="77777777" w:rsidR="00220BEC" w:rsidRDefault="00220BEC" w:rsidP="00220BEC">
            <w:pPr>
              <w:spacing w:after="0" w:line="240" w:lineRule="auto"/>
              <w:rPr>
                <w:iCs/>
              </w:rPr>
            </w:pPr>
            <w:r>
              <w:rPr>
                <w:iCs/>
              </w:rPr>
              <w:t>Čisárová</w:t>
            </w:r>
          </w:p>
        </w:tc>
        <w:tc>
          <w:tcPr>
            <w:tcW w:w="617" w:type="dxa"/>
            <w:tcBorders>
              <w:top w:val="single" w:sz="4" w:space="0" w:color="auto"/>
              <w:left w:val="nil"/>
              <w:bottom w:val="single" w:sz="4" w:space="0" w:color="auto"/>
              <w:right w:val="single" w:sz="4" w:space="0" w:color="auto"/>
            </w:tcBorders>
            <w:noWrap/>
            <w:vAlign w:val="center"/>
          </w:tcPr>
          <w:p w14:paraId="6F376359" w14:textId="77777777" w:rsidR="00220BEC" w:rsidRPr="002A0B96" w:rsidRDefault="00220BEC" w:rsidP="00220BEC">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tcPr>
          <w:p w14:paraId="3AEB4046" w14:textId="77777777" w:rsidR="00220BEC" w:rsidRDefault="00220BEC" w:rsidP="00220BEC">
            <w:pPr>
              <w:spacing w:after="0" w:line="240" w:lineRule="auto"/>
              <w:rPr>
                <w:iCs/>
              </w:rPr>
            </w:pPr>
            <w:r>
              <w:rPr>
                <w:iCs/>
              </w:rPr>
              <w:t>kvalifikačné</w:t>
            </w:r>
          </w:p>
        </w:tc>
        <w:tc>
          <w:tcPr>
            <w:tcW w:w="1275" w:type="dxa"/>
            <w:tcBorders>
              <w:top w:val="single" w:sz="4" w:space="0" w:color="auto"/>
              <w:left w:val="nil"/>
              <w:bottom w:val="single" w:sz="4" w:space="0" w:color="auto"/>
              <w:right w:val="single" w:sz="4" w:space="0" w:color="auto"/>
            </w:tcBorders>
            <w:vAlign w:val="center"/>
          </w:tcPr>
          <w:p w14:paraId="6E0D897B" w14:textId="77777777" w:rsidR="00220BEC" w:rsidRPr="002A0B96" w:rsidRDefault="00220BEC" w:rsidP="00220BEC">
            <w:pPr>
              <w:spacing w:after="0" w:line="240" w:lineRule="auto"/>
              <w:rPr>
                <w:iCs/>
              </w:rPr>
            </w:pPr>
            <w:r>
              <w:rPr>
                <w:iCs/>
              </w:rPr>
              <w:t>DTI Dubnica</w:t>
            </w:r>
          </w:p>
        </w:tc>
        <w:tc>
          <w:tcPr>
            <w:tcW w:w="3686" w:type="dxa"/>
            <w:tcBorders>
              <w:top w:val="single" w:sz="4" w:space="0" w:color="auto"/>
              <w:left w:val="nil"/>
              <w:bottom w:val="single" w:sz="4" w:space="0" w:color="auto"/>
              <w:right w:val="single" w:sz="4" w:space="0" w:color="auto"/>
            </w:tcBorders>
            <w:vAlign w:val="center"/>
          </w:tcPr>
          <w:p w14:paraId="18601B89" w14:textId="77777777" w:rsidR="00220BEC" w:rsidRDefault="00220BEC" w:rsidP="00220BEC">
            <w:pPr>
              <w:spacing w:after="0" w:line="240" w:lineRule="auto"/>
              <w:rPr>
                <w:iCs/>
                <w:color w:val="000000" w:themeColor="text1"/>
              </w:rPr>
            </w:pPr>
            <w:r>
              <w:rPr>
                <w:iCs/>
                <w:color w:val="000000" w:themeColor="text1"/>
              </w:rPr>
              <w:t>Učiteľstvo praktickej prípravy</w:t>
            </w:r>
          </w:p>
        </w:tc>
        <w:tc>
          <w:tcPr>
            <w:tcW w:w="567" w:type="dxa"/>
            <w:tcBorders>
              <w:top w:val="single" w:sz="4" w:space="0" w:color="auto"/>
              <w:left w:val="nil"/>
              <w:bottom w:val="single" w:sz="4" w:space="0" w:color="auto"/>
              <w:right w:val="single" w:sz="4" w:space="0" w:color="auto"/>
            </w:tcBorders>
            <w:vAlign w:val="center"/>
          </w:tcPr>
          <w:p w14:paraId="3A0D2751" w14:textId="77777777" w:rsidR="00220BEC" w:rsidRPr="002A0B96" w:rsidRDefault="00220BEC" w:rsidP="00220BEC">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25AA3262" w14:textId="77777777" w:rsidR="00220BEC" w:rsidRPr="002A0B96" w:rsidRDefault="00220BEC" w:rsidP="00220BEC">
            <w:pPr>
              <w:spacing w:after="0" w:line="240" w:lineRule="auto"/>
              <w:rPr>
                <w:iCs/>
              </w:rPr>
            </w:pPr>
          </w:p>
        </w:tc>
        <w:tc>
          <w:tcPr>
            <w:tcW w:w="709" w:type="dxa"/>
            <w:tcBorders>
              <w:top w:val="single" w:sz="4" w:space="0" w:color="auto"/>
              <w:left w:val="nil"/>
              <w:bottom w:val="single" w:sz="4" w:space="0" w:color="auto"/>
              <w:right w:val="single" w:sz="4" w:space="0" w:color="auto"/>
            </w:tcBorders>
            <w:vAlign w:val="center"/>
          </w:tcPr>
          <w:p w14:paraId="0D5B98EB" w14:textId="77777777" w:rsidR="00220BEC" w:rsidRPr="002A0B96" w:rsidRDefault="00220BEC" w:rsidP="00220BEC">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tcPr>
          <w:p w14:paraId="0E063582" w14:textId="77777777" w:rsidR="00220BEC" w:rsidRPr="002A0B96" w:rsidRDefault="00220BEC" w:rsidP="00220BEC">
            <w:pPr>
              <w:spacing w:after="0" w:line="240" w:lineRule="auto"/>
              <w:rPr>
                <w:iCs/>
              </w:rPr>
            </w:pPr>
            <w:r>
              <w:rPr>
                <w:iCs/>
              </w:rPr>
              <w:t>2022</w:t>
            </w:r>
          </w:p>
        </w:tc>
        <w:tc>
          <w:tcPr>
            <w:tcW w:w="992" w:type="dxa"/>
            <w:tcBorders>
              <w:top w:val="single" w:sz="4" w:space="0" w:color="auto"/>
              <w:left w:val="nil"/>
              <w:bottom w:val="single" w:sz="4" w:space="0" w:color="auto"/>
              <w:right w:val="single" w:sz="4" w:space="0" w:color="auto"/>
            </w:tcBorders>
            <w:noWrap/>
            <w:vAlign w:val="bottom"/>
          </w:tcPr>
          <w:p w14:paraId="1F3F704E" w14:textId="77777777" w:rsidR="00220BEC" w:rsidRPr="002A0B96" w:rsidRDefault="00220BEC" w:rsidP="00220BEC">
            <w:pPr>
              <w:spacing w:after="0" w:line="240" w:lineRule="auto"/>
              <w:rPr>
                <w:iCs/>
              </w:rPr>
            </w:pPr>
            <w:r>
              <w:rPr>
                <w:iCs/>
              </w:rPr>
              <w:t>2025</w:t>
            </w:r>
          </w:p>
        </w:tc>
        <w:tc>
          <w:tcPr>
            <w:tcW w:w="1169" w:type="dxa"/>
            <w:tcBorders>
              <w:top w:val="single" w:sz="4" w:space="0" w:color="auto"/>
              <w:left w:val="nil"/>
              <w:bottom w:val="single" w:sz="4" w:space="0" w:color="auto"/>
              <w:right w:val="single" w:sz="8" w:space="0" w:color="auto"/>
            </w:tcBorders>
            <w:noWrap/>
            <w:vAlign w:val="bottom"/>
          </w:tcPr>
          <w:p w14:paraId="5FC41D07" w14:textId="77777777" w:rsidR="00220BEC" w:rsidRDefault="00220BEC" w:rsidP="00220BEC">
            <w:pPr>
              <w:spacing w:after="0" w:line="240" w:lineRule="auto"/>
              <w:rPr>
                <w:iCs/>
                <w:sz w:val="18"/>
                <w:szCs w:val="18"/>
              </w:rPr>
            </w:pPr>
          </w:p>
        </w:tc>
      </w:tr>
    </w:tbl>
    <w:p w14:paraId="1D6D8BBE" w14:textId="77777777" w:rsidR="00220BEC" w:rsidRDefault="00220BEC" w:rsidP="00220BEC">
      <w:pPr>
        <w:spacing w:after="0" w:line="240" w:lineRule="auto"/>
        <w:jc w:val="both"/>
        <w:rPr>
          <w:b/>
        </w:rPr>
      </w:pPr>
    </w:p>
    <w:p w14:paraId="0E96A79B" w14:textId="77777777" w:rsidR="000E424B" w:rsidRPr="00D92E86" w:rsidRDefault="00220BEC" w:rsidP="00220BEC">
      <w:pPr>
        <w:pStyle w:val="tl2"/>
        <w:rPr>
          <w:sz w:val="20"/>
          <w:szCs w:val="20"/>
        </w:rPr>
        <w:sectPr w:rsidR="000E424B" w:rsidRPr="00D92E86" w:rsidSect="00E45CAC">
          <w:pgSz w:w="16838" w:h="11906" w:orient="landscape" w:code="9"/>
          <w:pgMar w:top="1418" w:right="1418" w:bottom="1418" w:left="1418" w:header="709" w:footer="709" w:gutter="0"/>
          <w:cols w:space="708"/>
          <w:docGrid w:linePitch="360"/>
        </w:sectPr>
      </w:pPr>
      <w:r>
        <w:rPr>
          <w:sz w:val="20"/>
          <w:szCs w:val="20"/>
        </w:rPr>
        <w:t xml:space="preserve">Poznámka: </w:t>
      </w:r>
      <w:r>
        <w:rPr>
          <w:i/>
          <w:sz w:val="20"/>
          <w:szCs w:val="20"/>
        </w:rPr>
        <w:t>*Predpokladaný rozpočet uvádzať len pri vzdelávaní, pri ktorom sa uplatňuje náhrada funkčného platu v súlade so zákonom o pedagogických zamestnancoch a o odborných zamestnancoch a o zmene a doplnení niektorých predpisov o zamestnancoch a o odborných</w:t>
      </w:r>
    </w:p>
    <w:p w14:paraId="44A8B166" w14:textId="77777777" w:rsidR="000E424B" w:rsidRPr="00D92E86" w:rsidRDefault="000E424B" w:rsidP="001D769B">
      <w:pPr>
        <w:pStyle w:val="tl2"/>
        <w:numPr>
          <w:ilvl w:val="1"/>
          <w:numId w:val="52"/>
        </w:numPr>
      </w:pPr>
      <w:bookmarkStart w:id="28" w:name="_Toc466966906"/>
      <w:bookmarkStart w:id="29" w:name="_Toc491939154"/>
      <w:r w:rsidRPr="00D92E86">
        <w:lastRenderedPageBreak/>
        <w:t>Organizácia prijímacieho konania</w:t>
      </w:r>
      <w:bookmarkEnd w:id="28"/>
      <w:bookmarkEnd w:id="29"/>
    </w:p>
    <w:p w14:paraId="16AA6E36" w14:textId="77777777" w:rsidR="000E424B" w:rsidRPr="00D92E86" w:rsidRDefault="000E424B" w:rsidP="000E424B">
      <w:pPr>
        <w:spacing w:after="0" w:line="240" w:lineRule="auto"/>
        <w:rPr>
          <w:rFonts w:cs="Calibri"/>
          <w:b/>
          <w:bCs/>
          <w:sz w:val="24"/>
          <w:szCs w:val="24"/>
        </w:rPr>
      </w:pPr>
    </w:p>
    <w:p w14:paraId="2352C8D0" w14:textId="77777777" w:rsidR="000E424B" w:rsidRPr="00D92E86" w:rsidRDefault="000E424B" w:rsidP="000E424B">
      <w:pPr>
        <w:spacing w:after="0" w:line="240" w:lineRule="auto"/>
        <w:ind w:firstLine="360"/>
        <w:rPr>
          <w:rFonts w:cs="Calibri"/>
          <w:bCs/>
          <w:sz w:val="24"/>
          <w:szCs w:val="24"/>
        </w:rPr>
      </w:pPr>
      <w:r w:rsidRPr="00D92E86">
        <w:rPr>
          <w:rFonts w:cs="Calibri"/>
          <w:bCs/>
          <w:sz w:val="24"/>
          <w:szCs w:val="24"/>
        </w:rPr>
        <w:t xml:space="preserve">Škola prijíma žiakov na štúdium do 1. ročníka </w:t>
      </w:r>
    </w:p>
    <w:p w14:paraId="39EE9A12" w14:textId="77777777" w:rsidR="000E424B" w:rsidRPr="00D92E86" w:rsidRDefault="000E424B" w:rsidP="000E424B">
      <w:pPr>
        <w:spacing w:after="0" w:line="240" w:lineRule="auto"/>
        <w:ind w:firstLine="708"/>
        <w:rPr>
          <w:bCs/>
          <w:sz w:val="24"/>
          <w:szCs w:val="24"/>
        </w:rPr>
      </w:pPr>
      <w:r w:rsidRPr="00D92E86">
        <w:rPr>
          <w:bCs/>
          <w:sz w:val="24"/>
          <w:szCs w:val="24"/>
        </w:rPr>
        <w:t>-uchádzači o štúdium popri zamestnaní sú prijatí bez prijímacích pohovorov, na základe predchádzajúceho vzdelania sú zaradení do jednotlivých odborov,</w:t>
      </w:r>
    </w:p>
    <w:p w14:paraId="11997B76" w14:textId="77777777" w:rsidR="000E424B" w:rsidRPr="00D92E86" w:rsidRDefault="000E424B" w:rsidP="001D769B">
      <w:pPr>
        <w:numPr>
          <w:ilvl w:val="0"/>
          <w:numId w:val="38"/>
        </w:numPr>
        <w:tabs>
          <w:tab w:val="num" w:pos="720"/>
        </w:tabs>
        <w:spacing w:after="0" w:line="240" w:lineRule="auto"/>
        <w:ind w:left="720"/>
        <w:rPr>
          <w:rFonts w:cs="Calibri"/>
          <w:bCs/>
          <w:sz w:val="24"/>
          <w:szCs w:val="24"/>
        </w:rPr>
      </w:pPr>
      <w:r w:rsidRPr="00D92E86">
        <w:rPr>
          <w:rFonts w:cs="Calibri"/>
          <w:bCs/>
          <w:sz w:val="24"/>
          <w:szCs w:val="24"/>
        </w:rPr>
        <w:t>kritériá prijatia sú zverejnené na dostupných miestach v škole a na www stránke školy,</w:t>
      </w:r>
    </w:p>
    <w:p w14:paraId="482205F4" w14:textId="77777777" w:rsidR="000E424B" w:rsidRPr="00D92E86" w:rsidRDefault="000E424B" w:rsidP="001D769B">
      <w:pPr>
        <w:numPr>
          <w:ilvl w:val="0"/>
          <w:numId w:val="38"/>
        </w:numPr>
        <w:tabs>
          <w:tab w:val="num" w:pos="720"/>
        </w:tabs>
        <w:spacing w:after="0" w:line="240" w:lineRule="auto"/>
        <w:ind w:left="720"/>
        <w:rPr>
          <w:rFonts w:cs="Calibri"/>
          <w:b/>
          <w:bCs/>
          <w:sz w:val="24"/>
          <w:szCs w:val="24"/>
        </w:rPr>
      </w:pPr>
      <w:r w:rsidRPr="00D92E86">
        <w:rPr>
          <w:rFonts w:cs="Calibri"/>
          <w:bCs/>
          <w:sz w:val="24"/>
          <w:szCs w:val="24"/>
        </w:rPr>
        <w:t xml:space="preserve">v prípade záujmu žiakov so zdravotným znevýhodnením môžu mať </w:t>
      </w:r>
      <w:r w:rsidRPr="00D92E86">
        <w:rPr>
          <w:rFonts w:cs="Calibri"/>
          <w:sz w:val="24"/>
          <w:szCs w:val="24"/>
        </w:rPr>
        <w:t xml:space="preserve">prijímaciu skúšku upravenú. </w:t>
      </w:r>
    </w:p>
    <w:p w14:paraId="5C4B424C" w14:textId="77777777" w:rsidR="000E424B" w:rsidRPr="00D92E86" w:rsidRDefault="000E424B" w:rsidP="000E424B">
      <w:pPr>
        <w:spacing w:after="0" w:line="240" w:lineRule="auto"/>
        <w:ind w:firstLine="360"/>
        <w:rPr>
          <w:rFonts w:cs="Calibri"/>
          <w:sz w:val="24"/>
          <w:szCs w:val="24"/>
        </w:rPr>
      </w:pPr>
      <w:r w:rsidRPr="00D92E86">
        <w:rPr>
          <w:rFonts w:cs="Calibri"/>
          <w:sz w:val="24"/>
          <w:szCs w:val="24"/>
        </w:rPr>
        <w:t>Prijímacie skúšky sa organizujú v príslušnom školskom roku podľa platnej legislatívy.</w:t>
      </w:r>
    </w:p>
    <w:p w14:paraId="4E3B4396" w14:textId="77777777" w:rsidR="000E424B" w:rsidRPr="00D92E86" w:rsidRDefault="000E424B" w:rsidP="000E424B">
      <w:pPr>
        <w:spacing w:after="0" w:line="240" w:lineRule="auto"/>
        <w:rPr>
          <w:rFonts w:cs="Calibri"/>
          <w:b/>
          <w:bCs/>
          <w:sz w:val="24"/>
          <w:szCs w:val="24"/>
        </w:rPr>
      </w:pPr>
      <w:r w:rsidRPr="00D92E86">
        <w:rPr>
          <w:rFonts w:cs="Calibri"/>
          <w:sz w:val="24"/>
          <w:szCs w:val="24"/>
        </w:rPr>
        <w:t xml:space="preserve">Kritéria pre prijímacie skúšky a pohovory na externé štúdium do jednotlivých odborov sú prerokované a schválené na porade vedenia, v pedagogickej rade a v rade školy. </w:t>
      </w:r>
    </w:p>
    <w:p w14:paraId="529CB37F" w14:textId="77777777" w:rsidR="009308FB" w:rsidRPr="00D92E86" w:rsidRDefault="009308FB">
      <w:pPr>
        <w:rPr>
          <w:b/>
        </w:rPr>
      </w:pPr>
    </w:p>
    <w:p w14:paraId="609EFF74" w14:textId="77777777" w:rsidR="009308FB" w:rsidRPr="00D92E86" w:rsidRDefault="009308FB" w:rsidP="001D769B">
      <w:pPr>
        <w:pStyle w:val="tl2"/>
        <w:numPr>
          <w:ilvl w:val="1"/>
          <w:numId w:val="52"/>
        </w:numPr>
      </w:pPr>
      <w:bookmarkStart w:id="30" w:name="_Toc315759611"/>
      <w:bookmarkStart w:id="31" w:name="_Toc428520383"/>
      <w:bookmarkStart w:id="32" w:name="_Toc466966907"/>
      <w:bookmarkStart w:id="33" w:name="_Toc491939155"/>
      <w:r w:rsidRPr="00D92E86">
        <w:t xml:space="preserve">Organizácia </w:t>
      </w:r>
      <w:bookmarkEnd w:id="30"/>
      <w:bookmarkEnd w:id="31"/>
      <w:bookmarkEnd w:id="32"/>
      <w:r w:rsidRPr="00D92E86">
        <w:t>záverečnej skúšky</w:t>
      </w:r>
      <w:bookmarkEnd w:id="33"/>
    </w:p>
    <w:p w14:paraId="4EBAE9B2" w14:textId="77777777" w:rsidR="009308FB" w:rsidRPr="00D92E86" w:rsidRDefault="009308FB" w:rsidP="009308FB">
      <w:pPr>
        <w:spacing w:after="0" w:line="240" w:lineRule="auto"/>
        <w:ind w:left="-360" w:firstLine="360"/>
        <w:rPr>
          <w:rFonts w:cs="Calibri"/>
          <w:b/>
          <w:bCs/>
          <w:sz w:val="24"/>
          <w:szCs w:val="24"/>
        </w:rPr>
      </w:pPr>
    </w:p>
    <w:p w14:paraId="73A4225C" w14:textId="77777777" w:rsidR="009308FB" w:rsidRPr="00D92E86" w:rsidRDefault="009308FB" w:rsidP="009308FB">
      <w:pPr>
        <w:spacing w:after="0" w:line="240" w:lineRule="auto"/>
        <w:ind w:firstLine="360"/>
        <w:jc w:val="both"/>
        <w:rPr>
          <w:rFonts w:cs="Calibri"/>
          <w:sz w:val="24"/>
          <w:szCs w:val="24"/>
        </w:rPr>
      </w:pPr>
      <w:r w:rsidRPr="00D92E86">
        <w:rPr>
          <w:rFonts w:cs="Calibri"/>
          <w:sz w:val="24"/>
          <w:szCs w:val="24"/>
        </w:rPr>
        <w:t xml:space="preserve">Štúdium sa na našej škole končí </w:t>
      </w:r>
      <w:r w:rsidRPr="00D92E86">
        <w:rPr>
          <w:rFonts w:cs="Calibri"/>
          <w:b/>
          <w:sz w:val="24"/>
          <w:szCs w:val="24"/>
        </w:rPr>
        <w:t>záverečnou skúškou</w:t>
      </w:r>
      <w:r w:rsidRPr="00D92E86">
        <w:rPr>
          <w:rFonts w:cs="Calibri"/>
          <w:sz w:val="24"/>
          <w:szCs w:val="24"/>
        </w:rPr>
        <w:t xml:space="preserve">. </w:t>
      </w:r>
    </w:p>
    <w:p w14:paraId="7AC7154F" w14:textId="77777777" w:rsidR="009308FB" w:rsidRPr="00D92E86" w:rsidRDefault="009308FB" w:rsidP="009308FB">
      <w:pPr>
        <w:tabs>
          <w:tab w:val="left" w:pos="720"/>
        </w:tabs>
        <w:spacing w:after="0" w:line="240" w:lineRule="auto"/>
        <w:jc w:val="both"/>
        <w:rPr>
          <w:rFonts w:cs="Calibri"/>
          <w:b/>
          <w:sz w:val="24"/>
          <w:szCs w:val="24"/>
        </w:rPr>
      </w:pPr>
    </w:p>
    <w:p w14:paraId="42897B80" w14:textId="77777777" w:rsidR="009308FB" w:rsidRPr="00D92E86" w:rsidRDefault="009308FB" w:rsidP="00624C72">
      <w:pPr>
        <w:spacing w:after="0" w:line="240" w:lineRule="auto"/>
        <w:jc w:val="both"/>
        <w:rPr>
          <w:rFonts w:cs="Calibri"/>
          <w:bCs/>
          <w:sz w:val="24"/>
          <w:szCs w:val="24"/>
        </w:rPr>
      </w:pPr>
      <w:r w:rsidRPr="00D92E86">
        <w:rPr>
          <w:rFonts w:cs="Calibri"/>
          <w:b/>
          <w:bCs/>
          <w:sz w:val="24"/>
          <w:szCs w:val="24"/>
          <w:u w:val="single"/>
        </w:rPr>
        <w:t xml:space="preserve">Záverečná skúška </w:t>
      </w:r>
      <w:r w:rsidRPr="00D92E86">
        <w:rPr>
          <w:rFonts w:cs="Calibri"/>
          <w:bCs/>
          <w:sz w:val="24"/>
          <w:szCs w:val="24"/>
        </w:rPr>
        <w:t xml:space="preserve">pozostáva z písomnej, praktickej a ústnej časti. </w:t>
      </w:r>
    </w:p>
    <w:p w14:paraId="2F53A475" w14:textId="77777777" w:rsidR="009308FB" w:rsidRPr="00D92E86" w:rsidRDefault="009308FB" w:rsidP="00624C72">
      <w:pPr>
        <w:spacing w:after="0" w:line="240" w:lineRule="auto"/>
        <w:jc w:val="both"/>
        <w:rPr>
          <w:rFonts w:cs="Calibri"/>
          <w:bCs/>
          <w:sz w:val="24"/>
          <w:szCs w:val="24"/>
        </w:rPr>
      </w:pPr>
      <w:r w:rsidRPr="00D92E86">
        <w:rPr>
          <w:rFonts w:cs="Calibri"/>
          <w:bCs/>
          <w:sz w:val="24"/>
          <w:szCs w:val="24"/>
        </w:rPr>
        <w:t xml:space="preserve">Písomná </w:t>
      </w:r>
      <w:r w:rsidR="00FC6355" w:rsidRPr="00D92E86">
        <w:rPr>
          <w:rFonts w:cs="Calibri"/>
          <w:bCs/>
          <w:sz w:val="24"/>
          <w:szCs w:val="24"/>
        </w:rPr>
        <w:t>časť záverečnej skúšky</w:t>
      </w:r>
      <w:r w:rsidRPr="00D92E86">
        <w:rPr>
          <w:rFonts w:cs="Calibri"/>
          <w:bCs/>
          <w:sz w:val="24"/>
          <w:szCs w:val="24"/>
        </w:rPr>
        <w:t xml:space="preserve"> pozostáva z</w:t>
      </w:r>
      <w:r w:rsidR="00624C72" w:rsidRPr="00D92E86">
        <w:rPr>
          <w:rFonts w:cs="Calibri"/>
          <w:bCs/>
          <w:sz w:val="24"/>
          <w:szCs w:val="24"/>
        </w:rPr>
        <w:t> </w:t>
      </w:r>
      <w:r w:rsidR="00FC6355" w:rsidRPr="00D92E86">
        <w:rPr>
          <w:rFonts w:cs="Calibri"/>
          <w:bCs/>
          <w:sz w:val="24"/>
          <w:szCs w:val="24"/>
        </w:rPr>
        <w:t>testu, ktorý obsahuje</w:t>
      </w:r>
      <w:r w:rsidRPr="00D92E86">
        <w:rPr>
          <w:rFonts w:cs="Calibri"/>
          <w:bCs/>
          <w:sz w:val="24"/>
          <w:szCs w:val="24"/>
        </w:rPr>
        <w:t xml:space="preserve"> úlohy </w:t>
      </w:r>
      <w:r w:rsidR="00624C72" w:rsidRPr="00D92E86">
        <w:rPr>
          <w:rFonts w:cs="Calibri"/>
          <w:bCs/>
          <w:sz w:val="24"/>
          <w:szCs w:val="24"/>
        </w:rPr>
        <w:t>z viacerých odborných predmetov alebo opis technologického postupu.</w:t>
      </w:r>
    </w:p>
    <w:p w14:paraId="36D8F6DE" w14:textId="77777777" w:rsidR="009308FB" w:rsidRPr="00D92E86" w:rsidRDefault="009308FB" w:rsidP="00624C72">
      <w:pPr>
        <w:spacing w:after="0" w:line="240" w:lineRule="auto"/>
        <w:jc w:val="both"/>
        <w:rPr>
          <w:rFonts w:cs="Calibri"/>
          <w:bCs/>
          <w:sz w:val="24"/>
          <w:szCs w:val="24"/>
        </w:rPr>
      </w:pPr>
      <w:r w:rsidRPr="00D92E86">
        <w:rPr>
          <w:rFonts w:cs="Calibri"/>
          <w:bCs/>
          <w:sz w:val="24"/>
          <w:szCs w:val="24"/>
        </w:rPr>
        <w:t xml:space="preserve">Praktická časť </w:t>
      </w:r>
      <w:r w:rsidR="00FC6355" w:rsidRPr="00D92E86">
        <w:rPr>
          <w:rFonts w:cs="Calibri"/>
          <w:bCs/>
          <w:sz w:val="24"/>
          <w:szCs w:val="24"/>
        </w:rPr>
        <w:t xml:space="preserve">záverečnej skúšky obsahuje niekoľko </w:t>
      </w:r>
      <w:r w:rsidRPr="00D92E86">
        <w:rPr>
          <w:rFonts w:cs="Calibri"/>
          <w:bCs/>
          <w:sz w:val="24"/>
          <w:szCs w:val="24"/>
        </w:rPr>
        <w:t xml:space="preserve">tém, podľa počtu žiakov, je organizovaná ako individuálna. </w:t>
      </w:r>
    </w:p>
    <w:p w14:paraId="3C837EBC" w14:textId="77777777" w:rsidR="00FC6355" w:rsidRPr="00D92E86" w:rsidRDefault="00FC6355" w:rsidP="00624C72">
      <w:pPr>
        <w:spacing w:after="0" w:line="240" w:lineRule="auto"/>
        <w:jc w:val="both"/>
        <w:rPr>
          <w:rFonts w:cs="Calibri"/>
          <w:bCs/>
          <w:sz w:val="24"/>
          <w:szCs w:val="24"/>
        </w:rPr>
      </w:pPr>
      <w:r w:rsidRPr="00D92E86">
        <w:rPr>
          <w:rFonts w:cs="Calibri"/>
          <w:bCs/>
          <w:sz w:val="24"/>
          <w:szCs w:val="24"/>
        </w:rPr>
        <w:t xml:space="preserve">Ústna časť záverečnej skúšky obsahuje 25 tém, ktoré obsahujú úlohy z odborných predmetov. </w:t>
      </w:r>
    </w:p>
    <w:p w14:paraId="1BA1D534" w14:textId="77777777" w:rsidR="009308FB" w:rsidRPr="00D92E86" w:rsidRDefault="00FC6355" w:rsidP="00624C72">
      <w:pPr>
        <w:spacing w:after="0" w:line="240" w:lineRule="auto"/>
        <w:jc w:val="both"/>
        <w:rPr>
          <w:rFonts w:cs="Calibri"/>
          <w:bCs/>
          <w:sz w:val="24"/>
          <w:szCs w:val="24"/>
        </w:rPr>
      </w:pPr>
      <w:r w:rsidRPr="00D92E86">
        <w:rPr>
          <w:rFonts w:cs="Calibri"/>
          <w:bCs/>
          <w:sz w:val="24"/>
          <w:szCs w:val="24"/>
        </w:rPr>
        <w:t>Záverečná skúška</w:t>
      </w:r>
      <w:r w:rsidR="009308FB" w:rsidRPr="00D92E86">
        <w:rPr>
          <w:rFonts w:cs="Calibri"/>
          <w:bCs/>
          <w:sz w:val="24"/>
          <w:szCs w:val="24"/>
        </w:rPr>
        <w:t xml:space="preserve"> sa koná podľa platnej legislatívy.</w:t>
      </w:r>
    </w:p>
    <w:p w14:paraId="2A7CFCBD" w14:textId="77777777" w:rsidR="001E4CCA" w:rsidRPr="00D92E86" w:rsidRDefault="001E4CCA" w:rsidP="009308FB">
      <w:pPr>
        <w:spacing w:after="0" w:line="240" w:lineRule="auto"/>
        <w:rPr>
          <w:rFonts w:cs="Calibri"/>
          <w:bCs/>
          <w:sz w:val="24"/>
          <w:szCs w:val="24"/>
        </w:rPr>
      </w:pPr>
    </w:p>
    <w:p w14:paraId="17F8B821" w14:textId="77777777" w:rsidR="00624C72" w:rsidRPr="00D92E86" w:rsidRDefault="00624C72" w:rsidP="009308FB">
      <w:pPr>
        <w:spacing w:after="0" w:line="240" w:lineRule="auto"/>
        <w:rPr>
          <w:rFonts w:cs="Calibri"/>
          <w:bCs/>
          <w:sz w:val="24"/>
          <w:szCs w:val="24"/>
        </w:rPr>
      </w:pPr>
    </w:p>
    <w:p w14:paraId="3BBC78D2" w14:textId="77777777" w:rsidR="001E4CCA" w:rsidRPr="00D92E86" w:rsidRDefault="001E4CCA" w:rsidP="001D769B">
      <w:pPr>
        <w:pStyle w:val="tl2"/>
        <w:numPr>
          <w:ilvl w:val="1"/>
          <w:numId w:val="52"/>
        </w:numPr>
      </w:pPr>
      <w:bookmarkStart w:id="34" w:name="_Toc315759613"/>
      <w:bookmarkStart w:id="35" w:name="_Toc428520384"/>
      <w:bookmarkStart w:id="36" w:name="_Toc466966908"/>
      <w:bookmarkStart w:id="37" w:name="_Toc491939156"/>
      <w:r w:rsidRPr="00D92E86">
        <w:t>Spolupráca s rodičmi a inými subjektmi</w:t>
      </w:r>
      <w:bookmarkEnd w:id="34"/>
      <w:bookmarkEnd w:id="35"/>
      <w:bookmarkEnd w:id="36"/>
      <w:bookmarkEnd w:id="37"/>
    </w:p>
    <w:p w14:paraId="4873D7EC" w14:textId="77777777" w:rsidR="001E4CCA" w:rsidRPr="00D92E86" w:rsidRDefault="001E4CCA" w:rsidP="001E4CCA">
      <w:pPr>
        <w:spacing w:before="120" w:after="0" w:line="240" w:lineRule="auto"/>
        <w:ind w:left="360"/>
        <w:jc w:val="both"/>
        <w:rPr>
          <w:rFonts w:cs="Calibri"/>
          <w:b/>
          <w:sz w:val="28"/>
          <w:szCs w:val="28"/>
        </w:rPr>
      </w:pPr>
    </w:p>
    <w:p w14:paraId="1F2F4517" w14:textId="77777777" w:rsidR="001E4CCA" w:rsidRPr="00D92E86" w:rsidRDefault="001E4CCA" w:rsidP="001E4CCA">
      <w:pPr>
        <w:spacing w:before="120" w:after="0" w:line="240" w:lineRule="auto"/>
        <w:ind w:firstLine="360"/>
        <w:jc w:val="both"/>
        <w:rPr>
          <w:rFonts w:cs="Calibri"/>
          <w:sz w:val="24"/>
          <w:szCs w:val="24"/>
        </w:rPr>
      </w:pPr>
      <w:r w:rsidRPr="00D92E86">
        <w:rPr>
          <w:rFonts w:cs="Calibri"/>
          <w:b/>
          <w:sz w:val="24"/>
          <w:szCs w:val="24"/>
        </w:rPr>
        <w:t>Rada školy</w:t>
      </w:r>
      <w:r w:rsidRPr="00D92E86">
        <w:rPr>
          <w:rFonts w:cs="Calibri"/>
          <w:sz w:val="24"/>
          <w:szCs w:val="24"/>
        </w:rPr>
        <w:t xml:space="preserve"> má 11 členov. Sú v nej zastúpení pedagogickí a nepedagogickí zamestnanci školy, žiaci, rodičia, poslanci KSK a delegovaní zástupcovia mesta a organizácií v regióne. Rada školy zasadá pravidelne minimálne 3 – krát ročne, zasadnutí sa zúčastňuje riaditeľ školy, rieši problémy školy, podieľa sa na výbere nových odborov, prejednáva výber voliteľných predmetov pre žiakov študijných odborov, ekonomickú situáciu na škole a aktuálne problémy.</w:t>
      </w:r>
    </w:p>
    <w:p w14:paraId="737A3A5A" w14:textId="77777777" w:rsidR="001E4CCA" w:rsidRPr="00D92E86" w:rsidRDefault="001E4CCA" w:rsidP="001E4CCA">
      <w:pPr>
        <w:spacing w:before="120" w:after="0" w:line="240" w:lineRule="auto"/>
        <w:ind w:firstLine="360"/>
        <w:jc w:val="both"/>
        <w:rPr>
          <w:rFonts w:cs="Calibri"/>
          <w:sz w:val="24"/>
          <w:szCs w:val="24"/>
        </w:rPr>
      </w:pPr>
      <w:r w:rsidRPr="00D92E86">
        <w:rPr>
          <w:rFonts w:cs="Calibri"/>
          <w:b/>
          <w:sz w:val="24"/>
          <w:szCs w:val="24"/>
        </w:rPr>
        <w:t>Rodičovské združenia</w:t>
      </w:r>
      <w:r w:rsidRPr="00D92E86">
        <w:rPr>
          <w:rFonts w:cs="Calibri"/>
          <w:sz w:val="24"/>
          <w:szCs w:val="24"/>
        </w:rPr>
        <w:t xml:space="preserve"> sú na škole organizované triednymi učiteľmi 4 – krát ročne a podľa potreby. Na triednických schôdzkach sa riešia problémy prospechu, dochádzky a správania sa žiakov v škole ale aj na verejnosti. Pravidelne sa stretávajú členovia rodičovskej rady, na zasadnutiach riešia nielen rozpočet rodičovskej rady, ale prichádzajú aj s konkrétnymi návrhmi  a opatreniami na zlepšenie života na škole.</w:t>
      </w:r>
    </w:p>
    <w:p w14:paraId="331D74F9" w14:textId="77777777" w:rsidR="001E4CCA" w:rsidRPr="00D92E86" w:rsidRDefault="001E4CCA" w:rsidP="001E4CCA">
      <w:pPr>
        <w:spacing w:before="120" w:after="0" w:line="240" w:lineRule="auto"/>
        <w:ind w:firstLine="360"/>
        <w:jc w:val="both"/>
        <w:rPr>
          <w:rFonts w:cs="Calibri"/>
          <w:sz w:val="24"/>
          <w:szCs w:val="24"/>
        </w:rPr>
      </w:pPr>
      <w:r w:rsidRPr="00D92E86">
        <w:rPr>
          <w:rFonts w:cs="Calibri"/>
          <w:b/>
          <w:sz w:val="24"/>
          <w:szCs w:val="24"/>
        </w:rPr>
        <w:t>Spolupráca so zamestnávateľmi</w:t>
      </w:r>
      <w:r w:rsidRPr="00D92E86">
        <w:rPr>
          <w:rFonts w:cs="Calibri"/>
          <w:sz w:val="24"/>
          <w:szCs w:val="24"/>
        </w:rPr>
        <w:t xml:space="preserve"> v regióne sa v budúcnosti bude výraznejšie rozvíjať vzhľadom na skutočnosť, že škola má záujem o to, aby aspoň časť absolventov našla uplatnenie v našom regióne. </w:t>
      </w:r>
    </w:p>
    <w:p w14:paraId="0C1D4C0D" w14:textId="77777777" w:rsidR="001E4CCA" w:rsidRPr="00D92E86" w:rsidRDefault="001E4CCA" w:rsidP="001E4CCA">
      <w:pPr>
        <w:spacing w:before="120" w:after="0" w:line="240" w:lineRule="auto"/>
        <w:ind w:firstLine="360"/>
        <w:jc w:val="both"/>
        <w:rPr>
          <w:rFonts w:cs="Calibri"/>
          <w:sz w:val="24"/>
          <w:szCs w:val="24"/>
        </w:rPr>
      </w:pPr>
      <w:r w:rsidRPr="00D92E86">
        <w:rPr>
          <w:rFonts w:cs="Calibri"/>
          <w:b/>
          <w:sz w:val="24"/>
          <w:szCs w:val="24"/>
        </w:rPr>
        <w:lastRenderedPageBreak/>
        <w:t>Žiacka školská rada</w:t>
      </w:r>
      <w:r w:rsidRPr="00D92E86">
        <w:rPr>
          <w:rFonts w:cs="Calibri"/>
          <w:sz w:val="24"/>
          <w:szCs w:val="24"/>
        </w:rPr>
        <w:t xml:space="preserve"> založená 2.9.2010, má 7 členov – zástupcov z každej triedy . Koordinátorom ŽŠR je učiteľ. Pracuje podľa štatútu ŽŠR a vypracovaného plánu práce.</w:t>
      </w:r>
    </w:p>
    <w:p w14:paraId="5AFB4F29" w14:textId="77777777" w:rsidR="001E4CCA" w:rsidRPr="00D92E86" w:rsidRDefault="001E4CCA" w:rsidP="001E4CCA">
      <w:pPr>
        <w:spacing w:before="120" w:after="0" w:line="240" w:lineRule="auto"/>
        <w:ind w:firstLine="360"/>
        <w:jc w:val="both"/>
        <w:rPr>
          <w:rFonts w:cs="Calibri"/>
          <w:sz w:val="24"/>
          <w:szCs w:val="24"/>
        </w:rPr>
      </w:pPr>
      <w:r w:rsidRPr="00D92E86">
        <w:rPr>
          <w:rFonts w:cs="Calibri"/>
          <w:sz w:val="24"/>
          <w:szCs w:val="24"/>
        </w:rPr>
        <w:t xml:space="preserve">Podieľa sa na tvorbe školské poriadku a tvorby plánu práce (exkurzie, krúžky, športové súťaže...).  </w:t>
      </w:r>
    </w:p>
    <w:p w14:paraId="7618B9D3" w14:textId="77777777" w:rsidR="001E4CCA" w:rsidRPr="00D92E86" w:rsidRDefault="001E4CCA" w:rsidP="001E4CCA">
      <w:pPr>
        <w:spacing w:before="120" w:after="0" w:line="240" w:lineRule="auto"/>
        <w:ind w:firstLine="360"/>
        <w:jc w:val="both"/>
        <w:rPr>
          <w:rFonts w:cs="Calibri"/>
          <w:sz w:val="24"/>
          <w:szCs w:val="24"/>
        </w:rPr>
      </w:pPr>
    </w:p>
    <w:p w14:paraId="2D9DBD01" w14:textId="77777777" w:rsidR="001E4CCA" w:rsidRPr="00D92E86" w:rsidRDefault="001E4CCA" w:rsidP="001D769B">
      <w:pPr>
        <w:pStyle w:val="tl2"/>
        <w:numPr>
          <w:ilvl w:val="1"/>
          <w:numId w:val="52"/>
        </w:numPr>
      </w:pPr>
      <w:bookmarkStart w:id="38" w:name="_Toc315759614"/>
      <w:bookmarkStart w:id="39" w:name="_Toc428520385"/>
      <w:bookmarkStart w:id="40" w:name="_Toc466966909"/>
      <w:bookmarkStart w:id="41" w:name="_Toc491939157"/>
      <w:r w:rsidRPr="00D92E86">
        <w:t>Priestorové a materiálno–technické podmienky školy</w:t>
      </w:r>
      <w:bookmarkEnd w:id="38"/>
      <w:bookmarkEnd w:id="39"/>
      <w:bookmarkEnd w:id="40"/>
      <w:bookmarkEnd w:id="41"/>
    </w:p>
    <w:p w14:paraId="176891D4" w14:textId="77777777" w:rsidR="00CE55BF" w:rsidRPr="00D92E86" w:rsidRDefault="00CE55BF" w:rsidP="00CE55BF">
      <w:pPr>
        <w:spacing w:before="120" w:after="0" w:line="240" w:lineRule="auto"/>
        <w:jc w:val="both"/>
        <w:rPr>
          <w:rFonts w:cs="Calibri"/>
          <w:b/>
          <w:sz w:val="28"/>
          <w:szCs w:val="28"/>
        </w:rPr>
      </w:pPr>
    </w:p>
    <w:p w14:paraId="21AF29EA" w14:textId="77777777" w:rsidR="00220BEC" w:rsidRDefault="00220BEC" w:rsidP="00220BEC">
      <w:pPr>
        <w:spacing w:after="0" w:line="240" w:lineRule="auto"/>
        <w:ind w:firstLine="708"/>
        <w:jc w:val="both"/>
        <w:rPr>
          <w:rFonts w:cs="Calibri"/>
          <w:color w:val="000000" w:themeColor="text1"/>
          <w:sz w:val="24"/>
          <w:szCs w:val="24"/>
        </w:rPr>
      </w:pPr>
      <w:r>
        <w:rPr>
          <w:rFonts w:cs="Calibri"/>
          <w:color w:val="000000" w:themeColor="text1"/>
          <w:sz w:val="24"/>
          <w:szCs w:val="24"/>
        </w:rPr>
        <w:t>Vyučovanie v Strednej odbornej škole techniky a služieb, SNP 607, Dobšiná prebieha v troch budovách. Teoretické vyučovanie pre študijné a učebné odbory na ulici SNP 607, praktické vyučovanie pre študijné a učebné odbory v budove na Zimnej 96. praktické vyučovanie prebieha tiež na ulici P.J.Šafárika 656. Na štúdium cudzích jazykov máme odborné učebne. Máme zariadené učebne výpočtovej techniky, multimediálnu učebňu, učebne s interaktívnymi tabuľami, odbornú učebňu pre elektrické merania a ostatné odborné predmety profesie mechanik elektrotechnik a odbornú učebňu strojopisu pre odbor obchodný pracovník.</w:t>
      </w:r>
    </w:p>
    <w:p w14:paraId="57E7BCD0" w14:textId="77777777" w:rsidR="00220BEC" w:rsidRDefault="00220BEC" w:rsidP="00220BEC">
      <w:pPr>
        <w:spacing w:after="0" w:line="240" w:lineRule="auto"/>
        <w:ind w:firstLine="360"/>
        <w:jc w:val="both"/>
        <w:rPr>
          <w:rFonts w:cs="Calibri"/>
          <w:sz w:val="24"/>
          <w:szCs w:val="24"/>
        </w:rPr>
      </w:pPr>
      <w:r>
        <w:rPr>
          <w:rFonts w:cs="Calibri"/>
          <w:sz w:val="24"/>
          <w:szCs w:val="24"/>
        </w:rPr>
        <w:t>Škola má vlastnú telocvičňu a posilňovňu.</w:t>
      </w:r>
    </w:p>
    <w:p w14:paraId="70436A5A" w14:textId="77777777" w:rsidR="00220BEC" w:rsidRDefault="00220BEC" w:rsidP="00220BEC">
      <w:pPr>
        <w:spacing w:after="0" w:line="240" w:lineRule="auto"/>
        <w:ind w:firstLine="360"/>
        <w:jc w:val="both"/>
        <w:rPr>
          <w:rFonts w:cs="Calibri"/>
          <w:sz w:val="24"/>
          <w:szCs w:val="24"/>
        </w:rPr>
      </w:pPr>
      <w:r>
        <w:rPr>
          <w:rFonts w:cs="Calibri"/>
          <w:sz w:val="24"/>
          <w:szCs w:val="24"/>
        </w:rPr>
        <w:t xml:space="preserve">Výchovný poradca má k dispozícii priestor, kde sa stretáva so žiakmi, rodičmi, sociálnymi zamestnancami a pod.    </w:t>
      </w:r>
    </w:p>
    <w:p w14:paraId="6553E306" w14:textId="77777777" w:rsidR="00220BEC" w:rsidRDefault="00220BEC" w:rsidP="00220BEC">
      <w:pPr>
        <w:suppressAutoHyphens/>
        <w:spacing w:after="0" w:line="240" w:lineRule="auto"/>
        <w:ind w:firstLine="360"/>
        <w:jc w:val="both"/>
        <w:rPr>
          <w:rFonts w:cs="Calibri"/>
          <w:sz w:val="24"/>
          <w:szCs w:val="24"/>
        </w:rPr>
      </w:pPr>
    </w:p>
    <w:p w14:paraId="5E393F69" w14:textId="77777777" w:rsidR="00220BEC" w:rsidRDefault="00220BEC" w:rsidP="00220BEC">
      <w:pPr>
        <w:suppressAutoHyphens/>
        <w:spacing w:after="0" w:line="240" w:lineRule="auto"/>
        <w:ind w:firstLine="360"/>
        <w:jc w:val="both"/>
        <w:rPr>
          <w:rFonts w:cs="Calibri"/>
          <w:sz w:val="24"/>
          <w:szCs w:val="24"/>
        </w:rPr>
      </w:pPr>
      <w:r>
        <w:rPr>
          <w:rFonts w:cs="Calibri"/>
          <w:sz w:val="24"/>
          <w:szCs w:val="24"/>
        </w:rPr>
        <w:t>Pracoviská praktického vyučovania majú adekvátne vybavenie pre zabezpečenie odborných činností v rámci odborného výcviku, osobitné kabinety pre majstrov odborného výcviku, šatne pre žiakov a dielne.</w:t>
      </w:r>
    </w:p>
    <w:p w14:paraId="55427E01" w14:textId="77777777" w:rsidR="00220BEC" w:rsidRDefault="00220BEC" w:rsidP="00220BEC">
      <w:pPr>
        <w:suppressAutoHyphens/>
        <w:spacing w:after="0" w:line="240" w:lineRule="auto"/>
        <w:jc w:val="both"/>
        <w:rPr>
          <w:rFonts w:cs="Calibri"/>
          <w:sz w:val="24"/>
          <w:szCs w:val="24"/>
        </w:rPr>
      </w:pPr>
      <w:r>
        <w:rPr>
          <w:rFonts w:cs="Calibri"/>
          <w:sz w:val="24"/>
          <w:szCs w:val="24"/>
        </w:rPr>
        <w:t>Každoročne dopĺňame a vymieňame pomôcky a výpočtovú techniku, aby sa mohli plne realizovať učebné osnovy pre jednotlivé odbory.</w:t>
      </w:r>
    </w:p>
    <w:p w14:paraId="72E8C48D" w14:textId="77777777" w:rsidR="00220BEC" w:rsidRDefault="00220BEC" w:rsidP="00220BEC">
      <w:pPr>
        <w:spacing w:after="0" w:line="240" w:lineRule="auto"/>
        <w:ind w:firstLine="708"/>
        <w:jc w:val="both"/>
        <w:rPr>
          <w:rFonts w:cs="Calibri"/>
          <w:sz w:val="24"/>
          <w:szCs w:val="24"/>
        </w:rPr>
      </w:pPr>
      <w:r>
        <w:rPr>
          <w:rFonts w:cs="Calibri"/>
          <w:sz w:val="24"/>
          <w:szCs w:val="24"/>
        </w:rPr>
        <w:t xml:space="preserve">Teoretické vyučovanie je realizované v budove školy na </w:t>
      </w:r>
      <w:r>
        <w:rPr>
          <w:rFonts w:cs="Calibri"/>
          <w:color w:val="000000" w:themeColor="text1"/>
          <w:sz w:val="24"/>
          <w:szCs w:val="24"/>
        </w:rPr>
        <w:t xml:space="preserve">SNP 607 </w:t>
      </w:r>
      <w:r>
        <w:rPr>
          <w:rFonts w:cs="Calibri"/>
          <w:sz w:val="24"/>
          <w:szCs w:val="24"/>
        </w:rPr>
        <w:t>v Dobšinej.</w:t>
      </w:r>
    </w:p>
    <w:p w14:paraId="66C94D68" w14:textId="77777777" w:rsidR="00220BEC" w:rsidRPr="006B3573" w:rsidRDefault="00220BEC" w:rsidP="00220BEC">
      <w:pPr>
        <w:tabs>
          <w:tab w:val="num" w:pos="561"/>
        </w:tabs>
        <w:spacing w:after="0" w:line="240" w:lineRule="auto"/>
        <w:jc w:val="both"/>
        <w:rPr>
          <w:rFonts w:cs="Calibri"/>
          <w:b/>
          <w:sz w:val="24"/>
          <w:szCs w:val="24"/>
        </w:rPr>
      </w:pPr>
    </w:p>
    <w:p w14:paraId="53AB761B" w14:textId="77777777" w:rsidR="00220BEC" w:rsidRDefault="00220BEC" w:rsidP="00220BEC">
      <w:pPr>
        <w:tabs>
          <w:tab w:val="num" w:pos="561"/>
        </w:tabs>
        <w:spacing w:after="0" w:line="240" w:lineRule="auto"/>
        <w:jc w:val="both"/>
        <w:rPr>
          <w:rFonts w:cs="Calibri"/>
          <w:b/>
          <w:sz w:val="24"/>
          <w:szCs w:val="24"/>
        </w:rPr>
      </w:pPr>
      <w:r>
        <w:rPr>
          <w:rFonts w:cs="Calibri"/>
          <w:b/>
          <w:sz w:val="24"/>
          <w:szCs w:val="24"/>
        </w:rPr>
        <w:t>Kapacita školy – SOŠ techniky a služieb:</w:t>
      </w:r>
    </w:p>
    <w:p w14:paraId="73DED627" w14:textId="77777777" w:rsidR="00220BEC" w:rsidRDefault="00220BEC" w:rsidP="00220BEC">
      <w:pPr>
        <w:tabs>
          <w:tab w:val="num" w:pos="561"/>
        </w:tabs>
        <w:spacing w:after="0" w:line="240" w:lineRule="auto"/>
        <w:jc w:val="both"/>
        <w:rPr>
          <w:rFonts w:cs="Calibri"/>
          <w:b/>
          <w:sz w:val="24"/>
          <w:szCs w:val="24"/>
        </w:rPr>
      </w:pPr>
    </w:p>
    <w:p w14:paraId="46CA8908" w14:textId="77777777" w:rsidR="00220BEC" w:rsidRDefault="00220BEC" w:rsidP="00220BEC">
      <w:pPr>
        <w:tabs>
          <w:tab w:val="num" w:pos="561"/>
        </w:tabs>
        <w:spacing w:after="0" w:line="240" w:lineRule="auto"/>
        <w:jc w:val="both"/>
        <w:rPr>
          <w:rFonts w:cs="Calibri"/>
          <w:color w:val="000000" w:themeColor="text1"/>
          <w:sz w:val="24"/>
          <w:szCs w:val="24"/>
        </w:rPr>
      </w:pPr>
      <w:r>
        <w:rPr>
          <w:rFonts w:cs="Calibri"/>
          <w:color w:val="000000" w:themeColor="text1"/>
          <w:sz w:val="24"/>
          <w:szCs w:val="24"/>
          <w:u w:val="single"/>
        </w:rPr>
        <w:t>Školský manažment – SNP 607, Dobšiná</w:t>
      </w:r>
      <w:r>
        <w:rPr>
          <w:rFonts w:cs="Calibri"/>
          <w:color w:val="000000" w:themeColor="text1"/>
          <w:sz w:val="24"/>
          <w:szCs w:val="24"/>
        </w:rPr>
        <w:t>:</w:t>
      </w:r>
    </w:p>
    <w:p w14:paraId="62F7E347" w14:textId="77777777" w:rsidR="00220BEC" w:rsidRDefault="00220BEC" w:rsidP="00220BEC">
      <w:pPr>
        <w:tabs>
          <w:tab w:val="num" w:pos="561"/>
        </w:tabs>
        <w:spacing w:after="0" w:line="240" w:lineRule="auto"/>
        <w:jc w:val="both"/>
        <w:rPr>
          <w:rFonts w:cs="Calibri"/>
          <w:color w:val="000000" w:themeColor="text1"/>
          <w:sz w:val="24"/>
          <w:szCs w:val="24"/>
        </w:rPr>
      </w:pPr>
      <w:r>
        <w:rPr>
          <w:rFonts w:cs="Calibri"/>
          <w:color w:val="000000" w:themeColor="text1"/>
          <w:sz w:val="24"/>
          <w:szCs w:val="24"/>
        </w:rPr>
        <w:tab/>
        <w:t xml:space="preserve">kancelária riaditeľa školy,  </w:t>
      </w:r>
    </w:p>
    <w:p w14:paraId="5AD6FFCC" w14:textId="77777777" w:rsidR="00220BEC" w:rsidRDefault="00220BEC" w:rsidP="00220BEC">
      <w:pPr>
        <w:tabs>
          <w:tab w:val="num" w:pos="561"/>
        </w:tabs>
        <w:spacing w:after="0" w:line="240" w:lineRule="auto"/>
        <w:jc w:val="both"/>
        <w:rPr>
          <w:rFonts w:cs="Calibri"/>
          <w:color w:val="000000" w:themeColor="text1"/>
          <w:sz w:val="24"/>
          <w:szCs w:val="24"/>
        </w:rPr>
      </w:pPr>
      <w:r>
        <w:rPr>
          <w:rFonts w:cs="Calibri"/>
          <w:color w:val="000000" w:themeColor="text1"/>
          <w:sz w:val="24"/>
          <w:szCs w:val="24"/>
        </w:rPr>
        <w:tab/>
        <w:t xml:space="preserve">kancelárie pre zástupcu RŠ pre teoretické vyučovanie, </w:t>
      </w:r>
    </w:p>
    <w:p w14:paraId="05200942" w14:textId="77777777" w:rsidR="00220BEC" w:rsidRDefault="00220BEC" w:rsidP="00220BEC">
      <w:pPr>
        <w:tabs>
          <w:tab w:val="num" w:pos="561"/>
        </w:tabs>
        <w:spacing w:after="0" w:line="240" w:lineRule="auto"/>
        <w:jc w:val="both"/>
        <w:rPr>
          <w:rFonts w:cs="Calibri"/>
          <w:color w:val="000000" w:themeColor="text1"/>
          <w:sz w:val="24"/>
          <w:szCs w:val="24"/>
        </w:rPr>
      </w:pPr>
      <w:r>
        <w:rPr>
          <w:rFonts w:cs="Calibri"/>
          <w:color w:val="000000" w:themeColor="text1"/>
          <w:sz w:val="24"/>
          <w:szCs w:val="24"/>
        </w:rPr>
        <w:tab/>
        <w:t>kabinet pre výchovnú poradkyňu,</w:t>
      </w:r>
    </w:p>
    <w:p w14:paraId="390FDBC7" w14:textId="77777777" w:rsidR="00220BEC" w:rsidRDefault="00220BEC" w:rsidP="00220BEC">
      <w:pPr>
        <w:tabs>
          <w:tab w:val="num" w:pos="561"/>
        </w:tabs>
        <w:spacing w:after="0" w:line="240" w:lineRule="auto"/>
        <w:ind w:hanging="561"/>
        <w:jc w:val="both"/>
        <w:rPr>
          <w:rFonts w:cs="Calibri"/>
          <w:color w:val="000000" w:themeColor="text1"/>
          <w:sz w:val="24"/>
          <w:szCs w:val="24"/>
        </w:rPr>
      </w:pPr>
      <w:r>
        <w:rPr>
          <w:rFonts w:cs="Calibri"/>
          <w:color w:val="000000" w:themeColor="text1"/>
          <w:sz w:val="24"/>
          <w:szCs w:val="24"/>
        </w:rPr>
        <w:tab/>
      </w:r>
      <w:r>
        <w:rPr>
          <w:rFonts w:cs="Calibri"/>
          <w:color w:val="000000" w:themeColor="text1"/>
          <w:sz w:val="24"/>
          <w:szCs w:val="24"/>
          <w:u w:val="single"/>
        </w:rPr>
        <w:t>Pedagogickí  zamestnanci školy – SNP 607, Dobšiná</w:t>
      </w:r>
      <w:r>
        <w:rPr>
          <w:rFonts w:cs="Calibri"/>
          <w:color w:val="000000" w:themeColor="text1"/>
          <w:sz w:val="24"/>
          <w:szCs w:val="24"/>
        </w:rPr>
        <w:t>:</w:t>
      </w:r>
    </w:p>
    <w:p w14:paraId="306F40FA" w14:textId="77777777" w:rsidR="00220BEC" w:rsidRDefault="00220BEC" w:rsidP="00220BEC">
      <w:pPr>
        <w:tabs>
          <w:tab w:val="num" w:pos="561"/>
        </w:tabs>
        <w:spacing w:after="0" w:line="240" w:lineRule="auto"/>
        <w:ind w:firstLine="540"/>
        <w:jc w:val="both"/>
        <w:rPr>
          <w:rFonts w:cs="Calibri"/>
          <w:color w:val="000000" w:themeColor="text1"/>
          <w:sz w:val="24"/>
          <w:szCs w:val="24"/>
        </w:rPr>
      </w:pPr>
      <w:r>
        <w:rPr>
          <w:rFonts w:cs="Calibri"/>
          <w:color w:val="000000" w:themeColor="text1"/>
          <w:sz w:val="24"/>
          <w:szCs w:val="24"/>
        </w:rPr>
        <w:tab/>
        <w:t xml:space="preserve">zborovňa, </w:t>
      </w:r>
    </w:p>
    <w:p w14:paraId="371C8EF0" w14:textId="77777777" w:rsidR="00220BEC" w:rsidRDefault="00220BEC" w:rsidP="00220BEC">
      <w:pPr>
        <w:tabs>
          <w:tab w:val="num" w:pos="561"/>
        </w:tabs>
        <w:spacing w:after="0" w:line="240" w:lineRule="auto"/>
        <w:ind w:firstLine="540"/>
        <w:jc w:val="both"/>
        <w:rPr>
          <w:rFonts w:cs="Calibri"/>
          <w:color w:val="000000" w:themeColor="text1"/>
          <w:sz w:val="24"/>
          <w:szCs w:val="24"/>
        </w:rPr>
      </w:pPr>
      <w:r>
        <w:rPr>
          <w:rFonts w:cs="Calibri"/>
          <w:color w:val="000000" w:themeColor="text1"/>
          <w:sz w:val="24"/>
          <w:szCs w:val="24"/>
        </w:rPr>
        <w:tab/>
        <w:t>sociálne zariadenie.</w:t>
      </w:r>
    </w:p>
    <w:p w14:paraId="5DA4580A" w14:textId="77777777" w:rsidR="00220BEC" w:rsidRDefault="00220BEC" w:rsidP="00220BEC">
      <w:pPr>
        <w:tabs>
          <w:tab w:val="num" w:pos="561"/>
        </w:tabs>
        <w:spacing w:after="0" w:line="240" w:lineRule="auto"/>
        <w:ind w:hanging="561"/>
        <w:jc w:val="both"/>
        <w:rPr>
          <w:rFonts w:cs="Calibri"/>
          <w:color w:val="000000" w:themeColor="text1"/>
          <w:sz w:val="24"/>
          <w:szCs w:val="24"/>
        </w:rPr>
      </w:pPr>
      <w:r>
        <w:rPr>
          <w:rFonts w:cs="Calibri"/>
          <w:color w:val="000000" w:themeColor="text1"/>
          <w:sz w:val="24"/>
          <w:szCs w:val="24"/>
        </w:rPr>
        <w:tab/>
      </w:r>
      <w:r>
        <w:rPr>
          <w:rFonts w:cs="Calibri"/>
          <w:color w:val="000000" w:themeColor="text1"/>
          <w:sz w:val="24"/>
          <w:szCs w:val="24"/>
          <w:u w:val="single"/>
        </w:rPr>
        <w:t>Pedagogickí  zamestnanci školy – Zimná 96, Dobšiná</w:t>
      </w:r>
      <w:r>
        <w:rPr>
          <w:rFonts w:cs="Calibri"/>
          <w:color w:val="000000" w:themeColor="text1"/>
          <w:sz w:val="24"/>
          <w:szCs w:val="24"/>
        </w:rPr>
        <w:t>:</w:t>
      </w:r>
    </w:p>
    <w:p w14:paraId="04D26315" w14:textId="77777777" w:rsidR="00220BEC" w:rsidRDefault="00220BEC" w:rsidP="00220BEC">
      <w:pPr>
        <w:tabs>
          <w:tab w:val="num" w:pos="561"/>
        </w:tabs>
        <w:spacing w:after="0" w:line="240" w:lineRule="auto"/>
        <w:ind w:firstLine="540"/>
        <w:jc w:val="both"/>
        <w:rPr>
          <w:rFonts w:cs="Calibri"/>
          <w:color w:val="000000" w:themeColor="text1"/>
          <w:sz w:val="24"/>
          <w:szCs w:val="24"/>
        </w:rPr>
      </w:pPr>
      <w:r>
        <w:rPr>
          <w:rFonts w:cs="Calibri"/>
          <w:color w:val="000000" w:themeColor="text1"/>
          <w:sz w:val="24"/>
          <w:szCs w:val="24"/>
        </w:rPr>
        <w:tab/>
        <w:t>zborovňa, kancelárie MOV, kancelária pre hlavného majstra OV,</w:t>
      </w:r>
    </w:p>
    <w:p w14:paraId="162FE23D" w14:textId="77777777" w:rsidR="00220BEC" w:rsidRDefault="00220BEC" w:rsidP="00220BEC">
      <w:pPr>
        <w:tabs>
          <w:tab w:val="num" w:pos="561"/>
        </w:tabs>
        <w:spacing w:after="0" w:line="240" w:lineRule="auto"/>
        <w:ind w:firstLine="540"/>
        <w:jc w:val="both"/>
        <w:rPr>
          <w:rFonts w:cs="Calibri"/>
          <w:color w:val="000000" w:themeColor="text1"/>
          <w:sz w:val="24"/>
          <w:szCs w:val="24"/>
        </w:rPr>
      </w:pPr>
      <w:r>
        <w:rPr>
          <w:rFonts w:cs="Calibri"/>
          <w:color w:val="000000" w:themeColor="text1"/>
          <w:sz w:val="24"/>
          <w:szCs w:val="24"/>
        </w:rPr>
        <w:tab/>
        <w:t>sociálne zariadenie.</w:t>
      </w:r>
    </w:p>
    <w:p w14:paraId="46070E2F" w14:textId="77777777" w:rsidR="00220BEC" w:rsidRDefault="00220BEC" w:rsidP="00220BEC">
      <w:pPr>
        <w:tabs>
          <w:tab w:val="num" w:pos="561"/>
        </w:tabs>
        <w:spacing w:after="0" w:line="240" w:lineRule="auto"/>
        <w:ind w:hanging="561"/>
        <w:jc w:val="both"/>
        <w:rPr>
          <w:rFonts w:cs="Calibri"/>
          <w:color w:val="000000" w:themeColor="text1"/>
          <w:sz w:val="24"/>
          <w:szCs w:val="24"/>
          <w:u w:val="single"/>
        </w:rPr>
      </w:pPr>
      <w:r>
        <w:rPr>
          <w:rFonts w:cs="Calibri"/>
          <w:color w:val="000000" w:themeColor="text1"/>
          <w:sz w:val="24"/>
          <w:szCs w:val="24"/>
        </w:rPr>
        <w:tab/>
      </w:r>
      <w:r>
        <w:rPr>
          <w:rFonts w:cs="Calibri"/>
          <w:color w:val="000000" w:themeColor="text1"/>
          <w:sz w:val="24"/>
          <w:szCs w:val="24"/>
          <w:u w:val="single"/>
        </w:rPr>
        <w:t>Nepedagogickí zamestnanci – SNP 607, Dobšiná:</w:t>
      </w:r>
    </w:p>
    <w:p w14:paraId="17B7FA9E" w14:textId="77777777" w:rsidR="00220BEC" w:rsidRDefault="00220BEC" w:rsidP="00220BEC">
      <w:pPr>
        <w:tabs>
          <w:tab w:val="num" w:pos="561"/>
        </w:tabs>
        <w:spacing w:after="0" w:line="240" w:lineRule="auto"/>
        <w:ind w:left="540" w:hanging="561"/>
        <w:jc w:val="both"/>
        <w:rPr>
          <w:rFonts w:cs="Calibri"/>
          <w:color w:val="000000" w:themeColor="text1"/>
          <w:sz w:val="24"/>
          <w:szCs w:val="24"/>
        </w:rPr>
      </w:pPr>
      <w:r>
        <w:rPr>
          <w:rFonts w:cs="Calibri"/>
          <w:color w:val="000000" w:themeColor="text1"/>
          <w:sz w:val="24"/>
          <w:szCs w:val="24"/>
        </w:rPr>
        <w:tab/>
        <w:t xml:space="preserve">kancelárie pre sekretariát, ekonómku a PAM, príručný sklad s odkladacím priestorom, </w:t>
      </w:r>
    </w:p>
    <w:p w14:paraId="08163533" w14:textId="77777777" w:rsidR="00220BEC" w:rsidRDefault="00220BEC" w:rsidP="00220BEC">
      <w:pPr>
        <w:tabs>
          <w:tab w:val="num" w:pos="561"/>
        </w:tabs>
        <w:spacing w:after="0" w:line="240" w:lineRule="auto"/>
        <w:ind w:left="540" w:hanging="561"/>
        <w:jc w:val="both"/>
        <w:rPr>
          <w:rFonts w:cs="Calibri"/>
          <w:color w:val="000000" w:themeColor="text1"/>
          <w:sz w:val="24"/>
          <w:szCs w:val="24"/>
        </w:rPr>
      </w:pPr>
      <w:r>
        <w:rPr>
          <w:rFonts w:cs="Calibri"/>
          <w:color w:val="000000" w:themeColor="text1"/>
          <w:sz w:val="24"/>
          <w:szCs w:val="24"/>
        </w:rPr>
        <w:tab/>
        <w:t>archív.</w:t>
      </w:r>
    </w:p>
    <w:p w14:paraId="5703A909" w14:textId="77777777" w:rsidR="00220BEC" w:rsidRDefault="00220BEC" w:rsidP="00220BEC">
      <w:pPr>
        <w:tabs>
          <w:tab w:val="num" w:pos="540"/>
        </w:tabs>
        <w:spacing w:after="0" w:line="240" w:lineRule="auto"/>
        <w:ind w:firstLine="540"/>
        <w:jc w:val="both"/>
        <w:rPr>
          <w:rFonts w:cs="Calibri"/>
          <w:color w:val="000000" w:themeColor="text1"/>
          <w:sz w:val="24"/>
          <w:szCs w:val="24"/>
        </w:rPr>
      </w:pPr>
      <w:r>
        <w:rPr>
          <w:rFonts w:cs="Calibri"/>
          <w:color w:val="000000" w:themeColor="text1"/>
          <w:sz w:val="24"/>
          <w:szCs w:val="24"/>
        </w:rPr>
        <w:t>Kotolňa, sklad upratovačiek, sociálne zariadenie,</w:t>
      </w:r>
    </w:p>
    <w:p w14:paraId="4278B15C" w14:textId="77777777" w:rsidR="00220BEC" w:rsidRDefault="00220BEC" w:rsidP="00220BEC">
      <w:pPr>
        <w:tabs>
          <w:tab w:val="num" w:pos="561"/>
        </w:tabs>
        <w:spacing w:after="0" w:line="240" w:lineRule="auto"/>
        <w:ind w:hanging="561"/>
        <w:jc w:val="both"/>
        <w:rPr>
          <w:rFonts w:cs="Calibri"/>
          <w:color w:val="000000" w:themeColor="text1"/>
          <w:sz w:val="24"/>
          <w:szCs w:val="24"/>
        </w:rPr>
      </w:pPr>
      <w:r>
        <w:rPr>
          <w:rFonts w:cs="Calibri"/>
          <w:sz w:val="24"/>
          <w:szCs w:val="24"/>
        </w:rPr>
        <w:tab/>
      </w:r>
      <w:r>
        <w:rPr>
          <w:rFonts w:cs="Calibri"/>
          <w:sz w:val="24"/>
          <w:szCs w:val="24"/>
          <w:u w:val="single"/>
        </w:rPr>
        <w:t xml:space="preserve">Nepedagogickí zamestnanci školy – </w:t>
      </w:r>
      <w:r>
        <w:rPr>
          <w:rFonts w:cs="Calibri"/>
          <w:color w:val="000000" w:themeColor="text1"/>
          <w:sz w:val="24"/>
          <w:szCs w:val="24"/>
          <w:u w:val="single"/>
        </w:rPr>
        <w:t xml:space="preserve">Zimná 96, Dobšiná </w:t>
      </w:r>
      <w:r>
        <w:rPr>
          <w:rFonts w:cs="Calibri"/>
          <w:color w:val="000000" w:themeColor="text1"/>
          <w:sz w:val="24"/>
          <w:szCs w:val="24"/>
        </w:rPr>
        <w:t>:</w:t>
      </w:r>
    </w:p>
    <w:p w14:paraId="2B38F043" w14:textId="77777777" w:rsidR="00220BEC" w:rsidRDefault="00220BEC" w:rsidP="00220BEC">
      <w:pPr>
        <w:tabs>
          <w:tab w:val="num" w:pos="561"/>
        </w:tabs>
        <w:spacing w:after="0" w:line="240" w:lineRule="auto"/>
        <w:ind w:firstLine="540"/>
        <w:jc w:val="both"/>
        <w:rPr>
          <w:rFonts w:cs="Calibri"/>
          <w:color w:val="000000" w:themeColor="text1"/>
          <w:sz w:val="24"/>
          <w:szCs w:val="24"/>
        </w:rPr>
      </w:pPr>
      <w:r>
        <w:rPr>
          <w:rFonts w:cs="Calibri"/>
          <w:color w:val="000000" w:themeColor="text1"/>
          <w:sz w:val="24"/>
          <w:szCs w:val="24"/>
        </w:rPr>
        <w:tab/>
        <w:t>Kotolňa, sklad upratovačiek, sociálne zariadenie, archív, sklad učebníc.</w:t>
      </w:r>
    </w:p>
    <w:p w14:paraId="42660C03" w14:textId="77777777" w:rsidR="00220BEC" w:rsidRDefault="00220BEC" w:rsidP="00220BEC">
      <w:pPr>
        <w:tabs>
          <w:tab w:val="num" w:pos="561"/>
        </w:tabs>
        <w:spacing w:after="0" w:line="240" w:lineRule="auto"/>
        <w:jc w:val="both"/>
        <w:rPr>
          <w:rFonts w:cs="Calibri"/>
          <w:color w:val="000000" w:themeColor="text1"/>
          <w:sz w:val="24"/>
          <w:szCs w:val="24"/>
          <w:u w:val="single"/>
        </w:rPr>
      </w:pPr>
      <w:r>
        <w:rPr>
          <w:rFonts w:cs="Calibri"/>
          <w:color w:val="000000" w:themeColor="text1"/>
          <w:sz w:val="24"/>
          <w:szCs w:val="24"/>
          <w:u w:val="single"/>
        </w:rPr>
        <w:t xml:space="preserve">Žiaci – SNP 607, Dobšiná:  </w:t>
      </w:r>
    </w:p>
    <w:p w14:paraId="5FE7A87A" w14:textId="77777777" w:rsidR="00220BEC" w:rsidRDefault="00220BEC" w:rsidP="00220BEC">
      <w:pPr>
        <w:tabs>
          <w:tab w:val="num" w:pos="561"/>
        </w:tabs>
        <w:spacing w:after="0" w:line="240" w:lineRule="auto"/>
        <w:jc w:val="both"/>
        <w:rPr>
          <w:rFonts w:cs="Calibri"/>
          <w:color w:val="000000" w:themeColor="text1"/>
          <w:sz w:val="24"/>
          <w:szCs w:val="24"/>
        </w:rPr>
      </w:pPr>
      <w:r>
        <w:rPr>
          <w:rFonts w:cs="Calibri"/>
          <w:color w:val="000000" w:themeColor="text1"/>
          <w:sz w:val="24"/>
          <w:szCs w:val="24"/>
        </w:rPr>
        <w:t xml:space="preserve">         </w:t>
      </w:r>
      <w:r>
        <w:rPr>
          <w:rFonts w:cs="Calibri"/>
          <w:color w:val="000000" w:themeColor="text1"/>
          <w:sz w:val="24"/>
          <w:szCs w:val="24"/>
        </w:rPr>
        <w:tab/>
        <w:t xml:space="preserve">Prízemie –  3 triedy pre TV,  posilňovňa, telocvičňa, šatne, sociálne zariadenia </w:t>
      </w:r>
    </w:p>
    <w:p w14:paraId="553744E8" w14:textId="77777777" w:rsidR="00220BEC" w:rsidRDefault="00220BEC" w:rsidP="00220BEC">
      <w:pPr>
        <w:tabs>
          <w:tab w:val="num" w:pos="561"/>
        </w:tabs>
        <w:spacing w:after="0" w:line="240" w:lineRule="auto"/>
        <w:ind w:left="561"/>
        <w:jc w:val="both"/>
        <w:rPr>
          <w:rFonts w:cs="Calibri"/>
          <w:color w:val="000000" w:themeColor="text1"/>
          <w:sz w:val="24"/>
          <w:szCs w:val="24"/>
          <w:u w:val="single"/>
        </w:rPr>
      </w:pPr>
      <w:r>
        <w:rPr>
          <w:rFonts w:cs="Calibri"/>
          <w:color w:val="000000" w:themeColor="text1"/>
          <w:sz w:val="24"/>
          <w:szCs w:val="24"/>
        </w:rPr>
        <w:lastRenderedPageBreak/>
        <w:t>Poschodie – 3 triedy pre TV, odborná učebňa CJ, multimediálna učebňa, učebňa výpočtovej techniky, odborná učebňa elektrotechniky, sociálne zariadenia</w:t>
      </w:r>
    </w:p>
    <w:p w14:paraId="445B6A66" w14:textId="77777777" w:rsidR="00220BEC" w:rsidRDefault="00220BEC" w:rsidP="00220BEC">
      <w:pPr>
        <w:tabs>
          <w:tab w:val="num" w:pos="561"/>
        </w:tabs>
        <w:spacing w:after="0" w:line="240" w:lineRule="auto"/>
        <w:jc w:val="both"/>
        <w:rPr>
          <w:rFonts w:cs="Calibri"/>
          <w:sz w:val="24"/>
          <w:szCs w:val="24"/>
          <w:u w:val="single"/>
        </w:rPr>
      </w:pPr>
      <w:r>
        <w:rPr>
          <w:rFonts w:cs="Calibri"/>
          <w:sz w:val="24"/>
          <w:szCs w:val="24"/>
          <w:u w:val="single"/>
        </w:rPr>
        <w:t>Žiaci – Zimná 96, Dobšiná:</w:t>
      </w:r>
    </w:p>
    <w:p w14:paraId="020D9709" w14:textId="77777777" w:rsidR="00220BEC" w:rsidRDefault="00220BEC" w:rsidP="00220BEC">
      <w:pPr>
        <w:tabs>
          <w:tab w:val="num" w:pos="561"/>
        </w:tabs>
        <w:spacing w:after="0" w:line="240" w:lineRule="auto"/>
        <w:ind w:left="540"/>
        <w:jc w:val="both"/>
        <w:rPr>
          <w:rFonts w:cs="Calibri"/>
          <w:color w:val="000000" w:themeColor="text1"/>
          <w:sz w:val="24"/>
          <w:szCs w:val="24"/>
        </w:rPr>
      </w:pPr>
      <w:r>
        <w:rPr>
          <w:rFonts w:cs="Calibri"/>
          <w:color w:val="000000" w:themeColor="text1"/>
          <w:sz w:val="24"/>
          <w:szCs w:val="24"/>
        </w:rPr>
        <w:tab/>
        <w:t xml:space="preserve">Prízemie – 3 dielne pre OV,  2 triedy , sociálne zariadenia </w:t>
      </w:r>
    </w:p>
    <w:p w14:paraId="5E67EEC9" w14:textId="77777777" w:rsidR="00220BEC" w:rsidRDefault="00220BEC" w:rsidP="00220BEC">
      <w:pPr>
        <w:tabs>
          <w:tab w:val="num" w:pos="561"/>
        </w:tabs>
        <w:spacing w:after="0" w:line="240" w:lineRule="auto"/>
        <w:ind w:left="540"/>
        <w:jc w:val="both"/>
        <w:rPr>
          <w:rFonts w:cs="Calibri"/>
          <w:color w:val="000000" w:themeColor="text1"/>
          <w:sz w:val="24"/>
          <w:szCs w:val="24"/>
        </w:rPr>
      </w:pPr>
      <w:r>
        <w:rPr>
          <w:rFonts w:cs="Calibri"/>
          <w:color w:val="000000" w:themeColor="text1"/>
          <w:sz w:val="24"/>
          <w:szCs w:val="24"/>
        </w:rPr>
        <w:tab/>
        <w:t xml:space="preserve">Poschodie– 3 dielne pre OV, 1 trieda pre TV, učebňa výpočtovej techniky, sociálne zariadenia. </w:t>
      </w:r>
    </w:p>
    <w:p w14:paraId="54408FE7" w14:textId="77777777" w:rsidR="00220BEC" w:rsidRDefault="00220BEC" w:rsidP="00220BEC">
      <w:pPr>
        <w:spacing w:after="0" w:line="240" w:lineRule="auto"/>
        <w:jc w:val="both"/>
        <w:rPr>
          <w:rFonts w:cs="Calibri"/>
          <w:sz w:val="24"/>
          <w:szCs w:val="24"/>
          <w:u w:val="single"/>
        </w:rPr>
      </w:pPr>
      <w:r>
        <w:rPr>
          <w:rFonts w:cs="Calibri"/>
          <w:sz w:val="24"/>
          <w:szCs w:val="24"/>
          <w:u w:val="single"/>
        </w:rPr>
        <w:t>Priestory na Šafárikovej ulici</w:t>
      </w:r>
    </w:p>
    <w:p w14:paraId="4BDD7D90" w14:textId="77777777" w:rsidR="00220BEC" w:rsidRDefault="00220BEC" w:rsidP="00220BEC">
      <w:pPr>
        <w:tabs>
          <w:tab w:val="left" w:pos="540"/>
        </w:tabs>
        <w:spacing w:after="0" w:line="240" w:lineRule="auto"/>
        <w:ind w:left="540"/>
        <w:jc w:val="both"/>
        <w:rPr>
          <w:rFonts w:cs="Calibri"/>
          <w:sz w:val="24"/>
          <w:szCs w:val="24"/>
        </w:rPr>
      </w:pPr>
      <w:r>
        <w:rPr>
          <w:rFonts w:cs="Calibri"/>
          <w:sz w:val="24"/>
          <w:szCs w:val="24"/>
        </w:rPr>
        <w:t>8 dielní pre OV,</w:t>
      </w:r>
    </w:p>
    <w:p w14:paraId="0B26E5B1" w14:textId="77777777" w:rsidR="00220BEC" w:rsidRDefault="00220BEC" w:rsidP="00220BEC">
      <w:pPr>
        <w:tabs>
          <w:tab w:val="left" w:pos="540"/>
        </w:tabs>
        <w:spacing w:after="0" w:line="240" w:lineRule="auto"/>
        <w:ind w:left="540"/>
        <w:jc w:val="both"/>
        <w:rPr>
          <w:rFonts w:cs="Calibri"/>
          <w:sz w:val="24"/>
          <w:szCs w:val="24"/>
        </w:rPr>
      </w:pPr>
      <w:r>
        <w:rPr>
          <w:rFonts w:cs="Calibri"/>
          <w:sz w:val="24"/>
          <w:szCs w:val="24"/>
        </w:rPr>
        <w:t>šatne,</w:t>
      </w:r>
    </w:p>
    <w:p w14:paraId="6E466BC0" w14:textId="77777777" w:rsidR="00220BEC" w:rsidRDefault="00220BEC" w:rsidP="00220BEC">
      <w:pPr>
        <w:tabs>
          <w:tab w:val="left" w:pos="540"/>
        </w:tabs>
        <w:spacing w:after="0" w:line="240" w:lineRule="auto"/>
        <w:ind w:left="540"/>
        <w:jc w:val="both"/>
        <w:rPr>
          <w:rFonts w:cs="Calibri"/>
          <w:sz w:val="24"/>
          <w:szCs w:val="24"/>
        </w:rPr>
      </w:pPr>
      <w:r>
        <w:rPr>
          <w:rFonts w:cs="Calibri"/>
          <w:sz w:val="24"/>
          <w:szCs w:val="24"/>
        </w:rPr>
        <w:t>kancelárie MOV,</w:t>
      </w:r>
    </w:p>
    <w:p w14:paraId="1EA08449" w14:textId="77777777" w:rsidR="00220BEC" w:rsidRDefault="00220BEC" w:rsidP="00220BEC">
      <w:pPr>
        <w:tabs>
          <w:tab w:val="left" w:pos="540"/>
        </w:tabs>
        <w:spacing w:after="0" w:line="240" w:lineRule="auto"/>
        <w:ind w:left="540"/>
        <w:jc w:val="both"/>
        <w:rPr>
          <w:rFonts w:cs="Calibri"/>
          <w:sz w:val="24"/>
          <w:szCs w:val="24"/>
        </w:rPr>
      </w:pPr>
      <w:r>
        <w:rPr>
          <w:rFonts w:cs="Calibri"/>
          <w:sz w:val="24"/>
          <w:szCs w:val="24"/>
        </w:rPr>
        <w:t>1 odborná učebňa</w:t>
      </w:r>
    </w:p>
    <w:p w14:paraId="0EFFAEC7" w14:textId="77777777" w:rsidR="00220BEC" w:rsidRDefault="00220BEC" w:rsidP="00220BEC">
      <w:pPr>
        <w:tabs>
          <w:tab w:val="left" w:pos="540"/>
        </w:tabs>
        <w:spacing w:after="0" w:line="240" w:lineRule="auto"/>
        <w:ind w:left="540"/>
        <w:jc w:val="both"/>
        <w:rPr>
          <w:rFonts w:cs="Calibri"/>
          <w:sz w:val="24"/>
          <w:szCs w:val="24"/>
        </w:rPr>
      </w:pPr>
      <w:r>
        <w:rPr>
          <w:rFonts w:cs="Calibri"/>
          <w:sz w:val="24"/>
          <w:szCs w:val="24"/>
        </w:rPr>
        <w:t>sociálne zariadenia,</w:t>
      </w:r>
    </w:p>
    <w:p w14:paraId="01E0BBFF" w14:textId="77777777" w:rsidR="00220BEC" w:rsidRDefault="00220BEC" w:rsidP="00220BEC">
      <w:pPr>
        <w:tabs>
          <w:tab w:val="left" w:pos="540"/>
        </w:tabs>
        <w:spacing w:after="0" w:line="240" w:lineRule="auto"/>
        <w:ind w:left="540"/>
        <w:jc w:val="both"/>
        <w:rPr>
          <w:rFonts w:cs="Calibri"/>
          <w:sz w:val="24"/>
          <w:szCs w:val="24"/>
        </w:rPr>
      </w:pPr>
      <w:r>
        <w:rPr>
          <w:rFonts w:cs="Calibri"/>
          <w:sz w:val="24"/>
          <w:szCs w:val="24"/>
        </w:rPr>
        <w:t>kotolňa,</w:t>
      </w:r>
    </w:p>
    <w:p w14:paraId="2598E5DA" w14:textId="77777777" w:rsidR="00220BEC" w:rsidRDefault="00220BEC" w:rsidP="00220BEC">
      <w:pPr>
        <w:tabs>
          <w:tab w:val="left" w:pos="540"/>
        </w:tabs>
        <w:spacing w:after="0" w:line="240" w:lineRule="auto"/>
        <w:ind w:left="540"/>
        <w:jc w:val="both"/>
        <w:rPr>
          <w:rFonts w:cs="Calibri"/>
          <w:sz w:val="24"/>
          <w:szCs w:val="24"/>
        </w:rPr>
      </w:pPr>
      <w:r>
        <w:rPr>
          <w:rFonts w:cs="Calibri"/>
          <w:sz w:val="24"/>
          <w:szCs w:val="24"/>
        </w:rPr>
        <w:t>garáže</w:t>
      </w:r>
    </w:p>
    <w:p w14:paraId="75B6A939" w14:textId="77777777" w:rsidR="00CE55BF" w:rsidRPr="00D92E86" w:rsidRDefault="00CE55BF" w:rsidP="00CE55BF">
      <w:pPr>
        <w:tabs>
          <w:tab w:val="left" w:pos="540"/>
        </w:tabs>
        <w:spacing w:after="0" w:line="240" w:lineRule="auto"/>
        <w:ind w:left="540"/>
        <w:jc w:val="both"/>
        <w:rPr>
          <w:rFonts w:cs="Calibri"/>
          <w:sz w:val="24"/>
          <w:szCs w:val="24"/>
        </w:rPr>
      </w:pPr>
    </w:p>
    <w:p w14:paraId="7B86D60E" w14:textId="77777777" w:rsidR="001E4CCA" w:rsidRPr="00D92E86" w:rsidRDefault="001E4CCA" w:rsidP="001E4CCA">
      <w:pPr>
        <w:tabs>
          <w:tab w:val="left" w:pos="540"/>
        </w:tabs>
        <w:spacing w:after="0" w:line="240" w:lineRule="auto"/>
        <w:ind w:left="540"/>
        <w:jc w:val="both"/>
        <w:rPr>
          <w:rFonts w:cs="Calibri"/>
          <w:sz w:val="24"/>
          <w:szCs w:val="24"/>
        </w:rPr>
      </w:pPr>
    </w:p>
    <w:p w14:paraId="7ECEDC15" w14:textId="77777777" w:rsidR="001E4CCA" w:rsidRPr="00D92E86" w:rsidRDefault="001E4CCA" w:rsidP="001D769B">
      <w:pPr>
        <w:pStyle w:val="tl2"/>
        <w:numPr>
          <w:ilvl w:val="1"/>
          <w:numId w:val="52"/>
        </w:numPr>
      </w:pPr>
      <w:bookmarkStart w:id="42" w:name="_Toc315759615"/>
      <w:bookmarkStart w:id="43" w:name="_Toc428520386"/>
      <w:bookmarkStart w:id="44" w:name="_Toc466966910"/>
      <w:bookmarkStart w:id="45" w:name="_Toc491939158"/>
      <w:r w:rsidRPr="00D92E86">
        <w:t>Škola ako životný priestor</w:t>
      </w:r>
      <w:bookmarkEnd w:id="42"/>
      <w:bookmarkEnd w:id="43"/>
      <w:bookmarkEnd w:id="44"/>
      <w:bookmarkEnd w:id="45"/>
    </w:p>
    <w:p w14:paraId="60DDFB5A" w14:textId="77777777" w:rsidR="001E4CCA" w:rsidRPr="00D92E86" w:rsidRDefault="001E4CCA" w:rsidP="001E4CCA">
      <w:pPr>
        <w:spacing w:after="0" w:line="240" w:lineRule="auto"/>
        <w:rPr>
          <w:rFonts w:cs="Calibri"/>
          <w:sz w:val="24"/>
          <w:szCs w:val="24"/>
        </w:rPr>
      </w:pPr>
    </w:p>
    <w:p w14:paraId="3F0090EC" w14:textId="77777777" w:rsidR="001E4CCA" w:rsidRPr="00D92E86" w:rsidRDefault="001E4CCA" w:rsidP="001E4CCA">
      <w:pPr>
        <w:spacing w:after="0" w:line="240" w:lineRule="auto"/>
        <w:ind w:firstLine="708"/>
        <w:jc w:val="both"/>
        <w:rPr>
          <w:rFonts w:cs="Calibri"/>
          <w:sz w:val="24"/>
          <w:szCs w:val="24"/>
        </w:rPr>
      </w:pPr>
      <w:r w:rsidRPr="00D92E86">
        <w:rPr>
          <w:rFonts w:cs="Calibri"/>
          <w:sz w:val="24"/>
          <w:szCs w:val="24"/>
        </w:rPr>
        <w:t>Žiaci a pedagogickí či nepedagogickí zamestnanci strávia v škole veľa času, preto kladieme dôraz na to, aby sa žiaci i pedagógovia cítili v škole čo najpríjemnejšie. Počas celého roka sa snažíme:</w:t>
      </w:r>
    </w:p>
    <w:p w14:paraId="13C496C9" w14:textId="77777777" w:rsidR="001E4CCA" w:rsidRPr="00D92E86" w:rsidRDefault="001E4CCA" w:rsidP="001E4CCA">
      <w:pPr>
        <w:spacing w:after="0" w:line="240" w:lineRule="auto"/>
        <w:jc w:val="both"/>
        <w:rPr>
          <w:rFonts w:cs="Calibri"/>
          <w:sz w:val="24"/>
          <w:szCs w:val="24"/>
        </w:rPr>
      </w:pPr>
      <w:r w:rsidRPr="00D92E86">
        <w:rPr>
          <w:rFonts w:cs="Calibri"/>
          <w:sz w:val="24"/>
          <w:szCs w:val="24"/>
        </w:rPr>
        <w:t xml:space="preserve">- aby prostredie tried bolo upravené, čisté a estetické,  </w:t>
      </w:r>
    </w:p>
    <w:p w14:paraId="77D969D1" w14:textId="77777777" w:rsidR="001E4CCA" w:rsidRPr="00D92E86" w:rsidRDefault="001E4CCA" w:rsidP="001E4CCA">
      <w:pPr>
        <w:spacing w:after="0" w:line="240" w:lineRule="auto"/>
        <w:jc w:val="both"/>
        <w:rPr>
          <w:rFonts w:cs="Calibri"/>
          <w:sz w:val="24"/>
          <w:szCs w:val="24"/>
        </w:rPr>
      </w:pPr>
      <w:r w:rsidRPr="00D92E86">
        <w:rPr>
          <w:rFonts w:cs="Calibri"/>
          <w:sz w:val="24"/>
          <w:szCs w:val="24"/>
        </w:rPr>
        <w:t xml:space="preserve">- aby priestory chodieb dotvorili kvety, aktuálne nástenky, ktoré verejnosti sprostredkujú život na škole, </w:t>
      </w:r>
    </w:p>
    <w:p w14:paraId="6ABD7E18" w14:textId="77777777" w:rsidR="001E4CCA" w:rsidRPr="00D92E86" w:rsidRDefault="001E4CCA" w:rsidP="001E4CCA">
      <w:pPr>
        <w:spacing w:after="0" w:line="240" w:lineRule="auto"/>
        <w:jc w:val="both"/>
        <w:rPr>
          <w:rFonts w:cs="Calibri"/>
          <w:sz w:val="24"/>
          <w:szCs w:val="24"/>
        </w:rPr>
      </w:pPr>
      <w:r w:rsidRPr="00D92E86">
        <w:rPr>
          <w:rFonts w:cs="Calibri"/>
          <w:sz w:val="24"/>
          <w:szCs w:val="24"/>
        </w:rPr>
        <w:t>- informujú žiakov, rodičov a širokú verejnosť o pripravovaných aktivitách školy,</w:t>
      </w:r>
    </w:p>
    <w:p w14:paraId="029B52A3" w14:textId="77777777" w:rsidR="001E4CCA" w:rsidRPr="00D92E86" w:rsidRDefault="001E4CCA" w:rsidP="001E4CCA">
      <w:pPr>
        <w:spacing w:after="0" w:line="240" w:lineRule="auto"/>
        <w:jc w:val="both"/>
        <w:rPr>
          <w:rFonts w:cs="Calibri"/>
          <w:b/>
          <w:bCs/>
          <w:sz w:val="24"/>
          <w:szCs w:val="24"/>
        </w:rPr>
      </w:pPr>
      <w:r w:rsidRPr="00D92E86">
        <w:rPr>
          <w:rFonts w:cs="Calibri"/>
          <w:sz w:val="24"/>
          <w:szCs w:val="24"/>
        </w:rPr>
        <w:t>- aby atmosféra medzi učiteľmi a žiakmi bola priateľská, aby žiaci našli cestu k svojim pedagógom, ktorí v mnohých prípadoch zastupujú aj rodičov.</w:t>
      </w:r>
    </w:p>
    <w:p w14:paraId="1BBDEA9E" w14:textId="77777777" w:rsidR="001E4CCA" w:rsidRPr="00D92E86" w:rsidRDefault="001E4CCA" w:rsidP="001E4CCA">
      <w:pPr>
        <w:spacing w:after="0" w:line="240" w:lineRule="auto"/>
        <w:jc w:val="both"/>
        <w:rPr>
          <w:rFonts w:cs="Calibri"/>
          <w:b/>
          <w:bCs/>
          <w:sz w:val="24"/>
          <w:szCs w:val="24"/>
        </w:rPr>
      </w:pPr>
    </w:p>
    <w:p w14:paraId="5FDE7A1A" w14:textId="77777777" w:rsidR="001E4CCA" w:rsidRPr="00D92E86" w:rsidRDefault="001E4CCA" w:rsidP="001E4CCA">
      <w:pPr>
        <w:spacing w:after="0" w:line="240" w:lineRule="auto"/>
        <w:jc w:val="both"/>
        <w:rPr>
          <w:rFonts w:cs="Calibri"/>
          <w:b/>
          <w:bCs/>
          <w:sz w:val="24"/>
          <w:szCs w:val="24"/>
        </w:rPr>
      </w:pPr>
    </w:p>
    <w:p w14:paraId="74FF2BF5" w14:textId="77777777" w:rsidR="001E4CCA" w:rsidRPr="00D92E86" w:rsidRDefault="001E4CCA" w:rsidP="001D769B">
      <w:pPr>
        <w:pStyle w:val="tl2"/>
        <w:numPr>
          <w:ilvl w:val="1"/>
          <w:numId w:val="52"/>
        </w:numPr>
      </w:pPr>
      <w:bookmarkStart w:id="46" w:name="_Toc315759616"/>
      <w:bookmarkStart w:id="47" w:name="_Toc428520387"/>
      <w:bookmarkStart w:id="48" w:name="_Toc466966911"/>
      <w:bookmarkStart w:id="49" w:name="_Toc491939159"/>
      <w:r w:rsidRPr="00D92E86">
        <w:t>Zdravotné požiadavky</w:t>
      </w:r>
      <w:bookmarkEnd w:id="46"/>
      <w:bookmarkEnd w:id="47"/>
      <w:bookmarkEnd w:id="48"/>
      <w:bookmarkEnd w:id="49"/>
    </w:p>
    <w:p w14:paraId="7C464126" w14:textId="77777777" w:rsidR="001E4CCA" w:rsidRPr="00D92E86" w:rsidRDefault="001E4CCA" w:rsidP="001E4CCA">
      <w:pPr>
        <w:spacing w:after="0" w:line="240" w:lineRule="auto"/>
        <w:jc w:val="both"/>
        <w:rPr>
          <w:rFonts w:cs="Calibri"/>
          <w:sz w:val="24"/>
          <w:szCs w:val="24"/>
        </w:rPr>
      </w:pPr>
    </w:p>
    <w:p w14:paraId="2E3E456B" w14:textId="77777777" w:rsidR="001E4CCA" w:rsidRPr="00D92E86" w:rsidRDefault="001E4CCA" w:rsidP="001E4CCA">
      <w:pPr>
        <w:spacing w:before="240" w:after="0" w:line="240" w:lineRule="auto"/>
        <w:ind w:left="6" w:firstLine="702"/>
        <w:jc w:val="both"/>
        <w:rPr>
          <w:rFonts w:cs="Calibri"/>
          <w:bCs/>
          <w:sz w:val="24"/>
          <w:szCs w:val="24"/>
        </w:rPr>
      </w:pPr>
      <w:r w:rsidRPr="00D92E86">
        <w:rPr>
          <w:rFonts w:cs="Calibri"/>
          <w:sz w:val="24"/>
          <w:szCs w:val="24"/>
        </w:rPr>
        <w:t>Všetky</w:t>
      </w:r>
      <w:r w:rsidRPr="00D92E86">
        <w:rPr>
          <w:rFonts w:cs="Calibri"/>
          <w:bCs/>
          <w:sz w:val="24"/>
          <w:szCs w:val="24"/>
        </w:rPr>
        <w:t xml:space="preserve"> zdravotné požiadavky vychádzajú zo </w:t>
      </w:r>
      <w:r w:rsidRPr="00D92E86">
        <w:rPr>
          <w:rFonts w:cs="Calibri"/>
          <w:bCs/>
          <w:snapToGrid w:val="0"/>
          <w:sz w:val="24"/>
          <w:szCs w:val="24"/>
        </w:rPr>
        <w:t>všeobecne</w:t>
      </w:r>
      <w:r w:rsidRPr="00D92E86">
        <w:rPr>
          <w:rFonts w:cs="Calibri"/>
          <w:bCs/>
          <w:sz w:val="24"/>
          <w:szCs w:val="24"/>
        </w:rPr>
        <w:t xml:space="preserve"> platných predpisov (nariadení,  vyhlášok, noriem a pod.).</w:t>
      </w:r>
    </w:p>
    <w:p w14:paraId="25F9E207" w14:textId="77777777" w:rsidR="001E4CCA" w:rsidRPr="00D92E86" w:rsidRDefault="001E4CCA" w:rsidP="001E4CCA">
      <w:pPr>
        <w:spacing w:before="240" w:after="0" w:line="240" w:lineRule="auto"/>
        <w:ind w:left="6" w:firstLine="702"/>
        <w:jc w:val="both"/>
        <w:rPr>
          <w:rFonts w:cs="Calibri"/>
          <w:bCs/>
          <w:snapToGrid w:val="0"/>
          <w:sz w:val="24"/>
          <w:szCs w:val="24"/>
        </w:rPr>
      </w:pPr>
      <w:r w:rsidRPr="00D92E86">
        <w:rPr>
          <w:rFonts w:cs="Calibri"/>
          <w:bCs/>
          <w:sz w:val="24"/>
          <w:szCs w:val="24"/>
        </w:rPr>
        <w:t xml:space="preserve">Možnosť pokračovať v štúdiu na SOŠ vo zvolenom odbore potvrdí dorastový lekár na prihláške žiaka vo všetkých odboroch. </w:t>
      </w:r>
    </w:p>
    <w:p w14:paraId="7E60FD4E" w14:textId="77777777" w:rsidR="001E4CCA" w:rsidRPr="00D92E86" w:rsidRDefault="001E4CCA" w:rsidP="001E4CCA">
      <w:pPr>
        <w:spacing w:before="240" w:after="0" w:line="240" w:lineRule="auto"/>
        <w:ind w:firstLine="708"/>
        <w:jc w:val="both"/>
        <w:rPr>
          <w:rFonts w:cs="Calibri"/>
          <w:bCs/>
          <w:sz w:val="24"/>
          <w:szCs w:val="24"/>
        </w:rPr>
      </w:pPr>
      <w:r w:rsidRPr="00D92E86">
        <w:rPr>
          <w:rFonts w:cs="Calibri"/>
          <w:bCs/>
          <w:sz w:val="24"/>
          <w:szCs w:val="24"/>
        </w:rPr>
        <w:t>Uchádzač ktorý má zmenenú pracovnú schopnosť, pripojí k prihláške rozhodnutie príslušnej lekárskej posudkovej komisie o schopnosti študovať zvolený odbor podľa platných predpisov o prijímaní na štúdium na stredné školy.</w:t>
      </w:r>
    </w:p>
    <w:p w14:paraId="69E2A693" w14:textId="77777777" w:rsidR="001E4CCA" w:rsidRPr="00D92E86" w:rsidRDefault="001E4CCA" w:rsidP="001E4CCA">
      <w:pPr>
        <w:tabs>
          <w:tab w:val="left" w:pos="561"/>
        </w:tabs>
        <w:spacing w:after="0" w:line="240" w:lineRule="auto"/>
        <w:jc w:val="both"/>
        <w:rPr>
          <w:rFonts w:cs="Calibri"/>
          <w:snapToGrid w:val="0"/>
          <w:sz w:val="24"/>
          <w:szCs w:val="24"/>
        </w:rPr>
      </w:pPr>
      <w:r w:rsidRPr="00D92E86">
        <w:rPr>
          <w:rFonts w:cs="Calibri"/>
          <w:snapToGrid w:val="0"/>
          <w:sz w:val="24"/>
          <w:szCs w:val="24"/>
        </w:rPr>
        <w:t>V prípade zmenenej pracovnej schopnosti (ďalej len „ZPS“) uchádzačov je potrebné  odporúčanie  posudkovej  komisie sociálneho zabezpečenia.</w:t>
      </w:r>
    </w:p>
    <w:p w14:paraId="371D3E61" w14:textId="77777777" w:rsidR="001E4CCA" w:rsidRPr="00D92E86" w:rsidRDefault="001E4CCA" w:rsidP="001E4CCA">
      <w:pPr>
        <w:tabs>
          <w:tab w:val="left" w:pos="561"/>
        </w:tabs>
        <w:spacing w:after="0" w:line="240" w:lineRule="auto"/>
        <w:jc w:val="both"/>
        <w:rPr>
          <w:rFonts w:cs="Calibri"/>
          <w:snapToGrid w:val="0"/>
          <w:sz w:val="24"/>
          <w:szCs w:val="24"/>
        </w:rPr>
      </w:pPr>
      <w:r w:rsidRPr="00D92E86">
        <w:rPr>
          <w:rFonts w:cs="Calibri"/>
          <w:snapToGrid w:val="0"/>
          <w:sz w:val="24"/>
          <w:szCs w:val="24"/>
        </w:rPr>
        <w:t>Najčastejšími chorobami a ohrozeniami  zdravia v dôsledku výkonu povolania  sú:  reumatizmus, alergie,  choroby z prechladnutia, úrazy a ohrozenia zdravia  pri práci vo výškach, s mechanizačnými prostriedkami, strojmi a zariadeniami, s horľavými a výbušnými materiálmi.</w:t>
      </w:r>
    </w:p>
    <w:p w14:paraId="77EED512" w14:textId="77777777" w:rsidR="001E4CCA" w:rsidRPr="00D92E86" w:rsidRDefault="001E4CCA" w:rsidP="001E4CCA">
      <w:pPr>
        <w:spacing w:after="0" w:line="240" w:lineRule="auto"/>
        <w:jc w:val="both"/>
        <w:rPr>
          <w:rFonts w:cs="Calibri"/>
          <w:sz w:val="24"/>
          <w:szCs w:val="24"/>
        </w:rPr>
      </w:pPr>
    </w:p>
    <w:p w14:paraId="2070F878" w14:textId="77777777" w:rsidR="001E4CCA" w:rsidRPr="00D92E86" w:rsidRDefault="001E4CCA" w:rsidP="001E4CCA">
      <w:pPr>
        <w:spacing w:after="0" w:line="240" w:lineRule="auto"/>
        <w:jc w:val="both"/>
        <w:rPr>
          <w:rFonts w:cs="Calibri"/>
          <w:sz w:val="24"/>
          <w:szCs w:val="24"/>
        </w:rPr>
      </w:pPr>
    </w:p>
    <w:p w14:paraId="28F8E0D9" w14:textId="77777777" w:rsidR="001E4CCA" w:rsidRPr="00D92E86" w:rsidRDefault="001E4CCA" w:rsidP="001D769B">
      <w:pPr>
        <w:pStyle w:val="tl2"/>
        <w:numPr>
          <w:ilvl w:val="1"/>
          <w:numId w:val="52"/>
        </w:numPr>
        <w:ind w:left="1134" w:hanging="774"/>
      </w:pPr>
      <w:bookmarkStart w:id="50" w:name="_Toc315759617"/>
      <w:bookmarkStart w:id="51" w:name="_Toc428520388"/>
      <w:bookmarkStart w:id="52" w:name="_Toc466966912"/>
      <w:bookmarkStart w:id="53" w:name="_Toc491939160"/>
      <w:r w:rsidRPr="00D92E86">
        <w:t>Podmienky na zaistenie bezpečnosti a ochrany zdravia pri výchove a vzdelávaní</w:t>
      </w:r>
      <w:bookmarkEnd w:id="50"/>
      <w:bookmarkEnd w:id="51"/>
      <w:bookmarkEnd w:id="52"/>
      <w:bookmarkEnd w:id="53"/>
    </w:p>
    <w:p w14:paraId="6ED6A2B8" w14:textId="77777777" w:rsidR="001E4CCA" w:rsidRPr="00D92E86" w:rsidRDefault="001E4CCA" w:rsidP="001E4CCA">
      <w:pPr>
        <w:spacing w:after="0" w:line="240" w:lineRule="auto"/>
        <w:rPr>
          <w:rFonts w:cs="Calibri"/>
          <w:sz w:val="24"/>
          <w:szCs w:val="24"/>
        </w:rPr>
      </w:pPr>
    </w:p>
    <w:p w14:paraId="3B2D6E65" w14:textId="77777777" w:rsidR="001E4CCA" w:rsidRPr="00D92E86" w:rsidRDefault="001E4CCA" w:rsidP="001E4CCA">
      <w:pPr>
        <w:spacing w:after="0" w:line="240" w:lineRule="auto"/>
        <w:ind w:firstLine="360"/>
        <w:jc w:val="both"/>
        <w:rPr>
          <w:rFonts w:cs="Calibri"/>
          <w:sz w:val="24"/>
          <w:szCs w:val="24"/>
        </w:rPr>
      </w:pPr>
      <w:r w:rsidRPr="00D92E86">
        <w:rPr>
          <w:rFonts w:cs="Calibri"/>
          <w:sz w:val="24"/>
          <w:szCs w:val="24"/>
        </w:rPr>
        <w:t xml:space="preserve">Škola má vytvorené bezpečné a zdraviu vyhovujúce podmienky v priestoroch pre teoretické a praktické vyučovanie. Žiaci sú na začiatku školského roku na triednických hodinách poučený o bezpečnosti a ochrane zdravia pri práci. </w:t>
      </w:r>
    </w:p>
    <w:p w14:paraId="58F0F4C7" w14:textId="77777777" w:rsidR="001E4CCA" w:rsidRPr="00D92E86" w:rsidRDefault="001E4CCA" w:rsidP="001E4CCA">
      <w:pPr>
        <w:spacing w:after="0" w:line="240" w:lineRule="auto"/>
        <w:jc w:val="both"/>
        <w:rPr>
          <w:rFonts w:cs="Calibri"/>
          <w:sz w:val="24"/>
          <w:szCs w:val="24"/>
        </w:rPr>
      </w:pPr>
      <w:r w:rsidRPr="00D92E86">
        <w:rPr>
          <w:rFonts w:cs="Calibri"/>
          <w:sz w:val="24"/>
          <w:szCs w:val="24"/>
        </w:rPr>
        <w:t>Pravidelné školenia zamestnancov školy o bezpečnosti a ochrane zdravia pri práci a proti požiaru vykonáva bezpečnostný technik</w:t>
      </w:r>
    </w:p>
    <w:p w14:paraId="2EEB5933" w14:textId="77777777" w:rsidR="001E4CCA" w:rsidRPr="00D92E86" w:rsidRDefault="001E4CCA" w:rsidP="001E4CCA">
      <w:pPr>
        <w:spacing w:after="0" w:line="240" w:lineRule="auto"/>
        <w:ind w:firstLine="360"/>
        <w:jc w:val="both"/>
        <w:rPr>
          <w:rFonts w:cs="Calibri"/>
          <w:sz w:val="24"/>
          <w:szCs w:val="24"/>
        </w:rPr>
      </w:pPr>
      <w:r w:rsidRPr="00D92E86">
        <w:rPr>
          <w:rFonts w:cs="Calibri"/>
          <w:sz w:val="24"/>
          <w:szCs w:val="24"/>
        </w:rPr>
        <w:t>O kompletnú dokumentáciu na škole sa stará a zodpovedá bezpečnostný technik a riaditeľ školy. Na škole sú vykonávané pravidelné kontroly a revízie hasiacich prístrojov, elektrických zariadení a ručného náradia, kotolní a komínov a pod. V prípade zistenia nedostatkov sú tieto odstránené ihneď či už samotnými zamestnancami školy alebo dodávateľským spôsobom.</w:t>
      </w:r>
    </w:p>
    <w:p w14:paraId="15C9CA61" w14:textId="77777777" w:rsidR="001E4CCA" w:rsidRPr="00D92E86" w:rsidRDefault="001E4CCA" w:rsidP="001E4CCA">
      <w:pPr>
        <w:spacing w:after="0" w:line="240" w:lineRule="auto"/>
        <w:ind w:firstLine="360"/>
        <w:jc w:val="both"/>
        <w:rPr>
          <w:rFonts w:cs="Calibri"/>
          <w:sz w:val="24"/>
          <w:szCs w:val="24"/>
        </w:rPr>
      </w:pPr>
      <w:r w:rsidRPr="00D92E86">
        <w:rPr>
          <w:rFonts w:cs="Calibri"/>
          <w:sz w:val="24"/>
          <w:szCs w:val="24"/>
        </w:rPr>
        <w:t>Vedenie školy spolu s odborovou organizáciu venuje náležitú pozornosť vykonávaniu preventívnych prehliadok, vstupných a výstupných prehliadok a podľa spracovaného časového harmonogramu zamestnanci dostávajú pracovnú obuv a odev.</w:t>
      </w:r>
    </w:p>
    <w:p w14:paraId="79659E56" w14:textId="77777777" w:rsidR="001E4CCA" w:rsidRPr="00D92E86" w:rsidRDefault="001E4CCA" w:rsidP="001E4CCA">
      <w:pPr>
        <w:spacing w:after="0" w:line="240" w:lineRule="auto"/>
        <w:ind w:firstLine="360"/>
        <w:jc w:val="both"/>
        <w:rPr>
          <w:rFonts w:cs="Calibri"/>
          <w:sz w:val="24"/>
          <w:lang w:eastAsia="cs-CZ"/>
        </w:rPr>
      </w:pPr>
      <w:r w:rsidRPr="00D92E86">
        <w:rPr>
          <w:rFonts w:cs="Calibri"/>
          <w:sz w:val="24"/>
          <w:lang w:eastAsia="cs-CZ"/>
        </w:rPr>
        <w:t>Neoddeliteľnou súčasťou teoretického a praktického vyučovanie je problematika bezpečnosti a ochrany zdravia pri práci, požiarnej ochrany a hygieny práce t.z.:</w:t>
      </w:r>
    </w:p>
    <w:p w14:paraId="4A7844CC" w14:textId="77777777" w:rsidR="001E4CCA" w:rsidRPr="00D92E86" w:rsidRDefault="001E4CCA" w:rsidP="001D769B">
      <w:pPr>
        <w:numPr>
          <w:ilvl w:val="0"/>
          <w:numId w:val="41"/>
        </w:numPr>
        <w:tabs>
          <w:tab w:val="left" w:pos="570"/>
        </w:tabs>
        <w:spacing w:after="0" w:line="240" w:lineRule="auto"/>
        <w:jc w:val="both"/>
        <w:rPr>
          <w:rFonts w:cs="Calibri"/>
          <w:sz w:val="24"/>
          <w:lang w:eastAsia="cs-CZ"/>
        </w:rPr>
      </w:pPr>
      <w:r w:rsidRPr="00D92E86">
        <w:rPr>
          <w:rFonts w:cs="Calibri"/>
          <w:sz w:val="24"/>
          <w:lang w:eastAsia="cs-CZ"/>
        </w:rPr>
        <w:t>dôkladné oboznámenie žiakov s predpismi OBP, protipožiarnymi predpismi   a technologickými postupmi,</w:t>
      </w:r>
    </w:p>
    <w:p w14:paraId="02F4342F" w14:textId="77777777" w:rsidR="001E4CCA" w:rsidRPr="00D92E86" w:rsidRDefault="001E4CCA" w:rsidP="001D769B">
      <w:pPr>
        <w:numPr>
          <w:ilvl w:val="0"/>
          <w:numId w:val="41"/>
        </w:numPr>
        <w:tabs>
          <w:tab w:val="left" w:pos="567"/>
        </w:tabs>
        <w:spacing w:after="0" w:line="240" w:lineRule="auto"/>
        <w:jc w:val="both"/>
        <w:rPr>
          <w:rFonts w:cs="Calibri"/>
          <w:sz w:val="24"/>
          <w:lang w:eastAsia="cs-CZ"/>
        </w:rPr>
      </w:pPr>
      <w:r w:rsidRPr="00D92E86">
        <w:rPr>
          <w:rFonts w:cs="Calibri"/>
          <w:sz w:val="24"/>
          <w:lang w:eastAsia="cs-CZ"/>
        </w:rPr>
        <w:t>používanie technických zariadení, ktoré zodpovedajú bezpečnostným a požiarnym predpisom,</w:t>
      </w:r>
    </w:p>
    <w:p w14:paraId="6D829C07" w14:textId="77777777" w:rsidR="001E4CCA" w:rsidRPr="00D92E86" w:rsidRDefault="001E4CCA" w:rsidP="001D769B">
      <w:pPr>
        <w:numPr>
          <w:ilvl w:val="0"/>
          <w:numId w:val="41"/>
        </w:numPr>
        <w:tabs>
          <w:tab w:val="left" w:pos="567"/>
        </w:tabs>
        <w:spacing w:after="0" w:line="240" w:lineRule="auto"/>
        <w:jc w:val="both"/>
        <w:rPr>
          <w:rFonts w:cs="Calibri"/>
          <w:sz w:val="24"/>
          <w:lang w:eastAsia="cs-CZ"/>
        </w:rPr>
      </w:pPr>
      <w:r w:rsidRPr="00D92E86">
        <w:rPr>
          <w:rFonts w:cs="Calibri"/>
          <w:sz w:val="24"/>
          <w:lang w:eastAsia="cs-CZ"/>
        </w:rPr>
        <w:t>používanie osobných ochranných pracovných pomôcok a prostriedkov podľa platných predpisov,</w:t>
      </w:r>
    </w:p>
    <w:p w14:paraId="46A8B826" w14:textId="77777777" w:rsidR="001E4CCA" w:rsidRPr="00D92E86" w:rsidRDefault="001E4CCA" w:rsidP="001D769B">
      <w:pPr>
        <w:numPr>
          <w:ilvl w:val="0"/>
          <w:numId w:val="41"/>
        </w:numPr>
        <w:tabs>
          <w:tab w:val="left" w:pos="567"/>
        </w:tabs>
        <w:spacing w:after="0" w:line="240" w:lineRule="auto"/>
        <w:jc w:val="both"/>
        <w:rPr>
          <w:rFonts w:cs="Calibri"/>
          <w:sz w:val="24"/>
          <w:lang w:eastAsia="cs-CZ"/>
        </w:rPr>
      </w:pPr>
      <w:r w:rsidRPr="00D92E86">
        <w:rPr>
          <w:rFonts w:cs="Calibri"/>
          <w:sz w:val="24"/>
          <w:lang w:eastAsia="cs-CZ"/>
        </w:rPr>
        <w:t>vykonávanie stanoveného dozoru.</w:t>
      </w:r>
    </w:p>
    <w:p w14:paraId="51AD6118" w14:textId="77777777" w:rsidR="001E4CCA" w:rsidRPr="00D92E86" w:rsidRDefault="001E4CCA" w:rsidP="001E4CCA">
      <w:pPr>
        <w:spacing w:after="0" w:line="240" w:lineRule="auto"/>
        <w:ind w:firstLine="180"/>
        <w:jc w:val="both"/>
        <w:rPr>
          <w:rFonts w:cs="Calibri"/>
          <w:b/>
          <w:sz w:val="24"/>
          <w:lang w:eastAsia="cs-CZ"/>
        </w:rPr>
      </w:pPr>
    </w:p>
    <w:p w14:paraId="0372C704" w14:textId="77777777" w:rsidR="001E4CCA" w:rsidRPr="00D92E86" w:rsidRDefault="001E4CCA" w:rsidP="001E4CCA">
      <w:pPr>
        <w:spacing w:after="0" w:line="240" w:lineRule="auto"/>
        <w:ind w:firstLine="567"/>
        <w:jc w:val="both"/>
        <w:rPr>
          <w:rFonts w:cs="Calibri"/>
          <w:sz w:val="24"/>
          <w:lang w:eastAsia="cs-CZ"/>
        </w:rPr>
      </w:pPr>
      <w:r w:rsidRPr="00D92E86">
        <w:rPr>
          <w:rFonts w:cs="Calibri"/>
          <w:sz w:val="24"/>
          <w:lang w:eastAsia="cs-CZ"/>
        </w:rPr>
        <w:t>Vo výchovno-vzdelávacom procese musí výchova k bezpečnosti a ochrane zdravia pri práci vychádzať z platných zákonov, vyhlášok a vykonávacích predpisov a noriem. Výklad musí smerovať od všeobecného ku konkrétnemu, t.j. špecifickému pre odbor.</w:t>
      </w:r>
    </w:p>
    <w:p w14:paraId="65498A24" w14:textId="77777777" w:rsidR="001E4CCA" w:rsidRPr="00D92E86" w:rsidRDefault="001E4CCA" w:rsidP="001E4CCA">
      <w:pPr>
        <w:spacing w:after="0" w:line="240" w:lineRule="auto"/>
        <w:ind w:firstLine="567"/>
        <w:jc w:val="both"/>
        <w:rPr>
          <w:rFonts w:cs="Calibri"/>
          <w:sz w:val="24"/>
          <w:lang w:eastAsia="cs-CZ"/>
        </w:rPr>
      </w:pPr>
    </w:p>
    <w:p w14:paraId="51456EEE" w14:textId="77777777" w:rsidR="001E4CCA" w:rsidRPr="00D92E86" w:rsidRDefault="001E4CCA" w:rsidP="001E4CCA">
      <w:pPr>
        <w:spacing w:after="0" w:line="240" w:lineRule="auto"/>
        <w:rPr>
          <w:rFonts w:cs="Calibri"/>
          <w:b/>
          <w:sz w:val="36"/>
          <w:szCs w:val="36"/>
        </w:rPr>
      </w:pPr>
    </w:p>
    <w:p w14:paraId="6FBD70DB" w14:textId="77777777" w:rsidR="001E4CCA" w:rsidRPr="00D92E86" w:rsidRDefault="001E4CCA" w:rsidP="001D769B">
      <w:pPr>
        <w:pStyle w:val="tl2"/>
        <w:numPr>
          <w:ilvl w:val="1"/>
          <w:numId w:val="52"/>
        </w:numPr>
        <w:ind w:left="1134" w:hanging="774"/>
      </w:pPr>
      <w:bookmarkStart w:id="54" w:name="_Toc428520389"/>
      <w:bookmarkStart w:id="55" w:name="_Toc466966913"/>
      <w:bookmarkStart w:id="56" w:name="_Toc491939161"/>
      <w:r w:rsidRPr="00D92E86">
        <w:t>Vnútorný systém kontroly a hodnotenia</w:t>
      </w:r>
      <w:bookmarkEnd w:id="54"/>
      <w:bookmarkEnd w:id="55"/>
      <w:bookmarkEnd w:id="56"/>
    </w:p>
    <w:p w14:paraId="519F7DF0" w14:textId="77777777" w:rsidR="001E4CCA" w:rsidRPr="00D92E86" w:rsidRDefault="001E4CCA" w:rsidP="001E4CCA">
      <w:pPr>
        <w:spacing w:before="120" w:after="0" w:line="240" w:lineRule="auto"/>
        <w:ind w:left="1146"/>
        <w:jc w:val="both"/>
        <w:rPr>
          <w:rFonts w:cs="Calibri"/>
          <w:b/>
          <w:sz w:val="36"/>
          <w:szCs w:val="36"/>
        </w:rPr>
      </w:pPr>
    </w:p>
    <w:p w14:paraId="6EAF4E1B" w14:textId="77777777" w:rsidR="001E4CCA" w:rsidRPr="00D92E86" w:rsidRDefault="001E4CCA" w:rsidP="001E4CCA">
      <w:pPr>
        <w:spacing w:after="0" w:line="240" w:lineRule="auto"/>
        <w:ind w:firstLine="360"/>
        <w:jc w:val="both"/>
        <w:rPr>
          <w:rFonts w:cs="Calibri"/>
          <w:sz w:val="24"/>
          <w:szCs w:val="24"/>
        </w:rPr>
      </w:pPr>
      <w:r w:rsidRPr="00D92E86">
        <w:rPr>
          <w:rFonts w:cs="Calibri"/>
          <w:sz w:val="24"/>
          <w:szCs w:val="24"/>
        </w:rPr>
        <w:t xml:space="preserve">Vnútorný systém hodnotenia kvality zameriame </w:t>
      </w:r>
      <w:r w:rsidRPr="00D92E86">
        <w:rPr>
          <w:rFonts w:cs="Calibri"/>
          <w:b/>
          <w:sz w:val="24"/>
          <w:szCs w:val="24"/>
        </w:rPr>
        <w:t>na 3 oblasti</w:t>
      </w:r>
      <w:r w:rsidRPr="00D92E86">
        <w:rPr>
          <w:rFonts w:cs="Calibri"/>
          <w:sz w:val="24"/>
          <w:szCs w:val="24"/>
        </w:rPr>
        <w:t>:</w:t>
      </w:r>
    </w:p>
    <w:p w14:paraId="56544D8E" w14:textId="77777777" w:rsidR="001E4CCA" w:rsidRPr="00D92E86" w:rsidRDefault="001E4CCA" w:rsidP="001E4CCA">
      <w:pPr>
        <w:spacing w:after="0" w:line="240" w:lineRule="auto"/>
        <w:ind w:left="540"/>
        <w:jc w:val="both"/>
        <w:rPr>
          <w:rFonts w:cs="Calibri"/>
          <w:b/>
          <w:i/>
          <w:sz w:val="24"/>
          <w:szCs w:val="24"/>
        </w:rPr>
      </w:pPr>
      <w:r w:rsidRPr="00D92E86">
        <w:rPr>
          <w:rFonts w:cs="Calibri"/>
          <w:b/>
          <w:i/>
          <w:sz w:val="24"/>
          <w:szCs w:val="24"/>
        </w:rPr>
        <w:t xml:space="preserve">1. Hodnotenie žiakov </w:t>
      </w:r>
    </w:p>
    <w:p w14:paraId="7B302237" w14:textId="77777777" w:rsidR="001E4CCA" w:rsidRPr="00D92E86" w:rsidRDefault="001E4CCA" w:rsidP="001E4CCA">
      <w:pPr>
        <w:spacing w:after="0" w:line="240" w:lineRule="auto"/>
        <w:ind w:left="540"/>
        <w:jc w:val="both"/>
        <w:rPr>
          <w:rFonts w:cs="Calibri"/>
          <w:b/>
          <w:i/>
          <w:sz w:val="24"/>
          <w:szCs w:val="24"/>
        </w:rPr>
      </w:pPr>
      <w:r w:rsidRPr="00D92E86">
        <w:rPr>
          <w:rFonts w:cs="Calibri"/>
          <w:b/>
          <w:i/>
          <w:sz w:val="24"/>
          <w:szCs w:val="24"/>
        </w:rPr>
        <w:t>2. Hodnotenie pedagogických zamestnancov</w:t>
      </w:r>
    </w:p>
    <w:p w14:paraId="009D8BD3" w14:textId="77777777" w:rsidR="001E4CCA" w:rsidRPr="00D92E86" w:rsidRDefault="001E4CCA" w:rsidP="001E4CCA">
      <w:pPr>
        <w:spacing w:after="0" w:line="240" w:lineRule="auto"/>
        <w:ind w:left="540"/>
        <w:jc w:val="both"/>
        <w:rPr>
          <w:rFonts w:cs="Calibri"/>
          <w:b/>
          <w:i/>
          <w:sz w:val="24"/>
          <w:szCs w:val="24"/>
        </w:rPr>
      </w:pPr>
      <w:r w:rsidRPr="00D92E86">
        <w:rPr>
          <w:rFonts w:cs="Calibri"/>
          <w:b/>
          <w:i/>
          <w:sz w:val="24"/>
          <w:szCs w:val="24"/>
        </w:rPr>
        <w:t xml:space="preserve">3. Hodnotenie školy </w:t>
      </w:r>
    </w:p>
    <w:p w14:paraId="3709CA3C" w14:textId="77777777" w:rsidR="001E4CCA" w:rsidRPr="00D92E86" w:rsidRDefault="001E4CCA" w:rsidP="001E4CCA">
      <w:pPr>
        <w:spacing w:before="120" w:after="0" w:line="240" w:lineRule="auto"/>
        <w:jc w:val="both"/>
        <w:rPr>
          <w:rFonts w:cs="Calibri"/>
          <w:b/>
          <w:sz w:val="24"/>
          <w:szCs w:val="24"/>
        </w:rPr>
      </w:pPr>
    </w:p>
    <w:p w14:paraId="0DA03C90" w14:textId="77777777" w:rsidR="001E4CCA" w:rsidRPr="00D92E86" w:rsidRDefault="001E4CCA" w:rsidP="001E4CCA">
      <w:pPr>
        <w:spacing w:before="120" w:after="0" w:line="240" w:lineRule="auto"/>
        <w:jc w:val="both"/>
        <w:rPr>
          <w:rFonts w:cs="Calibri"/>
          <w:b/>
          <w:sz w:val="24"/>
          <w:szCs w:val="24"/>
        </w:rPr>
      </w:pPr>
    </w:p>
    <w:p w14:paraId="57401A4E" w14:textId="77777777" w:rsidR="001E4CCA" w:rsidRPr="00D92E86" w:rsidRDefault="000562AD" w:rsidP="001D769B">
      <w:pPr>
        <w:pStyle w:val="tl3"/>
        <w:numPr>
          <w:ilvl w:val="2"/>
          <w:numId w:val="52"/>
        </w:numPr>
      </w:pPr>
      <w:bookmarkStart w:id="57" w:name="_Toc315759618"/>
      <w:bookmarkStart w:id="58" w:name="_Toc428520390"/>
      <w:bookmarkStart w:id="59" w:name="_Toc466966914"/>
      <w:r w:rsidRPr="00D92E86">
        <w:t xml:space="preserve"> </w:t>
      </w:r>
      <w:bookmarkStart w:id="60" w:name="_Toc491939162"/>
      <w:r w:rsidR="001E4CCA" w:rsidRPr="00D92E86">
        <w:t>Hodnotenie vzdelávacích výsledkov práce žiakov</w:t>
      </w:r>
      <w:bookmarkEnd w:id="57"/>
      <w:bookmarkEnd w:id="58"/>
      <w:bookmarkEnd w:id="59"/>
      <w:bookmarkEnd w:id="60"/>
    </w:p>
    <w:p w14:paraId="513E12CD" w14:textId="77777777" w:rsidR="001E4CCA" w:rsidRPr="00D92E86" w:rsidRDefault="001E4CCA" w:rsidP="001E4CCA">
      <w:pPr>
        <w:suppressAutoHyphens/>
        <w:spacing w:before="120" w:after="0"/>
        <w:jc w:val="both"/>
        <w:rPr>
          <w:rFonts w:cs="Calibri"/>
        </w:rPr>
      </w:pPr>
    </w:p>
    <w:p w14:paraId="556434F6" w14:textId="77777777" w:rsidR="001E4CCA" w:rsidRPr="00D92E86" w:rsidRDefault="001E4CCA" w:rsidP="001E4CCA">
      <w:pPr>
        <w:suppressAutoHyphens/>
        <w:spacing w:after="0" w:line="240" w:lineRule="auto"/>
        <w:ind w:firstLine="360"/>
        <w:jc w:val="both"/>
        <w:rPr>
          <w:rFonts w:cs="Calibri"/>
          <w:sz w:val="24"/>
          <w:szCs w:val="24"/>
        </w:rPr>
      </w:pPr>
      <w:r w:rsidRPr="00D92E86">
        <w:rPr>
          <w:rFonts w:cs="Calibri"/>
          <w:sz w:val="24"/>
          <w:szCs w:val="24"/>
        </w:rPr>
        <w:lastRenderedPageBreak/>
        <w:t xml:space="preserve">Cieľom </w:t>
      </w:r>
      <w:r w:rsidRPr="00D92E86">
        <w:rPr>
          <w:rFonts w:cs="Calibri"/>
          <w:b/>
          <w:sz w:val="24"/>
          <w:szCs w:val="24"/>
        </w:rPr>
        <w:t>hodnotenia vzdelávacích výsledkov žiakov v škole</w:t>
      </w:r>
      <w:r w:rsidRPr="00D92E86">
        <w:rPr>
          <w:rFonts w:cs="Calibri"/>
          <w:sz w:val="24"/>
          <w:szCs w:val="24"/>
        </w:rPr>
        <w:t xml:space="preserve"> je poskytnúť samotnému žiakovi a jeho rodičom spätnú väzbu o tom, ako žiak zvládol danú problematiku, v čom má nedostatky, kde má rezervy, aké sú jeho pokroky. Súčasťou hodnotenia je tiež povzbudenie do ďalšej práce, návod, ako postupovať pri odstraňovaní nedostatkov. </w:t>
      </w:r>
    </w:p>
    <w:p w14:paraId="0050B031" w14:textId="77777777" w:rsidR="001E4CCA" w:rsidRPr="00D92E86" w:rsidRDefault="001E4CCA" w:rsidP="001E4CCA">
      <w:pPr>
        <w:suppressAutoHyphens/>
        <w:spacing w:after="0" w:line="240" w:lineRule="auto"/>
        <w:ind w:firstLine="360"/>
        <w:jc w:val="both"/>
        <w:rPr>
          <w:rFonts w:cs="Calibri"/>
          <w:sz w:val="24"/>
          <w:szCs w:val="24"/>
        </w:rPr>
      </w:pPr>
      <w:r w:rsidRPr="00D92E86">
        <w:rPr>
          <w:rFonts w:cs="Calibri"/>
          <w:sz w:val="24"/>
          <w:szCs w:val="24"/>
        </w:rPr>
        <w:t>Cieľom je zhodnotiť prepojenie teoretických vedomostí  a praktických zručností.</w:t>
      </w:r>
    </w:p>
    <w:p w14:paraId="3283EDB7" w14:textId="77777777" w:rsidR="001E4CCA" w:rsidRPr="00D92E86" w:rsidRDefault="001E4CCA" w:rsidP="001E4CCA">
      <w:pPr>
        <w:spacing w:after="0" w:line="240" w:lineRule="auto"/>
        <w:ind w:firstLine="360"/>
        <w:jc w:val="both"/>
        <w:rPr>
          <w:rFonts w:cs="Calibri"/>
          <w:sz w:val="24"/>
          <w:szCs w:val="24"/>
        </w:rPr>
      </w:pPr>
      <w:r w:rsidRPr="00D92E86">
        <w:rPr>
          <w:rFonts w:cs="Calibri"/>
          <w:sz w:val="24"/>
          <w:szCs w:val="24"/>
        </w:rPr>
        <w:t>Pri hodnotení a klasifikácii výsledkov žiakov budeme vychádzať z metodických pokynov na hodnotenie a klasifikáciu.</w:t>
      </w:r>
    </w:p>
    <w:p w14:paraId="0A435BE1" w14:textId="77777777" w:rsidR="001E4CCA" w:rsidRPr="00D92E86" w:rsidRDefault="001E4CCA" w:rsidP="001E4CCA">
      <w:pPr>
        <w:suppressAutoHyphens/>
        <w:spacing w:after="0" w:line="240" w:lineRule="auto"/>
        <w:ind w:firstLine="360"/>
        <w:jc w:val="both"/>
        <w:rPr>
          <w:rFonts w:cs="Calibri"/>
          <w:b/>
          <w:sz w:val="24"/>
          <w:szCs w:val="24"/>
        </w:rPr>
      </w:pPr>
      <w:r w:rsidRPr="00D92E86">
        <w:rPr>
          <w:rFonts w:cs="Calibri"/>
          <w:b/>
          <w:sz w:val="24"/>
          <w:szCs w:val="24"/>
        </w:rPr>
        <w:t xml:space="preserve">Klasifikácia  </w:t>
      </w:r>
      <w:r w:rsidRPr="00D92E86">
        <w:rPr>
          <w:rFonts w:cs="Calibri"/>
          <w:sz w:val="24"/>
          <w:szCs w:val="24"/>
        </w:rPr>
        <w:t>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14:paraId="552872CC" w14:textId="77777777" w:rsidR="001E4CCA" w:rsidRPr="00D92E86" w:rsidRDefault="001E4CCA" w:rsidP="001E4CCA">
      <w:pPr>
        <w:suppressAutoHyphens/>
        <w:spacing w:after="0" w:line="240" w:lineRule="auto"/>
        <w:ind w:left="360"/>
        <w:rPr>
          <w:rFonts w:cs="Calibri"/>
          <w:b/>
          <w:sz w:val="24"/>
          <w:szCs w:val="24"/>
        </w:rPr>
      </w:pPr>
    </w:p>
    <w:p w14:paraId="0BC8CE76" w14:textId="77777777" w:rsidR="001E4CCA" w:rsidRPr="00D92E86" w:rsidRDefault="001E4CCA" w:rsidP="001E4CCA">
      <w:pPr>
        <w:suppressAutoHyphens/>
        <w:spacing w:after="0" w:line="240" w:lineRule="auto"/>
        <w:ind w:left="360"/>
        <w:rPr>
          <w:rFonts w:cs="Calibri"/>
          <w:b/>
          <w:sz w:val="24"/>
          <w:szCs w:val="24"/>
        </w:rPr>
      </w:pPr>
      <w:r w:rsidRPr="00D92E86">
        <w:rPr>
          <w:rFonts w:cs="Calibri"/>
          <w:b/>
          <w:sz w:val="24"/>
          <w:szCs w:val="24"/>
        </w:rPr>
        <w:t>Stupne prospechu a celkový prospech</w:t>
      </w:r>
    </w:p>
    <w:p w14:paraId="31A529E2" w14:textId="77777777" w:rsidR="001E4CCA" w:rsidRPr="00D92E86" w:rsidRDefault="001E4CCA" w:rsidP="001E4CCA">
      <w:pPr>
        <w:suppressAutoHyphens/>
        <w:spacing w:after="0" w:line="240" w:lineRule="auto"/>
        <w:ind w:left="360"/>
        <w:rPr>
          <w:rFonts w:cs="Calibri"/>
          <w:sz w:val="24"/>
          <w:szCs w:val="24"/>
        </w:rPr>
      </w:pPr>
    </w:p>
    <w:p w14:paraId="2844929A" w14:textId="77777777" w:rsidR="001E4CCA" w:rsidRPr="00D92E86" w:rsidRDefault="001E4CCA" w:rsidP="001E4CCA">
      <w:pPr>
        <w:suppressAutoHyphens/>
        <w:spacing w:after="0" w:line="240" w:lineRule="auto"/>
        <w:ind w:left="360"/>
        <w:rPr>
          <w:rFonts w:cs="Calibri"/>
          <w:sz w:val="24"/>
          <w:szCs w:val="24"/>
        </w:rPr>
      </w:pPr>
      <w:r w:rsidRPr="00D92E86">
        <w:rPr>
          <w:rFonts w:cs="Calibri"/>
          <w:sz w:val="24"/>
          <w:szCs w:val="24"/>
        </w:rPr>
        <w:t>Prospech žiaka je v jednotlivých vyučovacích predmetoch klasifikovaný týmito stupňami:</w:t>
      </w:r>
    </w:p>
    <w:p w14:paraId="69B8ED11" w14:textId="77777777" w:rsidR="001E4CCA" w:rsidRPr="00D92E86" w:rsidRDefault="001E4CCA" w:rsidP="001E4CCA">
      <w:pPr>
        <w:suppressAutoHyphens/>
        <w:spacing w:after="0" w:line="240" w:lineRule="auto"/>
        <w:ind w:left="360"/>
        <w:rPr>
          <w:rFonts w:cs="Calibri"/>
          <w:sz w:val="24"/>
          <w:szCs w:val="24"/>
        </w:rPr>
      </w:pPr>
      <w:r w:rsidRPr="00D92E86">
        <w:rPr>
          <w:rFonts w:cs="Calibri"/>
          <w:sz w:val="24"/>
          <w:szCs w:val="24"/>
        </w:rPr>
        <w:t>1 – výborný</w:t>
      </w:r>
    </w:p>
    <w:p w14:paraId="766B9E2F" w14:textId="77777777" w:rsidR="001E4CCA" w:rsidRPr="00D92E86" w:rsidRDefault="001E4CCA" w:rsidP="001E4CCA">
      <w:pPr>
        <w:suppressAutoHyphens/>
        <w:spacing w:after="0" w:line="240" w:lineRule="auto"/>
        <w:ind w:left="357"/>
        <w:rPr>
          <w:rFonts w:cs="Calibri"/>
          <w:sz w:val="24"/>
          <w:szCs w:val="24"/>
        </w:rPr>
      </w:pPr>
      <w:r w:rsidRPr="00D92E86">
        <w:rPr>
          <w:rFonts w:cs="Calibri"/>
          <w:sz w:val="24"/>
          <w:szCs w:val="24"/>
        </w:rPr>
        <w:t>2 – chválitebný</w:t>
      </w:r>
    </w:p>
    <w:p w14:paraId="19A05854" w14:textId="77777777" w:rsidR="001E4CCA" w:rsidRPr="00D92E86" w:rsidRDefault="001E4CCA" w:rsidP="001E4CCA">
      <w:pPr>
        <w:suppressAutoHyphens/>
        <w:spacing w:after="0" w:line="240" w:lineRule="auto"/>
        <w:ind w:left="357"/>
        <w:rPr>
          <w:rFonts w:cs="Calibri"/>
          <w:sz w:val="24"/>
          <w:szCs w:val="24"/>
        </w:rPr>
      </w:pPr>
      <w:r w:rsidRPr="00D92E86">
        <w:rPr>
          <w:rFonts w:cs="Calibri"/>
          <w:sz w:val="24"/>
          <w:szCs w:val="24"/>
        </w:rPr>
        <w:t>3 – dobrý</w:t>
      </w:r>
    </w:p>
    <w:p w14:paraId="37694DAE" w14:textId="77777777" w:rsidR="001E4CCA" w:rsidRPr="00D92E86" w:rsidRDefault="001E4CCA" w:rsidP="001E4CCA">
      <w:pPr>
        <w:suppressAutoHyphens/>
        <w:spacing w:after="0" w:line="240" w:lineRule="auto"/>
        <w:ind w:left="357"/>
        <w:rPr>
          <w:rFonts w:cs="Calibri"/>
          <w:sz w:val="24"/>
          <w:szCs w:val="24"/>
        </w:rPr>
      </w:pPr>
      <w:r w:rsidRPr="00D92E86">
        <w:rPr>
          <w:rFonts w:cs="Calibri"/>
          <w:sz w:val="24"/>
          <w:szCs w:val="24"/>
        </w:rPr>
        <w:t>4 – dostatočný</w:t>
      </w:r>
    </w:p>
    <w:p w14:paraId="5DD5EAC5" w14:textId="77777777" w:rsidR="001E4CCA" w:rsidRPr="00D92E86" w:rsidRDefault="001E4CCA" w:rsidP="001E4CCA">
      <w:pPr>
        <w:suppressAutoHyphens/>
        <w:spacing w:after="0" w:line="240" w:lineRule="auto"/>
        <w:ind w:left="357"/>
        <w:rPr>
          <w:rFonts w:cs="Calibri"/>
          <w:sz w:val="24"/>
          <w:szCs w:val="24"/>
        </w:rPr>
      </w:pPr>
      <w:r w:rsidRPr="00D92E86">
        <w:rPr>
          <w:rFonts w:cs="Calibri"/>
          <w:sz w:val="24"/>
          <w:szCs w:val="24"/>
        </w:rPr>
        <w:t>5 – nedostatočný</w:t>
      </w:r>
    </w:p>
    <w:p w14:paraId="729C6A3F" w14:textId="77777777" w:rsidR="001E4CCA" w:rsidRPr="00D92E86" w:rsidRDefault="001E4CCA" w:rsidP="001E4CCA">
      <w:pPr>
        <w:suppressAutoHyphens/>
        <w:spacing w:after="0" w:line="240" w:lineRule="auto"/>
        <w:ind w:left="357"/>
        <w:rPr>
          <w:rFonts w:cs="Calibri"/>
          <w:sz w:val="24"/>
          <w:szCs w:val="24"/>
        </w:rPr>
      </w:pPr>
    </w:p>
    <w:p w14:paraId="75A4D531" w14:textId="77777777" w:rsidR="001E4CCA" w:rsidRPr="00D92E86" w:rsidRDefault="001E4CCA" w:rsidP="001E4CCA">
      <w:pPr>
        <w:suppressAutoHyphens/>
        <w:spacing w:after="0" w:line="240" w:lineRule="auto"/>
        <w:ind w:left="357"/>
        <w:rPr>
          <w:rFonts w:cs="Calibri"/>
          <w:sz w:val="24"/>
          <w:szCs w:val="24"/>
        </w:rPr>
      </w:pPr>
      <w:r w:rsidRPr="00D92E86">
        <w:rPr>
          <w:rFonts w:cs="Calibri"/>
          <w:sz w:val="24"/>
          <w:szCs w:val="24"/>
        </w:rPr>
        <w:t>Správanie žiaka je klasifikované týmito stupňami:</w:t>
      </w:r>
    </w:p>
    <w:p w14:paraId="4F939EA1" w14:textId="77777777" w:rsidR="001E4CCA" w:rsidRPr="00D92E86" w:rsidRDefault="001E4CCA" w:rsidP="001E4CCA">
      <w:pPr>
        <w:suppressAutoHyphens/>
        <w:spacing w:after="0" w:line="240" w:lineRule="auto"/>
        <w:ind w:left="357"/>
        <w:rPr>
          <w:rFonts w:cs="Calibri"/>
          <w:sz w:val="24"/>
          <w:szCs w:val="24"/>
        </w:rPr>
      </w:pPr>
      <w:r w:rsidRPr="00D92E86">
        <w:rPr>
          <w:rFonts w:cs="Calibri"/>
          <w:sz w:val="24"/>
          <w:szCs w:val="24"/>
        </w:rPr>
        <w:t>1 – veľmi dobré</w:t>
      </w:r>
    </w:p>
    <w:p w14:paraId="6D395AA1" w14:textId="77777777" w:rsidR="001E4CCA" w:rsidRPr="00D92E86" w:rsidRDefault="001E4CCA" w:rsidP="001E4CCA">
      <w:pPr>
        <w:suppressAutoHyphens/>
        <w:spacing w:after="0" w:line="240" w:lineRule="auto"/>
        <w:ind w:left="357"/>
        <w:rPr>
          <w:rFonts w:cs="Calibri"/>
          <w:sz w:val="24"/>
          <w:szCs w:val="24"/>
        </w:rPr>
      </w:pPr>
      <w:r w:rsidRPr="00D92E86">
        <w:rPr>
          <w:rFonts w:cs="Calibri"/>
          <w:sz w:val="24"/>
          <w:szCs w:val="24"/>
        </w:rPr>
        <w:t>2 – uspokojivé</w:t>
      </w:r>
    </w:p>
    <w:p w14:paraId="4C56D204" w14:textId="77777777" w:rsidR="001E4CCA" w:rsidRPr="00D92E86" w:rsidRDefault="001E4CCA" w:rsidP="001E4CCA">
      <w:pPr>
        <w:suppressAutoHyphens/>
        <w:spacing w:after="0" w:line="240" w:lineRule="auto"/>
        <w:ind w:left="357"/>
        <w:rPr>
          <w:rFonts w:cs="Calibri"/>
          <w:sz w:val="24"/>
          <w:szCs w:val="24"/>
        </w:rPr>
      </w:pPr>
      <w:r w:rsidRPr="00D92E86">
        <w:rPr>
          <w:rFonts w:cs="Calibri"/>
          <w:sz w:val="24"/>
          <w:szCs w:val="24"/>
        </w:rPr>
        <w:t>3 – neuspokojivé</w:t>
      </w:r>
    </w:p>
    <w:p w14:paraId="39C3C34A" w14:textId="77777777" w:rsidR="001E4CCA" w:rsidRPr="00D92E86" w:rsidRDefault="001E4CCA" w:rsidP="001E4CCA">
      <w:pPr>
        <w:suppressAutoHyphens/>
        <w:spacing w:after="0" w:line="240" w:lineRule="auto"/>
        <w:ind w:left="357"/>
        <w:rPr>
          <w:rFonts w:cs="Calibri"/>
          <w:sz w:val="24"/>
          <w:szCs w:val="24"/>
        </w:rPr>
      </w:pPr>
    </w:p>
    <w:p w14:paraId="2627AD93" w14:textId="77777777" w:rsidR="001E4CCA" w:rsidRPr="00D92E86" w:rsidRDefault="001E4CCA" w:rsidP="001E4CCA">
      <w:pPr>
        <w:suppressAutoHyphens/>
        <w:spacing w:after="0" w:line="240" w:lineRule="auto"/>
        <w:ind w:left="357"/>
        <w:rPr>
          <w:rFonts w:cs="Calibri"/>
          <w:sz w:val="24"/>
          <w:szCs w:val="24"/>
        </w:rPr>
      </w:pPr>
      <w:r w:rsidRPr="00D92E86">
        <w:rPr>
          <w:rFonts w:cs="Calibri"/>
          <w:sz w:val="24"/>
          <w:szCs w:val="24"/>
        </w:rPr>
        <w:t>Žiak na konci prvého a druhého polroku je hodnotený takto:</w:t>
      </w:r>
    </w:p>
    <w:p w14:paraId="5B3AA303" w14:textId="77777777" w:rsidR="001E4CCA" w:rsidRPr="00D92E86" w:rsidRDefault="001E4CCA" w:rsidP="001E4CCA">
      <w:pPr>
        <w:suppressAutoHyphens/>
        <w:spacing w:after="0" w:line="240" w:lineRule="auto"/>
        <w:ind w:left="357"/>
        <w:rPr>
          <w:rFonts w:cs="Calibri"/>
          <w:sz w:val="24"/>
          <w:szCs w:val="24"/>
        </w:rPr>
      </w:pPr>
      <w:r w:rsidRPr="00D92E86">
        <w:rPr>
          <w:rFonts w:cs="Calibri"/>
          <w:sz w:val="24"/>
          <w:szCs w:val="24"/>
        </w:rPr>
        <w:t>- Prospel s vyznamenaním</w:t>
      </w:r>
    </w:p>
    <w:p w14:paraId="738C9649" w14:textId="77777777" w:rsidR="001E4CCA" w:rsidRPr="00D92E86" w:rsidRDefault="001E4CCA" w:rsidP="001E4CCA">
      <w:pPr>
        <w:suppressAutoHyphens/>
        <w:spacing w:after="0" w:line="240" w:lineRule="auto"/>
        <w:ind w:left="357"/>
        <w:rPr>
          <w:rFonts w:cs="Calibri"/>
          <w:sz w:val="24"/>
          <w:szCs w:val="24"/>
        </w:rPr>
      </w:pPr>
      <w:r w:rsidRPr="00D92E86">
        <w:rPr>
          <w:rFonts w:cs="Calibri"/>
          <w:sz w:val="24"/>
          <w:szCs w:val="24"/>
        </w:rPr>
        <w:t>- Prospel veľmi dobre</w:t>
      </w:r>
    </w:p>
    <w:p w14:paraId="736E5372" w14:textId="77777777" w:rsidR="001E4CCA" w:rsidRPr="00D92E86" w:rsidRDefault="001E4CCA" w:rsidP="001E4CCA">
      <w:pPr>
        <w:suppressAutoHyphens/>
        <w:spacing w:after="0" w:line="240" w:lineRule="auto"/>
        <w:ind w:left="357"/>
        <w:rPr>
          <w:rFonts w:cs="Calibri"/>
          <w:sz w:val="24"/>
          <w:szCs w:val="24"/>
        </w:rPr>
      </w:pPr>
      <w:r w:rsidRPr="00D92E86">
        <w:rPr>
          <w:rFonts w:cs="Calibri"/>
          <w:sz w:val="24"/>
          <w:szCs w:val="24"/>
        </w:rPr>
        <w:t>- Prospel</w:t>
      </w:r>
    </w:p>
    <w:p w14:paraId="6A843007" w14:textId="77777777" w:rsidR="001E4CCA" w:rsidRPr="00D92E86" w:rsidRDefault="001E4CCA" w:rsidP="001E4CCA">
      <w:pPr>
        <w:suppressAutoHyphens/>
        <w:spacing w:after="0" w:line="240" w:lineRule="auto"/>
        <w:ind w:left="357"/>
        <w:rPr>
          <w:rFonts w:cs="Calibri"/>
          <w:sz w:val="24"/>
          <w:szCs w:val="24"/>
        </w:rPr>
      </w:pPr>
      <w:r w:rsidRPr="00D92E86">
        <w:rPr>
          <w:rFonts w:cs="Calibri"/>
          <w:sz w:val="24"/>
          <w:szCs w:val="24"/>
        </w:rPr>
        <w:t>- Neprospel</w:t>
      </w:r>
    </w:p>
    <w:p w14:paraId="6C3360DF" w14:textId="77777777" w:rsidR="001E4CCA" w:rsidRPr="00D92E86" w:rsidRDefault="001E4CCA" w:rsidP="001E4CCA">
      <w:pPr>
        <w:suppressAutoHyphens/>
        <w:spacing w:after="0" w:line="240" w:lineRule="auto"/>
        <w:ind w:firstLine="357"/>
        <w:jc w:val="both"/>
        <w:rPr>
          <w:rFonts w:cs="Calibri"/>
          <w:sz w:val="24"/>
          <w:szCs w:val="24"/>
        </w:rPr>
      </w:pPr>
    </w:p>
    <w:p w14:paraId="0A182D2C" w14:textId="77777777" w:rsidR="001E4CCA" w:rsidRPr="00D92E86" w:rsidRDefault="001E4CCA" w:rsidP="001E4CCA">
      <w:pPr>
        <w:suppressAutoHyphens/>
        <w:spacing w:after="0" w:line="240" w:lineRule="auto"/>
        <w:ind w:firstLine="357"/>
        <w:jc w:val="both"/>
        <w:rPr>
          <w:rFonts w:cs="Calibri"/>
          <w:sz w:val="24"/>
          <w:szCs w:val="24"/>
        </w:rPr>
      </w:pPr>
      <w:r w:rsidRPr="00D92E86">
        <w:rPr>
          <w:rFonts w:cs="Calibri"/>
          <w:sz w:val="24"/>
          <w:szCs w:val="24"/>
        </w:rPr>
        <w:t xml:space="preserve">Žiak je neklasifikovaný, ak jeho absencia v danom predmete prekročila 25%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w:t>
      </w:r>
    </w:p>
    <w:p w14:paraId="5C89A2A9" w14:textId="77777777" w:rsidR="001E4CCA" w:rsidRPr="00D92E86" w:rsidRDefault="001E4CCA" w:rsidP="001E4CCA">
      <w:pPr>
        <w:suppressAutoHyphens/>
        <w:spacing w:after="0" w:line="240" w:lineRule="auto"/>
        <w:ind w:firstLine="357"/>
        <w:jc w:val="both"/>
        <w:rPr>
          <w:rFonts w:cs="Calibri"/>
          <w:sz w:val="24"/>
          <w:szCs w:val="24"/>
        </w:rPr>
      </w:pPr>
      <w:r w:rsidRPr="00D92E86">
        <w:rPr>
          <w:rFonts w:cs="Calibri"/>
          <w:sz w:val="24"/>
          <w:szCs w:val="24"/>
        </w:rPr>
        <w:t>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w:t>
      </w:r>
    </w:p>
    <w:p w14:paraId="273217A5" w14:textId="77777777" w:rsidR="001E4CCA" w:rsidRPr="00D92E86" w:rsidRDefault="001E4CCA" w:rsidP="001E4CCA">
      <w:pPr>
        <w:suppressAutoHyphens/>
        <w:spacing w:after="0" w:line="240" w:lineRule="auto"/>
        <w:jc w:val="both"/>
        <w:rPr>
          <w:rFonts w:cs="Calibri"/>
          <w:sz w:val="24"/>
          <w:szCs w:val="24"/>
        </w:rPr>
      </w:pPr>
      <w:r w:rsidRPr="00D92E86">
        <w:rPr>
          <w:rFonts w:cs="Calibri"/>
          <w:sz w:val="24"/>
          <w:szCs w:val="24"/>
        </w:rPr>
        <w:t xml:space="preserve">Opravné skúšky určuje riaditeľ školy v súlade s právnym predpisom.   </w:t>
      </w:r>
    </w:p>
    <w:p w14:paraId="47C1DE25" w14:textId="77777777" w:rsidR="001E4CCA" w:rsidRPr="00D92E86" w:rsidRDefault="001E4CCA" w:rsidP="001E4CCA">
      <w:pPr>
        <w:suppressAutoHyphens/>
        <w:spacing w:after="0" w:line="240" w:lineRule="auto"/>
        <w:jc w:val="both"/>
        <w:rPr>
          <w:rFonts w:cs="Calibri"/>
          <w:b/>
          <w:sz w:val="24"/>
          <w:szCs w:val="24"/>
        </w:rPr>
      </w:pPr>
    </w:p>
    <w:p w14:paraId="73741D09" w14:textId="77777777" w:rsidR="001E4CCA" w:rsidRPr="00D92E86" w:rsidRDefault="001E4CCA" w:rsidP="001E4CCA">
      <w:pPr>
        <w:suppressAutoHyphens/>
        <w:spacing w:after="0" w:line="240" w:lineRule="auto"/>
        <w:ind w:firstLine="360"/>
        <w:jc w:val="both"/>
        <w:rPr>
          <w:rFonts w:cs="Calibri"/>
          <w:sz w:val="24"/>
          <w:szCs w:val="24"/>
        </w:rPr>
      </w:pPr>
      <w:r w:rsidRPr="00D92E86">
        <w:rPr>
          <w:rFonts w:cs="Calibri"/>
          <w:b/>
          <w:sz w:val="24"/>
          <w:szCs w:val="24"/>
        </w:rPr>
        <w:t>Výchovné opatrenia</w:t>
      </w:r>
    </w:p>
    <w:p w14:paraId="488ADC2D" w14:textId="77777777" w:rsidR="001E4CCA" w:rsidRPr="00D92E86" w:rsidRDefault="001E4CCA" w:rsidP="001E4CCA">
      <w:pPr>
        <w:suppressAutoHyphens/>
        <w:spacing w:after="0" w:line="240" w:lineRule="auto"/>
        <w:ind w:firstLine="360"/>
        <w:jc w:val="both"/>
        <w:rPr>
          <w:rFonts w:cs="Calibri"/>
          <w:sz w:val="24"/>
          <w:szCs w:val="24"/>
        </w:rPr>
      </w:pPr>
      <w:r w:rsidRPr="00D92E86">
        <w:rPr>
          <w:rFonts w:cs="Calibri"/>
          <w:sz w:val="24"/>
          <w:szCs w:val="24"/>
        </w:rPr>
        <w:t xml:space="preserve">Patria sem pochvaly, pokarhanie triednym učiteľom (majstrom odbornej výchovy), pokarhanie riaditeľom školy, podmienečné vylúčenie zo štúdia, vylúčenie zo štúdia. Akékoľvek výchovné opatrenie musí byť okamžite oznámené v písomnej forme rodičom </w:t>
      </w:r>
      <w:r w:rsidRPr="00D92E86">
        <w:rPr>
          <w:rFonts w:cs="Calibri"/>
          <w:sz w:val="24"/>
          <w:szCs w:val="24"/>
        </w:rPr>
        <w:lastRenderedPageBreak/>
        <w:t xml:space="preserve">alebo zákonným zástupcom žiaka. Opatrenie sa zaznamenáva do katalógového listu žiaka. Neuvádza sa na vysvedčení. </w:t>
      </w:r>
    </w:p>
    <w:p w14:paraId="122D9892" w14:textId="77777777" w:rsidR="001E4CCA" w:rsidRPr="00D92E86" w:rsidRDefault="001E4CCA" w:rsidP="001E4CCA">
      <w:pPr>
        <w:suppressAutoHyphens/>
        <w:spacing w:after="0" w:line="240" w:lineRule="auto"/>
        <w:ind w:firstLine="360"/>
        <w:jc w:val="both"/>
        <w:rPr>
          <w:rFonts w:cs="Calibri"/>
          <w:b/>
          <w:sz w:val="24"/>
          <w:szCs w:val="24"/>
        </w:rPr>
      </w:pPr>
    </w:p>
    <w:p w14:paraId="7A42D3EE" w14:textId="77777777" w:rsidR="001E4CCA" w:rsidRPr="00D92E86" w:rsidRDefault="001E4CCA" w:rsidP="001E4CCA">
      <w:pPr>
        <w:suppressAutoHyphens/>
        <w:spacing w:after="0" w:line="240" w:lineRule="auto"/>
        <w:ind w:firstLine="360"/>
        <w:jc w:val="both"/>
        <w:rPr>
          <w:rFonts w:cs="Calibri"/>
          <w:b/>
          <w:sz w:val="24"/>
          <w:szCs w:val="24"/>
        </w:rPr>
      </w:pPr>
      <w:r w:rsidRPr="00D92E86">
        <w:rPr>
          <w:rFonts w:cs="Calibri"/>
          <w:b/>
          <w:sz w:val="24"/>
          <w:szCs w:val="24"/>
        </w:rPr>
        <w:t xml:space="preserve">Klasifikácia a hodnotenie žiakov so ŠVVP </w:t>
      </w:r>
      <w:r w:rsidRPr="00D92E86">
        <w:rPr>
          <w:rFonts w:cs="Calibri"/>
          <w:sz w:val="24"/>
          <w:szCs w:val="24"/>
        </w:rPr>
        <w:t>sa robí s</w:t>
      </w:r>
      <w:r w:rsidR="00194A7A" w:rsidRPr="00D92E86">
        <w:rPr>
          <w:rFonts w:cs="Calibri"/>
          <w:sz w:val="24"/>
          <w:szCs w:val="24"/>
        </w:rPr>
        <w:t> </w:t>
      </w:r>
      <w:r w:rsidRPr="00D92E86">
        <w:rPr>
          <w:rFonts w:cs="Calibri"/>
          <w:sz w:val="24"/>
          <w:szCs w:val="24"/>
        </w:rPr>
        <w:t>prihliadnutím</w:t>
      </w:r>
      <w:r w:rsidR="00194A7A" w:rsidRPr="00D92E86">
        <w:rPr>
          <w:rFonts w:cs="Calibri"/>
          <w:sz w:val="24"/>
          <w:szCs w:val="24"/>
        </w:rPr>
        <w:t xml:space="preserve"> </w:t>
      </w:r>
      <w:r w:rsidRPr="00D92E86">
        <w:rPr>
          <w:rFonts w:cs="Calibri"/>
          <w:sz w:val="24"/>
          <w:szCs w:val="24"/>
        </w:rPr>
        <w:t>na stupeň</w:t>
      </w:r>
      <w:r w:rsidR="00194A7A" w:rsidRPr="00D92E86">
        <w:rPr>
          <w:rFonts w:cs="Calibri"/>
          <w:sz w:val="24"/>
          <w:szCs w:val="24"/>
        </w:rPr>
        <w:t xml:space="preserve"> </w:t>
      </w:r>
      <w:r w:rsidRPr="00D92E86">
        <w:rPr>
          <w:rFonts w:cs="Calibri"/>
          <w:sz w:val="24"/>
          <w:szCs w:val="24"/>
        </w:rPr>
        <w:t xml:space="preserve">poruchy. Vyučujúci rešpektujú doporučenia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14:paraId="70C948D2" w14:textId="77777777" w:rsidR="001E4CCA" w:rsidRPr="00D92E86" w:rsidRDefault="001E4CCA" w:rsidP="001E4CCA">
      <w:pPr>
        <w:spacing w:after="0" w:line="240" w:lineRule="auto"/>
        <w:ind w:left="283"/>
        <w:jc w:val="both"/>
        <w:rPr>
          <w:rFonts w:cs="Calibri"/>
          <w:sz w:val="24"/>
          <w:szCs w:val="24"/>
        </w:rPr>
      </w:pPr>
    </w:p>
    <w:p w14:paraId="74FB87C3" w14:textId="77777777" w:rsidR="001E4CCA" w:rsidRPr="00D92E86" w:rsidRDefault="001E4CCA" w:rsidP="001E4CCA">
      <w:pPr>
        <w:spacing w:after="0" w:line="240" w:lineRule="auto"/>
        <w:jc w:val="both"/>
        <w:rPr>
          <w:rFonts w:cs="Calibri"/>
          <w:sz w:val="24"/>
          <w:szCs w:val="24"/>
        </w:rPr>
      </w:pPr>
    </w:p>
    <w:p w14:paraId="70943E32" w14:textId="77777777" w:rsidR="001E4CCA" w:rsidRPr="00D92E86" w:rsidRDefault="000562AD" w:rsidP="001D769B">
      <w:pPr>
        <w:pStyle w:val="tl3"/>
        <w:numPr>
          <w:ilvl w:val="2"/>
          <w:numId w:val="52"/>
        </w:numPr>
      </w:pPr>
      <w:bookmarkStart w:id="61" w:name="_Toc428520391"/>
      <w:bookmarkStart w:id="62" w:name="_Toc466966915"/>
      <w:r w:rsidRPr="00D92E86">
        <w:t xml:space="preserve"> </w:t>
      </w:r>
      <w:bookmarkStart w:id="63" w:name="_Toc491939163"/>
      <w:r w:rsidR="001E4CCA" w:rsidRPr="00D92E86">
        <w:t>Vnútorný systém kontroly a hodnotenia zamestnancov</w:t>
      </w:r>
      <w:bookmarkEnd w:id="61"/>
      <w:bookmarkEnd w:id="62"/>
      <w:bookmarkEnd w:id="63"/>
    </w:p>
    <w:p w14:paraId="0222F5D6" w14:textId="77777777" w:rsidR="001E4CCA" w:rsidRPr="00D92E86" w:rsidRDefault="001E4CCA" w:rsidP="001E4CCA">
      <w:pPr>
        <w:tabs>
          <w:tab w:val="left" w:pos="426"/>
        </w:tabs>
        <w:spacing w:before="120" w:after="0" w:line="240" w:lineRule="auto"/>
        <w:jc w:val="both"/>
        <w:rPr>
          <w:rFonts w:cs="Calibri"/>
          <w:b/>
          <w:sz w:val="24"/>
          <w:szCs w:val="24"/>
        </w:rPr>
      </w:pPr>
    </w:p>
    <w:p w14:paraId="123DB4FD" w14:textId="77777777" w:rsidR="001E4CCA" w:rsidRPr="00D92E86" w:rsidRDefault="001E4CCA" w:rsidP="001E4CCA">
      <w:pPr>
        <w:spacing w:before="120" w:after="0" w:line="240" w:lineRule="auto"/>
        <w:jc w:val="both"/>
        <w:rPr>
          <w:rFonts w:cs="Calibri"/>
          <w:b/>
          <w:sz w:val="24"/>
          <w:szCs w:val="24"/>
        </w:rPr>
      </w:pPr>
      <w:r w:rsidRPr="00D92E86">
        <w:rPr>
          <w:rFonts w:cs="Calibri"/>
          <w:sz w:val="24"/>
          <w:szCs w:val="24"/>
        </w:rPr>
        <w:t>Hodnotenie zamestnancov sa koná na základe:</w:t>
      </w:r>
    </w:p>
    <w:p w14:paraId="645501C3" w14:textId="77777777" w:rsidR="001E4CCA" w:rsidRPr="00D92E86" w:rsidRDefault="001E4CCA" w:rsidP="001D769B">
      <w:pPr>
        <w:numPr>
          <w:ilvl w:val="1"/>
          <w:numId w:val="39"/>
        </w:numPr>
        <w:spacing w:after="0" w:line="240" w:lineRule="auto"/>
        <w:ind w:left="720"/>
        <w:jc w:val="both"/>
        <w:rPr>
          <w:rFonts w:cs="Calibri"/>
          <w:sz w:val="24"/>
          <w:szCs w:val="24"/>
        </w:rPr>
      </w:pPr>
      <w:r w:rsidRPr="00D92E86">
        <w:rPr>
          <w:rFonts w:cs="Calibri"/>
          <w:sz w:val="24"/>
          <w:szCs w:val="24"/>
        </w:rPr>
        <w:t>hospitácii na úseku teoretického vyučovania a praktického vyučovania zo strany RŠ a jeho zástupcov</w:t>
      </w:r>
    </w:p>
    <w:p w14:paraId="2C317AFF" w14:textId="77777777" w:rsidR="001E4CCA" w:rsidRPr="00D92E86" w:rsidRDefault="001E4CCA" w:rsidP="001D769B">
      <w:pPr>
        <w:numPr>
          <w:ilvl w:val="1"/>
          <w:numId w:val="39"/>
        </w:numPr>
        <w:spacing w:after="0" w:line="240" w:lineRule="auto"/>
        <w:ind w:left="720"/>
        <w:jc w:val="both"/>
        <w:rPr>
          <w:rFonts w:cs="Calibri"/>
          <w:sz w:val="24"/>
          <w:szCs w:val="24"/>
        </w:rPr>
      </w:pPr>
      <w:r w:rsidRPr="00D92E86">
        <w:rPr>
          <w:rFonts w:cs="Calibri"/>
          <w:sz w:val="24"/>
          <w:szCs w:val="24"/>
        </w:rPr>
        <w:t>výsledkov žiakov, ktorých učiteľ vyučuje – prospech, výsledky didaktických testov, ktoré</w:t>
      </w:r>
    </w:p>
    <w:p w14:paraId="0148445C" w14:textId="77777777" w:rsidR="001E4CCA" w:rsidRPr="00D92E86" w:rsidRDefault="001E4CCA" w:rsidP="001D769B">
      <w:pPr>
        <w:numPr>
          <w:ilvl w:val="1"/>
          <w:numId w:val="39"/>
        </w:numPr>
        <w:spacing w:after="0" w:line="240" w:lineRule="auto"/>
        <w:ind w:left="720"/>
        <w:jc w:val="both"/>
        <w:rPr>
          <w:rFonts w:cs="Calibri"/>
          <w:sz w:val="24"/>
          <w:szCs w:val="24"/>
        </w:rPr>
      </w:pPr>
      <w:r w:rsidRPr="00D92E86">
        <w:rPr>
          <w:rFonts w:cs="Calibri"/>
          <w:sz w:val="24"/>
          <w:szCs w:val="24"/>
        </w:rPr>
        <w:t>budú spracované RŠ resp. ZRŠ, účasť a úspechy na súťažiach</w:t>
      </w:r>
    </w:p>
    <w:p w14:paraId="4C7327FB" w14:textId="77777777" w:rsidR="001E4CCA" w:rsidRPr="00D92E86" w:rsidRDefault="001E4CCA" w:rsidP="001D769B">
      <w:pPr>
        <w:numPr>
          <w:ilvl w:val="1"/>
          <w:numId w:val="39"/>
        </w:numPr>
        <w:spacing w:after="0" w:line="240" w:lineRule="auto"/>
        <w:ind w:left="720"/>
        <w:jc w:val="both"/>
        <w:rPr>
          <w:rFonts w:cs="Calibri"/>
          <w:sz w:val="24"/>
          <w:szCs w:val="24"/>
        </w:rPr>
      </w:pPr>
      <w:r w:rsidRPr="00D92E86">
        <w:rPr>
          <w:rFonts w:cs="Calibri"/>
          <w:sz w:val="24"/>
          <w:szCs w:val="24"/>
        </w:rPr>
        <w:t>dodržiavanie pracovnej doby</w:t>
      </w:r>
    </w:p>
    <w:p w14:paraId="78D1A89D" w14:textId="77777777" w:rsidR="001E4CCA" w:rsidRPr="00D92E86" w:rsidRDefault="001E4CCA" w:rsidP="001D769B">
      <w:pPr>
        <w:numPr>
          <w:ilvl w:val="1"/>
          <w:numId w:val="39"/>
        </w:numPr>
        <w:spacing w:after="0" w:line="240" w:lineRule="auto"/>
        <w:ind w:left="720"/>
        <w:jc w:val="both"/>
        <w:rPr>
          <w:rFonts w:cs="Calibri"/>
          <w:sz w:val="24"/>
          <w:szCs w:val="24"/>
        </w:rPr>
      </w:pPr>
      <w:r w:rsidRPr="00D92E86">
        <w:rPr>
          <w:rFonts w:cs="Calibri"/>
          <w:sz w:val="24"/>
          <w:szCs w:val="24"/>
        </w:rPr>
        <w:t>úroveň spracovania pedagogickej dokumentácie</w:t>
      </w:r>
    </w:p>
    <w:p w14:paraId="1E3E91F0" w14:textId="77777777" w:rsidR="001E4CCA" w:rsidRPr="00D92E86" w:rsidRDefault="001E4CCA" w:rsidP="001D769B">
      <w:pPr>
        <w:numPr>
          <w:ilvl w:val="1"/>
          <w:numId w:val="39"/>
        </w:numPr>
        <w:spacing w:after="0" w:line="240" w:lineRule="auto"/>
        <w:ind w:left="720"/>
        <w:jc w:val="both"/>
        <w:rPr>
          <w:rFonts w:cs="Calibri"/>
          <w:sz w:val="24"/>
          <w:szCs w:val="24"/>
        </w:rPr>
      </w:pPr>
      <w:r w:rsidRPr="00D92E86">
        <w:rPr>
          <w:rFonts w:cs="Calibri"/>
          <w:sz w:val="24"/>
          <w:szCs w:val="24"/>
        </w:rPr>
        <w:t>vedenie predmetovej komisie</w:t>
      </w:r>
    </w:p>
    <w:p w14:paraId="61716440" w14:textId="77777777" w:rsidR="001E4CCA" w:rsidRPr="00D92E86" w:rsidRDefault="001E4CCA" w:rsidP="001D769B">
      <w:pPr>
        <w:numPr>
          <w:ilvl w:val="1"/>
          <w:numId w:val="39"/>
        </w:numPr>
        <w:spacing w:after="0" w:line="240" w:lineRule="auto"/>
        <w:ind w:left="720"/>
        <w:jc w:val="both"/>
        <w:rPr>
          <w:rFonts w:cs="Calibri"/>
          <w:sz w:val="24"/>
          <w:szCs w:val="24"/>
        </w:rPr>
      </w:pPr>
      <w:r w:rsidRPr="00D92E86">
        <w:rPr>
          <w:rFonts w:cs="Calibri"/>
          <w:sz w:val="24"/>
          <w:szCs w:val="24"/>
        </w:rPr>
        <w:t>manipulácia so zvereným majetkom</w:t>
      </w:r>
    </w:p>
    <w:p w14:paraId="561FD0B4" w14:textId="77777777" w:rsidR="001E4CCA" w:rsidRPr="00D92E86" w:rsidRDefault="001E4CCA" w:rsidP="001D769B">
      <w:pPr>
        <w:numPr>
          <w:ilvl w:val="1"/>
          <w:numId w:val="39"/>
        </w:numPr>
        <w:spacing w:after="0" w:line="240" w:lineRule="auto"/>
        <w:ind w:left="720"/>
        <w:jc w:val="both"/>
        <w:rPr>
          <w:rFonts w:cs="Calibri"/>
          <w:sz w:val="24"/>
          <w:szCs w:val="24"/>
        </w:rPr>
      </w:pPr>
      <w:r w:rsidRPr="00D92E86">
        <w:rPr>
          <w:rFonts w:cs="Calibri"/>
          <w:sz w:val="24"/>
          <w:szCs w:val="24"/>
        </w:rPr>
        <w:t>mimoškolské aktivity</w:t>
      </w:r>
    </w:p>
    <w:p w14:paraId="1D9660FC" w14:textId="77777777" w:rsidR="001E4CCA" w:rsidRPr="00D92E86" w:rsidRDefault="001E4CCA" w:rsidP="001D769B">
      <w:pPr>
        <w:numPr>
          <w:ilvl w:val="1"/>
          <w:numId w:val="39"/>
        </w:numPr>
        <w:spacing w:after="0" w:line="240" w:lineRule="auto"/>
        <w:ind w:left="720"/>
        <w:jc w:val="both"/>
        <w:rPr>
          <w:rFonts w:cs="Calibri"/>
          <w:sz w:val="24"/>
          <w:szCs w:val="24"/>
        </w:rPr>
      </w:pPr>
      <w:r w:rsidRPr="00D92E86">
        <w:rPr>
          <w:rFonts w:cs="Calibri"/>
          <w:sz w:val="24"/>
          <w:szCs w:val="24"/>
        </w:rPr>
        <w:t>ďalšie vzdelávanie pedagogických zamestnancov</w:t>
      </w:r>
    </w:p>
    <w:p w14:paraId="2D1363FD" w14:textId="77777777" w:rsidR="001E4CCA" w:rsidRPr="00D92E86" w:rsidRDefault="001E4CCA" w:rsidP="001D769B">
      <w:pPr>
        <w:numPr>
          <w:ilvl w:val="1"/>
          <w:numId w:val="39"/>
        </w:numPr>
        <w:spacing w:after="0" w:line="240" w:lineRule="auto"/>
        <w:ind w:left="720"/>
        <w:jc w:val="both"/>
        <w:rPr>
          <w:rFonts w:cs="Calibri"/>
          <w:sz w:val="24"/>
          <w:szCs w:val="24"/>
        </w:rPr>
      </w:pPr>
      <w:r w:rsidRPr="00D92E86">
        <w:rPr>
          <w:rFonts w:cs="Calibri"/>
          <w:sz w:val="24"/>
          <w:szCs w:val="24"/>
        </w:rPr>
        <w:t>vzájomné hodnotenie pedagogických zamestnancov ( vzájomné hospitácie )</w:t>
      </w:r>
    </w:p>
    <w:p w14:paraId="5BEF9C7A" w14:textId="77777777" w:rsidR="001E4CCA" w:rsidRPr="00D92E86" w:rsidRDefault="001E4CCA" w:rsidP="001D769B">
      <w:pPr>
        <w:numPr>
          <w:ilvl w:val="1"/>
          <w:numId w:val="39"/>
        </w:numPr>
        <w:spacing w:after="0" w:line="240" w:lineRule="auto"/>
        <w:ind w:left="720"/>
        <w:jc w:val="both"/>
        <w:rPr>
          <w:rFonts w:cs="Calibri"/>
          <w:sz w:val="24"/>
          <w:szCs w:val="24"/>
        </w:rPr>
      </w:pPr>
      <w:r w:rsidRPr="00D92E86">
        <w:rPr>
          <w:rFonts w:cs="Calibri"/>
          <w:sz w:val="24"/>
          <w:szCs w:val="24"/>
        </w:rPr>
        <w:t>hodnotenie pedagogických zamestnancov zo strany žiakov a rodičov</w:t>
      </w:r>
    </w:p>
    <w:p w14:paraId="1252DDAC" w14:textId="77777777" w:rsidR="001E4CCA" w:rsidRPr="00D92E86" w:rsidRDefault="001E4CCA" w:rsidP="001D769B">
      <w:pPr>
        <w:numPr>
          <w:ilvl w:val="1"/>
          <w:numId w:val="39"/>
        </w:numPr>
        <w:spacing w:after="0" w:line="240" w:lineRule="auto"/>
        <w:ind w:left="720"/>
        <w:jc w:val="both"/>
        <w:rPr>
          <w:rFonts w:cs="Calibri"/>
          <w:sz w:val="24"/>
          <w:szCs w:val="24"/>
        </w:rPr>
      </w:pPr>
      <w:r w:rsidRPr="00D92E86">
        <w:rPr>
          <w:rFonts w:cs="Calibri"/>
          <w:sz w:val="24"/>
          <w:szCs w:val="24"/>
        </w:rPr>
        <w:t>práca so žiakmi v čase mimo vyučovania</w:t>
      </w:r>
    </w:p>
    <w:p w14:paraId="100ED1CD" w14:textId="77777777" w:rsidR="001E4CCA" w:rsidRPr="00D92E86" w:rsidRDefault="001E4CCA" w:rsidP="001D769B">
      <w:pPr>
        <w:numPr>
          <w:ilvl w:val="1"/>
          <w:numId w:val="39"/>
        </w:numPr>
        <w:spacing w:after="0" w:line="240" w:lineRule="auto"/>
        <w:ind w:left="720"/>
        <w:jc w:val="both"/>
        <w:rPr>
          <w:rFonts w:cs="Calibri"/>
          <w:sz w:val="24"/>
          <w:szCs w:val="24"/>
        </w:rPr>
      </w:pPr>
      <w:r w:rsidRPr="00D92E86">
        <w:rPr>
          <w:rFonts w:cs="Calibri"/>
          <w:sz w:val="24"/>
          <w:szCs w:val="24"/>
        </w:rPr>
        <w:t>vedenie krúžkov</w:t>
      </w:r>
    </w:p>
    <w:p w14:paraId="23934F6F" w14:textId="77777777" w:rsidR="001E4CCA" w:rsidRPr="00D92E86" w:rsidRDefault="001E4CCA" w:rsidP="001D769B">
      <w:pPr>
        <w:numPr>
          <w:ilvl w:val="1"/>
          <w:numId w:val="39"/>
        </w:numPr>
        <w:spacing w:after="0" w:line="240" w:lineRule="auto"/>
        <w:ind w:left="720"/>
        <w:jc w:val="both"/>
        <w:rPr>
          <w:rFonts w:cs="Calibri"/>
          <w:sz w:val="24"/>
          <w:szCs w:val="24"/>
        </w:rPr>
      </w:pPr>
      <w:r w:rsidRPr="00D92E86">
        <w:rPr>
          <w:rFonts w:cs="Calibri"/>
          <w:sz w:val="24"/>
          <w:szCs w:val="24"/>
        </w:rPr>
        <w:t>príprava žiakov na maturitné a záverečné skúšky</w:t>
      </w:r>
    </w:p>
    <w:p w14:paraId="655B245F" w14:textId="77777777" w:rsidR="001E4CCA" w:rsidRPr="00D92E86" w:rsidRDefault="001E4CCA" w:rsidP="001D769B">
      <w:pPr>
        <w:numPr>
          <w:ilvl w:val="1"/>
          <w:numId w:val="39"/>
        </w:numPr>
        <w:spacing w:after="0" w:line="240" w:lineRule="auto"/>
        <w:ind w:left="720"/>
        <w:jc w:val="both"/>
        <w:rPr>
          <w:rFonts w:cs="Calibri"/>
          <w:sz w:val="24"/>
          <w:szCs w:val="24"/>
        </w:rPr>
      </w:pPr>
      <w:r w:rsidRPr="00D92E86">
        <w:rPr>
          <w:rFonts w:cs="Calibri"/>
          <w:sz w:val="24"/>
          <w:szCs w:val="24"/>
        </w:rPr>
        <w:t>práca s nadanými a slabo prospievajúcimi žiakmi</w:t>
      </w:r>
    </w:p>
    <w:p w14:paraId="748F428D" w14:textId="77777777" w:rsidR="001E4CCA" w:rsidRPr="00D92E86" w:rsidRDefault="001E4CCA" w:rsidP="001D769B">
      <w:pPr>
        <w:numPr>
          <w:ilvl w:val="1"/>
          <w:numId w:val="39"/>
        </w:numPr>
        <w:spacing w:after="0" w:line="240" w:lineRule="auto"/>
        <w:ind w:left="720"/>
        <w:jc w:val="both"/>
        <w:rPr>
          <w:rFonts w:cs="Calibri"/>
          <w:sz w:val="24"/>
          <w:szCs w:val="24"/>
        </w:rPr>
      </w:pPr>
      <w:r w:rsidRPr="00D92E86">
        <w:rPr>
          <w:rFonts w:cs="Calibri"/>
          <w:sz w:val="24"/>
          <w:szCs w:val="24"/>
        </w:rPr>
        <w:t>práca so žiakmi so špeciálnymi potrebami</w:t>
      </w:r>
    </w:p>
    <w:p w14:paraId="36F90699" w14:textId="77777777" w:rsidR="001E4CCA" w:rsidRPr="00D92E86" w:rsidRDefault="001E4CCA" w:rsidP="001D769B">
      <w:pPr>
        <w:numPr>
          <w:ilvl w:val="1"/>
          <w:numId w:val="39"/>
        </w:numPr>
        <w:spacing w:after="0" w:line="240" w:lineRule="auto"/>
        <w:ind w:left="720"/>
        <w:jc w:val="both"/>
        <w:rPr>
          <w:rFonts w:cs="Calibri"/>
          <w:sz w:val="24"/>
          <w:szCs w:val="24"/>
        </w:rPr>
      </w:pPr>
      <w:r w:rsidRPr="00D92E86">
        <w:rPr>
          <w:rFonts w:cs="Calibri"/>
          <w:sz w:val="24"/>
          <w:szCs w:val="24"/>
        </w:rPr>
        <w:t>kontroly na úseku nepedagogických zamestnancov, týkajúce sa plnenia si pracovných povinností, dodržiavania pracovnej doby, zaobchádzania s majetkom, ktorý im bol zverený</w:t>
      </w:r>
    </w:p>
    <w:p w14:paraId="0A7EDA4D" w14:textId="77777777" w:rsidR="001E4CCA" w:rsidRPr="00D92E86" w:rsidRDefault="001E4CCA" w:rsidP="001D769B">
      <w:pPr>
        <w:numPr>
          <w:ilvl w:val="1"/>
          <w:numId w:val="39"/>
        </w:numPr>
        <w:spacing w:after="0" w:line="240" w:lineRule="auto"/>
        <w:ind w:left="720"/>
        <w:jc w:val="both"/>
        <w:rPr>
          <w:rFonts w:cs="Calibri"/>
          <w:sz w:val="24"/>
          <w:szCs w:val="24"/>
        </w:rPr>
      </w:pPr>
      <w:r w:rsidRPr="00D92E86">
        <w:rPr>
          <w:rFonts w:cs="Calibri"/>
          <w:sz w:val="24"/>
          <w:szCs w:val="24"/>
        </w:rPr>
        <w:t>hodnotenie ekonomických ukazovateľov</w:t>
      </w:r>
    </w:p>
    <w:p w14:paraId="3F8970B9" w14:textId="77777777" w:rsidR="001E4CCA" w:rsidRPr="00D92E86" w:rsidRDefault="001E4CCA" w:rsidP="001D769B">
      <w:pPr>
        <w:numPr>
          <w:ilvl w:val="1"/>
          <w:numId w:val="39"/>
        </w:numPr>
        <w:spacing w:after="0" w:line="240" w:lineRule="auto"/>
        <w:ind w:left="720"/>
        <w:jc w:val="both"/>
        <w:rPr>
          <w:rFonts w:cs="Calibri"/>
          <w:sz w:val="24"/>
          <w:szCs w:val="24"/>
        </w:rPr>
      </w:pPr>
      <w:r w:rsidRPr="00D92E86">
        <w:rPr>
          <w:rFonts w:cs="Calibri"/>
          <w:sz w:val="24"/>
          <w:szCs w:val="24"/>
        </w:rPr>
        <w:t>propagácia školy na verejnosti</w:t>
      </w:r>
    </w:p>
    <w:p w14:paraId="16B63E41" w14:textId="77777777" w:rsidR="001E4CCA" w:rsidRPr="00D92E86" w:rsidRDefault="001E4CCA" w:rsidP="001E4CCA">
      <w:pPr>
        <w:spacing w:after="0" w:line="240" w:lineRule="auto"/>
        <w:ind w:firstLine="360"/>
        <w:jc w:val="both"/>
        <w:rPr>
          <w:rFonts w:cs="Calibri"/>
          <w:sz w:val="24"/>
          <w:szCs w:val="24"/>
        </w:rPr>
      </w:pPr>
      <w:r w:rsidRPr="00D92E86">
        <w:rPr>
          <w:rFonts w:cs="Calibri"/>
          <w:sz w:val="24"/>
          <w:szCs w:val="24"/>
        </w:rPr>
        <w:t>Toto hodnotenie vykonávať pravidelne, o zistených skutočnostiach viesť záznamy, prehodnotiť mesačne resp. štvrťročne prácu zamestnancov a upozorniť konkrétne na nedostatky. Vyzdvihnúť zamestnancov, ktorí dosahujú dobré pracovné výsledky a motivovať tých, kde pracovné výsledky sú priemerné alebo slabšie.</w:t>
      </w:r>
    </w:p>
    <w:p w14:paraId="687EFD4E" w14:textId="77777777" w:rsidR="001E4CCA" w:rsidRPr="00D92E86" w:rsidRDefault="001E4CCA" w:rsidP="001E4CCA">
      <w:pPr>
        <w:spacing w:after="0" w:line="240" w:lineRule="auto"/>
        <w:ind w:firstLine="360"/>
        <w:jc w:val="both"/>
        <w:rPr>
          <w:rFonts w:cs="Calibri"/>
          <w:sz w:val="24"/>
          <w:szCs w:val="24"/>
        </w:rPr>
      </w:pPr>
      <w:r w:rsidRPr="00D92E86">
        <w:rPr>
          <w:rFonts w:cs="Calibri"/>
          <w:sz w:val="24"/>
          <w:szCs w:val="24"/>
        </w:rPr>
        <w:t>Dávame prednosť slovnému hodnoteniu jednotlivých zamestnancov pred bodovým ohodnotením. Dôležité je postrehnúť a evidovať každú činnosť a rovnakou mierou ju hodnotiť.</w:t>
      </w:r>
    </w:p>
    <w:p w14:paraId="6AC8944A" w14:textId="77777777" w:rsidR="001E4CCA" w:rsidRPr="00D92E86" w:rsidRDefault="001E4CCA" w:rsidP="001E4CCA">
      <w:pPr>
        <w:spacing w:after="0" w:line="240" w:lineRule="auto"/>
        <w:jc w:val="both"/>
        <w:rPr>
          <w:rFonts w:cs="Calibri"/>
          <w:sz w:val="24"/>
          <w:szCs w:val="24"/>
        </w:rPr>
      </w:pPr>
    </w:p>
    <w:p w14:paraId="2BEDDDDC" w14:textId="77777777" w:rsidR="001E4CCA" w:rsidRPr="00D92E86" w:rsidRDefault="000562AD" w:rsidP="001D769B">
      <w:pPr>
        <w:pStyle w:val="tl3"/>
        <w:numPr>
          <w:ilvl w:val="2"/>
          <w:numId w:val="52"/>
        </w:numPr>
      </w:pPr>
      <w:bookmarkStart w:id="64" w:name="_Toc428520392"/>
      <w:bookmarkStart w:id="65" w:name="_Toc466966916"/>
      <w:r w:rsidRPr="00D92E86">
        <w:t xml:space="preserve">  </w:t>
      </w:r>
      <w:bookmarkStart w:id="66" w:name="_Toc491939164"/>
      <w:r w:rsidR="001E4CCA" w:rsidRPr="00D92E86">
        <w:t>Hodnotenie školy</w:t>
      </w:r>
      <w:bookmarkEnd w:id="64"/>
      <w:bookmarkEnd w:id="65"/>
      <w:bookmarkEnd w:id="66"/>
    </w:p>
    <w:p w14:paraId="5F6507E1" w14:textId="77777777" w:rsidR="001E4CCA" w:rsidRPr="00D92E86" w:rsidRDefault="001E4CCA" w:rsidP="001E4CCA">
      <w:pPr>
        <w:spacing w:after="0" w:line="240" w:lineRule="auto"/>
        <w:ind w:left="360"/>
        <w:rPr>
          <w:rFonts w:cs="Calibri"/>
          <w:b/>
          <w:sz w:val="24"/>
          <w:szCs w:val="24"/>
        </w:rPr>
      </w:pPr>
    </w:p>
    <w:p w14:paraId="41EC1D1A" w14:textId="77777777" w:rsidR="001E4CCA" w:rsidRPr="00D92E86" w:rsidRDefault="001E4CCA" w:rsidP="001E4CCA">
      <w:pPr>
        <w:spacing w:after="0" w:line="240" w:lineRule="auto"/>
        <w:ind w:firstLine="360"/>
        <w:jc w:val="both"/>
        <w:rPr>
          <w:rFonts w:cs="Calibri"/>
          <w:sz w:val="24"/>
          <w:szCs w:val="24"/>
        </w:rPr>
      </w:pPr>
      <w:r w:rsidRPr="00D92E86">
        <w:rPr>
          <w:rFonts w:cs="Calibri"/>
          <w:sz w:val="24"/>
          <w:szCs w:val="24"/>
        </w:rPr>
        <w:lastRenderedPageBreak/>
        <w:t>Cieľom hodnotenia je, aby žiaci a ich rodičia získali dostatočné a hodnoverné informácie o tom, ako zvládajú požiadavky na nich kladené, aby aj verejnosť vedela, ako škola dosahuje ciele, ktoré sú na žiakov kladené.</w:t>
      </w:r>
    </w:p>
    <w:p w14:paraId="1A254A89" w14:textId="77777777" w:rsidR="001E4CCA" w:rsidRPr="00D92E86" w:rsidRDefault="001E4CCA" w:rsidP="001E4CCA">
      <w:pPr>
        <w:spacing w:after="0" w:line="240" w:lineRule="auto"/>
        <w:jc w:val="both"/>
        <w:rPr>
          <w:rFonts w:cs="Calibri"/>
          <w:i/>
          <w:sz w:val="24"/>
          <w:szCs w:val="24"/>
        </w:rPr>
      </w:pPr>
      <w:r w:rsidRPr="00D92E86">
        <w:rPr>
          <w:rFonts w:cs="Calibri"/>
          <w:i/>
          <w:sz w:val="24"/>
          <w:szCs w:val="24"/>
        </w:rPr>
        <w:t>Kritériom pre nás je:</w:t>
      </w:r>
    </w:p>
    <w:p w14:paraId="23A92650" w14:textId="77777777" w:rsidR="001E4CCA" w:rsidRPr="00D92E86" w:rsidRDefault="001E4CCA" w:rsidP="001D769B">
      <w:pPr>
        <w:numPr>
          <w:ilvl w:val="0"/>
          <w:numId w:val="40"/>
        </w:numPr>
        <w:spacing w:after="0" w:line="240" w:lineRule="auto"/>
        <w:jc w:val="both"/>
        <w:rPr>
          <w:rFonts w:cs="Calibri"/>
          <w:sz w:val="24"/>
          <w:szCs w:val="24"/>
        </w:rPr>
      </w:pPr>
      <w:r w:rsidRPr="00D92E86">
        <w:rPr>
          <w:rFonts w:cs="Calibri"/>
          <w:sz w:val="24"/>
          <w:szCs w:val="24"/>
        </w:rPr>
        <w:t>spokojnosť rodičov, žiakov a zamestnancov školy</w:t>
      </w:r>
    </w:p>
    <w:p w14:paraId="2B2F9BE9" w14:textId="77777777" w:rsidR="001E4CCA" w:rsidRPr="00D92E86" w:rsidRDefault="001E4CCA" w:rsidP="001D769B">
      <w:pPr>
        <w:numPr>
          <w:ilvl w:val="0"/>
          <w:numId w:val="40"/>
        </w:numPr>
        <w:spacing w:after="0" w:line="240" w:lineRule="auto"/>
        <w:jc w:val="both"/>
        <w:rPr>
          <w:rFonts w:cs="Calibri"/>
          <w:sz w:val="24"/>
          <w:szCs w:val="24"/>
        </w:rPr>
      </w:pPr>
      <w:r w:rsidRPr="00D92E86">
        <w:rPr>
          <w:rFonts w:cs="Calibri"/>
          <w:sz w:val="24"/>
          <w:szCs w:val="24"/>
        </w:rPr>
        <w:t>kvalita výsledkov.</w:t>
      </w:r>
    </w:p>
    <w:p w14:paraId="5C7D131C" w14:textId="77777777" w:rsidR="001E4CCA" w:rsidRPr="00D92E86" w:rsidRDefault="001E4CCA" w:rsidP="001E4CCA">
      <w:pPr>
        <w:spacing w:after="0" w:line="240" w:lineRule="auto"/>
        <w:jc w:val="both"/>
        <w:rPr>
          <w:rFonts w:cs="Calibri"/>
          <w:i/>
          <w:sz w:val="24"/>
          <w:szCs w:val="24"/>
        </w:rPr>
      </w:pPr>
      <w:r w:rsidRPr="00D92E86">
        <w:rPr>
          <w:rFonts w:cs="Calibri"/>
          <w:i/>
          <w:sz w:val="24"/>
          <w:szCs w:val="24"/>
        </w:rPr>
        <w:t xml:space="preserve"> Kvalitu školy je potrebné hodnotiť na základe:</w:t>
      </w:r>
    </w:p>
    <w:p w14:paraId="4552EE5E" w14:textId="77777777" w:rsidR="001E4CCA" w:rsidRPr="00D92E86" w:rsidRDefault="001E4CCA" w:rsidP="001D769B">
      <w:pPr>
        <w:numPr>
          <w:ilvl w:val="0"/>
          <w:numId w:val="40"/>
        </w:numPr>
        <w:spacing w:after="0" w:line="240" w:lineRule="auto"/>
        <w:jc w:val="both"/>
        <w:rPr>
          <w:rFonts w:cs="Calibri"/>
          <w:sz w:val="24"/>
          <w:szCs w:val="24"/>
        </w:rPr>
      </w:pPr>
      <w:r w:rsidRPr="00D92E86">
        <w:rPr>
          <w:rFonts w:cs="Calibri"/>
          <w:sz w:val="24"/>
          <w:szCs w:val="24"/>
        </w:rPr>
        <w:t>kvality výučby teoretickej a praktickej</w:t>
      </w:r>
    </w:p>
    <w:p w14:paraId="198F53C8" w14:textId="77777777" w:rsidR="001E4CCA" w:rsidRPr="00D92E86" w:rsidRDefault="001E4CCA" w:rsidP="001D769B">
      <w:pPr>
        <w:numPr>
          <w:ilvl w:val="0"/>
          <w:numId w:val="40"/>
        </w:numPr>
        <w:spacing w:after="0" w:line="240" w:lineRule="auto"/>
        <w:jc w:val="both"/>
        <w:rPr>
          <w:rFonts w:cs="Calibri"/>
          <w:sz w:val="24"/>
          <w:szCs w:val="24"/>
        </w:rPr>
      </w:pPr>
      <w:r w:rsidRPr="00D92E86">
        <w:rPr>
          <w:rFonts w:cs="Calibri"/>
          <w:sz w:val="24"/>
          <w:szCs w:val="24"/>
        </w:rPr>
        <w:t>odbornosť učiteľov a majstrov odbornej výchovy</w:t>
      </w:r>
    </w:p>
    <w:p w14:paraId="2A8DEC03" w14:textId="77777777" w:rsidR="001E4CCA" w:rsidRPr="00D92E86" w:rsidRDefault="001E4CCA" w:rsidP="001D769B">
      <w:pPr>
        <w:numPr>
          <w:ilvl w:val="0"/>
          <w:numId w:val="40"/>
        </w:numPr>
        <w:spacing w:after="0" w:line="240" w:lineRule="auto"/>
        <w:jc w:val="both"/>
        <w:rPr>
          <w:rFonts w:cs="Calibri"/>
          <w:sz w:val="24"/>
          <w:szCs w:val="24"/>
        </w:rPr>
      </w:pPr>
      <w:r w:rsidRPr="00D92E86">
        <w:rPr>
          <w:rFonts w:cs="Calibri"/>
          <w:sz w:val="24"/>
          <w:szCs w:val="24"/>
        </w:rPr>
        <w:t>príjemné a čisté prostredie školských zariadení</w:t>
      </w:r>
    </w:p>
    <w:p w14:paraId="21A3E617" w14:textId="77777777" w:rsidR="001E4CCA" w:rsidRPr="00D92E86" w:rsidRDefault="001E4CCA" w:rsidP="001D769B">
      <w:pPr>
        <w:numPr>
          <w:ilvl w:val="0"/>
          <w:numId w:val="40"/>
        </w:numPr>
        <w:spacing w:after="0" w:line="240" w:lineRule="auto"/>
        <w:jc w:val="both"/>
        <w:rPr>
          <w:rFonts w:cs="Calibri"/>
          <w:sz w:val="24"/>
          <w:szCs w:val="24"/>
        </w:rPr>
      </w:pPr>
      <w:r w:rsidRPr="00D92E86">
        <w:rPr>
          <w:rFonts w:cs="Calibri"/>
          <w:sz w:val="24"/>
          <w:szCs w:val="24"/>
        </w:rPr>
        <w:t>vybavenie školy pomôckami</w:t>
      </w:r>
    </w:p>
    <w:p w14:paraId="27BEC045" w14:textId="77777777" w:rsidR="001E4CCA" w:rsidRPr="00D92E86" w:rsidRDefault="001E4CCA" w:rsidP="001D769B">
      <w:pPr>
        <w:numPr>
          <w:ilvl w:val="0"/>
          <w:numId w:val="40"/>
        </w:numPr>
        <w:spacing w:after="0" w:line="240" w:lineRule="auto"/>
        <w:jc w:val="both"/>
        <w:rPr>
          <w:rFonts w:cs="Calibri"/>
          <w:sz w:val="24"/>
          <w:szCs w:val="24"/>
        </w:rPr>
      </w:pPr>
      <w:r w:rsidRPr="00D92E86">
        <w:rPr>
          <w:rFonts w:cs="Calibri"/>
          <w:sz w:val="24"/>
          <w:szCs w:val="24"/>
        </w:rPr>
        <w:t>komunikácia „učiteľ – žiak“</w:t>
      </w:r>
    </w:p>
    <w:p w14:paraId="5BE2EE95" w14:textId="77777777" w:rsidR="001E4CCA" w:rsidRPr="00D92E86" w:rsidRDefault="001E4CCA" w:rsidP="001D769B">
      <w:pPr>
        <w:numPr>
          <w:ilvl w:val="0"/>
          <w:numId w:val="40"/>
        </w:numPr>
        <w:spacing w:after="0" w:line="240" w:lineRule="auto"/>
        <w:jc w:val="both"/>
        <w:rPr>
          <w:rFonts w:cs="Calibri"/>
          <w:sz w:val="24"/>
          <w:szCs w:val="24"/>
        </w:rPr>
      </w:pPr>
      <w:r w:rsidRPr="00D92E86">
        <w:rPr>
          <w:rFonts w:cs="Calibri"/>
          <w:sz w:val="24"/>
          <w:szCs w:val="24"/>
        </w:rPr>
        <w:t>komunikácia „učiteľ – rodič“</w:t>
      </w:r>
    </w:p>
    <w:p w14:paraId="2BE7A9F7" w14:textId="77777777" w:rsidR="001E4CCA" w:rsidRPr="00D92E86" w:rsidRDefault="001E4CCA" w:rsidP="001D769B">
      <w:pPr>
        <w:numPr>
          <w:ilvl w:val="0"/>
          <w:numId w:val="40"/>
        </w:numPr>
        <w:spacing w:after="0" w:line="240" w:lineRule="auto"/>
        <w:jc w:val="both"/>
        <w:rPr>
          <w:rFonts w:cs="Calibri"/>
          <w:sz w:val="24"/>
          <w:szCs w:val="24"/>
        </w:rPr>
      </w:pPr>
      <w:r w:rsidRPr="00D92E86">
        <w:rPr>
          <w:rFonts w:cs="Calibri"/>
          <w:sz w:val="24"/>
          <w:szCs w:val="24"/>
        </w:rPr>
        <w:t>stravovanie žiakov</w:t>
      </w:r>
    </w:p>
    <w:p w14:paraId="7170286B" w14:textId="77777777" w:rsidR="001E4CCA" w:rsidRPr="00D92E86" w:rsidRDefault="001E4CCA" w:rsidP="001D769B">
      <w:pPr>
        <w:numPr>
          <w:ilvl w:val="0"/>
          <w:numId w:val="40"/>
        </w:numPr>
        <w:spacing w:after="0" w:line="240" w:lineRule="auto"/>
        <w:jc w:val="both"/>
        <w:rPr>
          <w:rFonts w:cs="Calibri"/>
          <w:sz w:val="24"/>
          <w:szCs w:val="24"/>
        </w:rPr>
      </w:pPr>
      <w:r w:rsidRPr="00D92E86">
        <w:rPr>
          <w:rFonts w:cs="Calibri"/>
          <w:sz w:val="24"/>
          <w:szCs w:val="24"/>
        </w:rPr>
        <w:t>športové vybavenie školy</w:t>
      </w:r>
    </w:p>
    <w:p w14:paraId="76CB79D8" w14:textId="77777777" w:rsidR="001E4CCA" w:rsidRPr="00D92E86" w:rsidRDefault="001E4CCA" w:rsidP="001D769B">
      <w:pPr>
        <w:numPr>
          <w:ilvl w:val="0"/>
          <w:numId w:val="40"/>
        </w:numPr>
        <w:spacing w:after="0" w:line="240" w:lineRule="auto"/>
        <w:jc w:val="both"/>
        <w:rPr>
          <w:rFonts w:cs="Calibri"/>
          <w:sz w:val="24"/>
          <w:szCs w:val="24"/>
        </w:rPr>
      </w:pPr>
      <w:r w:rsidRPr="00D92E86">
        <w:rPr>
          <w:rFonts w:cs="Calibri"/>
          <w:sz w:val="24"/>
          <w:szCs w:val="24"/>
        </w:rPr>
        <w:t>mimoškolské aktivity žiakov</w:t>
      </w:r>
    </w:p>
    <w:p w14:paraId="770E3FBD" w14:textId="77777777" w:rsidR="001E4CCA" w:rsidRPr="00D92E86" w:rsidRDefault="001E4CCA" w:rsidP="001D769B">
      <w:pPr>
        <w:numPr>
          <w:ilvl w:val="0"/>
          <w:numId w:val="40"/>
        </w:numPr>
        <w:spacing w:after="0" w:line="240" w:lineRule="auto"/>
        <w:jc w:val="both"/>
        <w:rPr>
          <w:rFonts w:cs="Calibri"/>
          <w:sz w:val="24"/>
          <w:szCs w:val="24"/>
        </w:rPr>
      </w:pPr>
      <w:r w:rsidRPr="00D92E86">
        <w:rPr>
          <w:rFonts w:cs="Calibri"/>
          <w:sz w:val="24"/>
          <w:szCs w:val="24"/>
        </w:rPr>
        <w:t>manažment školy</w:t>
      </w:r>
    </w:p>
    <w:p w14:paraId="78B021A1" w14:textId="77777777" w:rsidR="001E4CCA" w:rsidRPr="00D92E86" w:rsidRDefault="001E4CCA" w:rsidP="001D769B">
      <w:pPr>
        <w:numPr>
          <w:ilvl w:val="0"/>
          <w:numId w:val="40"/>
        </w:numPr>
        <w:spacing w:after="0" w:line="240" w:lineRule="auto"/>
        <w:jc w:val="both"/>
        <w:rPr>
          <w:rFonts w:cs="Calibri"/>
          <w:sz w:val="24"/>
          <w:szCs w:val="24"/>
        </w:rPr>
      </w:pPr>
      <w:r w:rsidRPr="00D92E86">
        <w:rPr>
          <w:rFonts w:cs="Calibri"/>
          <w:sz w:val="24"/>
          <w:szCs w:val="24"/>
        </w:rPr>
        <w:t>uplatnenie absolventov v praxi (práca – práca vo vyučenom odbore, ďalšie štúdium – pomaturitné resp. vysoká škola, evidencia na úrade práce)</w:t>
      </w:r>
    </w:p>
    <w:p w14:paraId="180713F4" w14:textId="77777777" w:rsidR="001E4CCA" w:rsidRPr="00D92E86" w:rsidRDefault="001E4CCA" w:rsidP="001D769B">
      <w:pPr>
        <w:numPr>
          <w:ilvl w:val="0"/>
          <w:numId w:val="40"/>
        </w:numPr>
        <w:spacing w:after="0" w:line="240" w:lineRule="auto"/>
        <w:jc w:val="both"/>
        <w:rPr>
          <w:rFonts w:cs="Calibri"/>
          <w:sz w:val="24"/>
          <w:szCs w:val="24"/>
        </w:rPr>
      </w:pPr>
      <w:r w:rsidRPr="00D92E86">
        <w:rPr>
          <w:rFonts w:cs="Calibri"/>
          <w:sz w:val="24"/>
          <w:szCs w:val="24"/>
        </w:rPr>
        <w:t>rast žiakov (tvorivosť a aktivita).</w:t>
      </w:r>
    </w:p>
    <w:p w14:paraId="629531DC" w14:textId="77777777" w:rsidR="001E4CCA" w:rsidRPr="00D92E86" w:rsidRDefault="001E4CCA" w:rsidP="001E4CCA">
      <w:pPr>
        <w:spacing w:after="0" w:line="240" w:lineRule="auto"/>
        <w:jc w:val="both"/>
        <w:rPr>
          <w:rFonts w:cs="Calibri"/>
          <w:i/>
          <w:sz w:val="24"/>
          <w:szCs w:val="24"/>
        </w:rPr>
      </w:pPr>
      <w:r w:rsidRPr="00D92E86">
        <w:rPr>
          <w:rFonts w:cs="Calibri"/>
          <w:i/>
          <w:sz w:val="24"/>
          <w:szCs w:val="24"/>
        </w:rPr>
        <w:t>Podklady na hodnotenie školy získame:</w:t>
      </w:r>
    </w:p>
    <w:p w14:paraId="10A6A3EF" w14:textId="77777777" w:rsidR="001E4CCA" w:rsidRPr="00D92E86" w:rsidRDefault="001E4CCA" w:rsidP="001D769B">
      <w:pPr>
        <w:numPr>
          <w:ilvl w:val="0"/>
          <w:numId w:val="40"/>
        </w:numPr>
        <w:spacing w:after="0" w:line="240" w:lineRule="auto"/>
        <w:jc w:val="both"/>
        <w:rPr>
          <w:rFonts w:cs="Calibri"/>
          <w:sz w:val="24"/>
          <w:szCs w:val="24"/>
        </w:rPr>
      </w:pPr>
      <w:r w:rsidRPr="00D92E86">
        <w:rPr>
          <w:rFonts w:cs="Calibri"/>
          <w:sz w:val="24"/>
          <w:szCs w:val="24"/>
        </w:rPr>
        <w:t>dotazníkom, ktorý vyplnia rodičia, žiaci a pedagogickí zamestnanci,</w:t>
      </w:r>
    </w:p>
    <w:p w14:paraId="63EBC796" w14:textId="77777777" w:rsidR="001E4CCA" w:rsidRPr="00D92E86" w:rsidRDefault="001E4CCA" w:rsidP="001D769B">
      <w:pPr>
        <w:numPr>
          <w:ilvl w:val="0"/>
          <w:numId w:val="40"/>
        </w:numPr>
        <w:spacing w:after="0" w:line="240" w:lineRule="auto"/>
        <w:jc w:val="both"/>
        <w:rPr>
          <w:rFonts w:cs="Calibri"/>
          <w:sz w:val="24"/>
          <w:szCs w:val="24"/>
        </w:rPr>
      </w:pPr>
      <w:r w:rsidRPr="00D92E86">
        <w:rPr>
          <w:rFonts w:cs="Calibri"/>
          <w:sz w:val="24"/>
          <w:szCs w:val="24"/>
        </w:rPr>
        <w:t>rozhovormi s rodičmi – na rodičovských združeniach, žiakmi – na triednických hodinách a učiteľmi – na zasadnutiach pedagogických rád resp. predmetových komisií,</w:t>
      </w:r>
    </w:p>
    <w:p w14:paraId="6754B56F" w14:textId="77777777" w:rsidR="001E4CCA" w:rsidRPr="00D92E86" w:rsidRDefault="001E4CCA" w:rsidP="001D769B">
      <w:pPr>
        <w:numPr>
          <w:ilvl w:val="0"/>
          <w:numId w:val="40"/>
        </w:numPr>
        <w:spacing w:after="0" w:line="240" w:lineRule="auto"/>
        <w:jc w:val="both"/>
        <w:rPr>
          <w:rFonts w:cs="Calibri"/>
          <w:sz w:val="24"/>
          <w:szCs w:val="24"/>
        </w:rPr>
      </w:pPr>
      <w:r w:rsidRPr="00D92E86">
        <w:rPr>
          <w:rFonts w:cs="Calibri"/>
          <w:sz w:val="24"/>
          <w:szCs w:val="24"/>
        </w:rPr>
        <w:t>rozhovormi s majiteľmi a vedúcimi prevádzok (potenciálnymi zamestnávateľmi), kde naši žiaci vykonávajú odborný výcvik,</w:t>
      </w:r>
    </w:p>
    <w:p w14:paraId="37C14B67" w14:textId="77777777" w:rsidR="001E4CCA" w:rsidRPr="00D92E86" w:rsidRDefault="001E4CCA" w:rsidP="001D769B">
      <w:pPr>
        <w:numPr>
          <w:ilvl w:val="0"/>
          <w:numId w:val="40"/>
        </w:numPr>
        <w:spacing w:after="0" w:line="240" w:lineRule="auto"/>
        <w:jc w:val="both"/>
        <w:rPr>
          <w:rFonts w:cs="Calibri"/>
          <w:sz w:val="24"/>
          <w:szCs w:val="24"/>
        </w:rPr>
      </w:pPr>
      <w:r w:rsidRPr="00D92E86">
        <w:rPr>
          <w:rFonts w:cs="Calibri"/>
          <w:sz w:val="24"/>
          <w:szCs w:val="24"/>
        </w:rPr>
        <w:t>rozhovormi s predstaviteľmi mesta.</w:t>
      </w:r>
    </w:p>
    <w:p w14:paraId="0D766D5C" w14:textId="77777777" w:rsidR="001E4CCA" w:rsidRPr="00D92E86" w:rsidRDefault="001E4CCA" w:rsidP="001E4CCA">
      <w:pPr>
        <w:spacing w:after="0" w:line="240" w:lineRule="auto"/>
        <w:ind w:firstLine="360"/>
        <w:jc w:val="both"/>
        <w:rPr>
          <w:rFonts w:cs="Calibri"/>
          <w:sz w:val="24"/>
          <w:szCs w:val="24"/>
        </w:rPr>
      </w:pPr>
      <w:r w:rsidRPr="00D92E86">
        <w:rPr>
          <w:rFonts w:cs="Calibri"/>
          <w:sz w:val="24"/>
          <w:szCs w:val="24"/>
        </w:rPr>
        <w:t>Po spracovaní výsledkov situáciu rozoberieme na porade vedenia a na pedagogickej rade.</w:t>
      </w:r>
    </w:p>
    <w:p w14:paraId="134E2C14" w14:textId="77777777" w:rsidR="001E4CCA" w:rsidRPr="00D92E86" w:rsidRDefault="001E4CCA" w:rsidP="001E4CCA">
      <w:pPr>
        <w:spacing w:after="0" w:line="240" w:lineRule="auto"/>
        <w:ind w:firstLine="360"/>
        <w:jc w:val="both"/>
        <w:rPr>
          <w:rFonts w:cs="Calibri"/>
          <w:sz w:val="24"/>
          <w:szCs w:val="24"/>
        </w:rPr>
      </w:pPr>
      <w:r w:rsidRPr="00D92E86">
        <w:rPr>
          <w:rFonts w:cs="Calibri"/>
          <w:sz w:val="24"/>
          <w:szCs w:val="24"/>
        </w:rPr>
        <w:t>Na základe vnútorného výsledku kontroly vykonáme aj sebahodnotenie – čo sme splnili, do akej miery a kde máme resty.</w:t>
      </w:r>
    </w:p>
    <w:p w14:paraId="38FDC3F2" w14:textId="77777777" w:rsidR="001E4CCA" w:rsidRPr="00D92E86" w:rsidRDefault="000E424B">
      <w:pPr>
        <w:rPr>
          <w:b/>
        </w:rPr>
      </w:pPr>
      <w:r w:rsidRPr="00D92E86">
        <w:rPr>
          <w:b/>
        </w:rPr>
        <w:br w:type="page"/>
      </w:r>
    </w:p>
    <w:p w14:paraId="7A52FC18" w14:textId="77777777" w:rsidR="001E4CCA" w:rsidRDefault="001E4CCA" w:rsidP="001D769B">
      <w:pPr>
        <w:pStyle w:val="tl1"/>
        <w:numPr>
          <w:ilvl w:val="0"/>
          <w:numId w:val="51"/>
        </w:numPr>
        <w:ind w:left="851" w:hanging="709"/>
        <w:jc w:val="left"/>
        <w:rPr>
          <w:color w:val="auto"/>
          <w:sz w:val="32"/>
          <w:szCs w:val="32"/>
        </w:rPr>
      </w:pPr>
      <w:bookmarkStart w:id="67" w:name="_Toc491939165"/>
      <w:r w:rsidRPr="00220BEC">
        <w:rPr>
          <w:color w:val="auto"/>
          <w:sz w:val="32"/>
          <w:szCs w:val="32"/>
        </w:rPr>
        <w:lastRenderedPageBreak/>
        <w:t>CHARAKTERISTIKA ŠKOLSKÉHO VZDELÁVACIEHO PROGRAMU</w:t>
      </w:r>
      <w:bookmarkEnd w:id="67"/>
    </w:p>
    <w:p w14:paraId="5C9E151C" w14:textId="77777777" w:rsidR="00297DF0" w:rsidRDefault="00297DF0" w:rsidP="00297DF0">
      <w:pPr>
        <w:pStyle w:val="tl1"/>
        <w:ind w:left="142" w:firstLine="0"/>
        <w:jc w:val="left"/>
        <w:rPr>
          <w:bCs/>
          <w:sz w:val="28"/>
          <w:szCs w:val="28"/>
        </w:rPr>
      </w:pPr>
    </w:p>
    <w:p w14:paraId="379CBEB2" w14:textId="77777777" w:rsidR="00297DF0" w:rsidRPr="00297DF0" w:rsidRDefault="00297DF0" w:rsidP="00297DF0">
      <w:pPr>
        <w:pStyle w:val="tl1"/>
        <w:ind w:left="142" w:firstLine="0"/>
        <w:jc w:val="left"/>
        <w:rPr>
          <w:color w:val="000000" w:themeColor="text1"/>
          <w:sz w:val="32"/>
          <w:szCs w:val="32"/>
        </w:rPr>
      </w:pPr>
      <w:r w:rsidRPr="00297DF0">
        <w:rPr>
          <w:bCs/>
          <w:color w:val="000000" w:themeColor="text1"/>
          <w:sz w:val="28"/>
          <w:szCs w:val="28"/>
        </w:rPr>
        <w:t>Skupina učebných odborov:</w:t>
      </w:r>
      <w:r w:rsidRPr="00297DF0">
        <w:rPr>
          <w:bCs/>
          <w:color w:val="000000" w:themeColor="text1"/>
          <w:sz w:val="28"/>
          <w:szCs w:val="28"/>
        </w:rPr>
        <w:tab/>
        <w:t>31 textil a odevníctvo</w:t>
      </w:r>
      <w:r w:rsidRPr="00297DF0">
        <w:rPr>
          <w:bCs/>
          <w:color w:val="000000" w:themeColor="text1"/>
          <w:sz w:val="28"/>
          <w:szCs w:val="28"/>
        </w:rPr>
        <w:tab/>
      </w:r>
    </w:p>
    <w:p w14:paraId="134C7F3E" w14:textId="77777777" w:rsidR="00DB1127" w:rsidRPr="00D92E86" w:rsidRDefault="00DB1127" w:rsidP="001D769B">
      <w:pPr>
        <w:pStyle w:val="Odsekzoznamu"/>
        <w:numPr>
          <w:ilvl w:val="0"/>
          <w:numId w:val="52"/>
        </w:numPr>
        <w:spacing w:after="300" w:line="240" w:lineRule="auto"/>
        <w:rPr>
          <w:rFonts w:asciiTheme="minorHAnsi" w:hAnsiTheme="minorHAnsi" w:cs="Cambria"/>
          <w:b/>
          <w:vanish/>
          <w:spacing w:val="5"/>
          <w:kern w:val="28"/>
          <w:sz w:val="28"/>
          <w:szCs w:val="28"/>
          <w:lang w:val="sk-SK" w:bidi="ar-SA"/>
        </w:rPr>
      </w:pPr>
      <w:bookmarkStart w:id="68" w:name="_Toc466966917"/>
    </w:p>
    <w:p w14:paraId="78BA396C" w14:textId="77777777" w:rsidR="000E424B" w:rsidRPr="00D92E86" w:rsidRDefault="001E4CCA" w:rsidP="001D769B">
      <w:pPr>
        <w:pStyle w:val="tl2"/>
        <w:numPr>
          <w:ilvl w:val="1"/>
          <w:numId w:val="52"/>
        </w:numPr>
      </w:pPr>
      <w:bookmarkStart w:id="69" w:name="_Toc491939166"/>
      <w:r w:rsidRPr="00D92E86">
        <w:t>POPIS ŠKOLSKÉHOVZDELÁVACIEHO PROGRAMU</w:t>
      </w:r>
      <w:bookmarkEnd w:id="68"/>
      <w:bookmarkEnd w:id="69"/>
    </w:p>
    <w:p w14:paraId="1B39E484" w14:textId="77777777" w:rsidR="00656F23" w:rsidRPr="00D92E86" w:rsidRDefault="009E7F26" w:rsidP="009E7F26">
      <w:pPr>
        <w:jc w:val="both"/>
        <w:rPr>
          <w:sz w:val="24"/>
          <w:szCs w:val="24"/>
        </w:rPr>
      </w:pPr>
      <w:r w:rsidRPr="00D92E86">
        <w:rPr>
          <w:sz w:val="24"/>
          <w:szCs w:val="24"/>
        </w:rPr>
        <w:t xml:space="preserve">Príprava v školskom vzdelávacom programe ŠKOLA PRE PRAX, zahŕňa </w:t>
      </w:r>
      <w:r w:rsidR="00656F23" w:rsidRPr="00D92E86">
        <w:rPr>
          <w:sz w:val="24"/>
          <w:szCs w:val="24"/>
        </w:rPr>
        <w:t xml:space="preserve">teoretické vzdelávanie a praktickú prípravu. Teoretické vyučovanie je organizované v priestoroch školy a odborný výcvik je organizovaný v stredisku praktického vyučovania, prípadne priamo na pracoviskách zamestnávateľov. Vzdelávací program umožňuje absolventom získavať všeobecné odborné vedomosti a zručnosti. Predpokladom pre prijatie do učebného odboru ukončenie školskej dochádzky v nižšom ako 9. ročníku. 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w:t>
      </w:r>
    </w:p>
    <w:p w14:paraId="17004E3C" w14:textId="77777777" w:rsidR="00656F23" w:rsidRPr="00D92E86" w:rsidRDefault="00656F23" w:rsidP="009E7F26">
      <w:pPr>
        <w:jc w:val="both"/>
        <w:rPr>
          <w:sz w:val="24"/>
          <w:szCs w:val="24"/>
        </w:rPr>
      </w:pPr>
      <w:r w:rsidRPr="00D92E86">
        <w:rPr>
          <w:sz w:val="24"/>
          <w:szCs w:val="24"/>
        </w:rPr>
        <w:t>Vo výchovno-vzdelávacom procese si žiačky osvojujú zásady zdravého životného štýlu a výživy, vzťah k spoločnosti i k rodine. V jednotlivých predmetoch je vytvorený priestor na vysvetlenie súvislostí a vzťahov medzi človekom a životným prostredím, so zreteľom na ochranu človeka a prírody. Počas celého štúdia sú žiačky vedené k rozvoju a pestovaniu estetick</w:t>
      </w:r>
      <w:r w:rsidR="006D639D" w:rsidRPr="00D92E86">
        <w:rPr>
          <w:sz w:val="24"/>
          <w:szCs w:val="24"/>
        </w:rPr>
        <w:t xml:space="preserve">ého cítenia a mravných hodnôt v </w:t>
      </w:r>
      <w:r w:rsidRPr="00D92E86">
        <w:rPr>
          <w:sz w:val="24"/>
          <w:szCs w:val="24"/>
        </w:rPr>
        <w:t>súvislosti s kultúrnym, duševným a telesným rozvojom človeka.</w:t>
      </w:r>
      <w:r w:rsidR="006D639D" w:rsidRPr="00D92E86">
        <w:rPr>
          <w:sz w:val="24"/>
          <w:szCs w:val="24"/>
        </w:rPr>
        <w:t xml:space="preserve"> </w:t>
      </w:r>
      <w:r w:rsidRPr="00D92E86">
        <w:rPr>
          <w:sz w:val="24"/>
          <w:szCs w:val="24"/>
        </w:rPr>
        <w:t xml:space="preserve">Škola vo výučbovej stratégii uprednostňuje tie vyučovacie metódy, ktoré vedú k harmonizácii teoretickej a praktickej prípravy tak pre profesionálny život, ako aj pre život v spoločnosti a medzi </w:t>
      </w:r>
      <w:r w:rsidR="006D639D" w:rsidRPr="00D92E86">
        <w:rPr>
          <w:sz w:val="24"/>
          <w:szCs w:val="24"/>
        </w:rPr>
        <w:t xml:space="preserve">ľuďmi. Výučba je orientovaná na </w:t>
      </w:r>
      <w:r w:rsidRPr="00D92E86">
        <w:rPr>
          <w:sz w:val="24"/>
          <w:szCs w:val="24"/>
        </w:rPr>
        <w:t>uplatnenie autodidaktických metód (samostatné učenie a práca) hlavne pri riešení problémových úloh, tímovej práci a spolupráci. Uplatňujú sa metódy dialogické slovné formou účelovo zameranej diskusií alebo brainstormingu, ktoré naučia žiakov komunikovať s druhými ľuďmi na báze ľudskej slušnosti a ohľaduplnosti. Poskytujú žiakom priestor na vytvorenie si vlastného názoru založeného na osobnom úsudku. Vedú žiakov k odmietaniu populistických praktík a extrémistických názorov. Učia ich chápať zložitosť medziľudských vzťahov a nevyhnutnosť tolerancie, etické a profesijné hodnoty.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w:t>
      </w:r>
      <w:r w:rsidR="006D639D" w:rsidRPr="00D92E86">
        <w:rPr>
          <w:sz w:val="24"/>
          <w:szCs w:val="24"/>
        </w:rPr>
        <w:t xml:space="preserve"> </w:t>
      </w:r>
      <w:r w:rsidRPr="00D92E86">
        <w:rPr>
          <w:sz w:val="24"/>
          <w:szCs w:val="24"/>
        </w:rPr>
        <w:t>zaraďovanie hier, súťaží, simulačných a situačných metód, riešenie konfliktovýc</w:t>
      </w:r>
      <w:r w:rsidR="006D639D" w:rsidRPr="00D92E86">
        <w:rPr>
          <w:sz w:val="24"/>
          <w:szCs w:val="24"/>
        </w:rPr>
        <w:t xml:space="preserve">h situácií, verejné prezentácie </w:t>
      </w:r>
      <w:r w:rsidRPr="00D92E86">
        <w:rPr>
          <w:sz w:val="24"/>
          <w:szCs w:val="24"/>
        </w:rPr>
        <w:t xml:space="preserve">odborných prác a pod. </w:t>
      </w:r>
      <w:r w:rsidRPr="00D92E86">
        <w:rPr>
          <w:sz w:val="24"/>
          <w:szCs w:val="24"/>
        </w:rPr>
        <w:lastRenderedPageBreak/>
        <w:t>Uplatňované metódy budú konkretizované na úrovni učebných osnov jednotlivých predmetov. Metodické prístupy sú priebežne vyhodnocované a modifikované podľa potrieb a na základe skúseností vyučujúcich učiteľov.</w:t>
      </w:r>
    </w:p>
    <w:p w14:paraId="01C602B5" w14:textId="77777777" w:rsidR="00656F23" w:rsidRPr="00D92E86" w:rsidRDefault="00656F23" w:rsidP="009E7F26">
      <w:pPr>
        <w:jc w:val="both"/>
        <w:rPr>
          <w:sz w:val="24"/>
          <w:szCs w:val="24"/>
        </w:rPr>
      </w:pPr>
      <w:r w:rsidRPr="00D92E86">
        <w:rPr>
          <w:sz w:val="24"/>
          <w:szCs w:val="24"/>
        </w:rPr>
        <w:t>Kľúčové, všeobecné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w:t>
      </w:r>
      <w:r w:rsidR="006D639D" w:rsidRPr="00D92E86">
        <w:rPr>
          <w:sz w:val="24"/>
          <w:szCs w:val="24"/>
        </w:rPr>
        <w:t>.</w:t>
      </w:r>
      <w:r w:rsidRPr="00D92E86">
        <w:rPr>
          <w:sz w:val="24"/>
          <w:szCs w:val="24"/>
        </w:rPr>
        <w:t xml:space="preserve"> </w:t>
      </w:r>
    </w:p>
    <w:p w14:paraId="246281FE" w14:textId="77777777" w:rsidR="00656F23" w:rsidRPr="00D92E86" w:rsidRDefault="00656F23" w:rsidP="009E7F26">
      <w:pPr>
        <w:jc w:val="both"/>
        <w:rPr>
          <w:sz w:val="24"/>
          <w:szCs w:val="24"/>
        </w:rPr>
      </w:pPr>
      <w:r w:rsidRPr="00D92E86">
        <w:rPr>
          <w:sz w:val="24"/>
          <w:szCs w:val="24"/>
        </w:rPr>
        <w:t>Činnosť školy v oblasti spoločenského a kultúrneho života je veľmi bohatá a pestrá nielen pri aktivitách súvisiacich s činnosťou školy, ale aj v mimoškolskej oblasti. Veľké množstvo záujmových krúžkov (jazykové, športové a iné) ponúkajú našim žiakom efektívne využívať svoj voľný čas</w:t>
      </w:r>
      <w:r w:rsidR="002A4AF9" w:rsidRPr="00D92E86">
        <w:rPr>
          <w:sz w:val="24"/>
          <w:szCs w:val="24"/>
        </w:rPr>
        <w:t>.</w:t>
      </w:r>
      <w:r w:rsidRPr="00D92E86">
        <w:rPr>
          <w:sz w:val="24"/>
          <w:szCs w:val="24"/>
        </w:rPr>
        <w:t xml:space="preserve"> </w:t>
      </w:r>
    </w:p>
    <w:p w14:paraId="7221B581" w14:textId="77777777" w:rsidR="000120DE" w:rsidRPr="00D92E86" w:rsidRDefault="00656F23" w:rsidP="009E7F26">
      <w:pPr>
        <w:jc w:val="both"/>
        <w:rPr>
          <w:sz w:val="24"/>
          <w:szCs w:val="24"/>
        </w:rPr>
      </w:pPr>
      <w:r w:rsidRPr="00D92E86">
        <w:rPr>
          <w:sz w:val="24"/>
          <w:szCs w:val="24"/>
        </w:rPr>
        <w:t xml:space="preserve">Podklady pre hodnotenie sa získavajú sústavným sledovaním výkonu žiaka a jeho pripravenosti na vyučovanie, rôznymi metódami </w:t>
      </w:r>
      <w:r w:rsidR="00052B9D" w:rsidRPr="00D92E86">
        <w:rPr>
          <w:sz w:val="24"/>
          <w:szCs w:val="24"/>
        </w:rPr>
        <w:t xml:space="preserve">Klasifikácia prebieha podľa klasifikačného poriadku. Výsledky žiakov sa hodnotia priebežne na základe kritérií, s primeranou </w:t>
      </w:r>
      <w:r w:rsidRPr="00D92E86">
        <w:rPr>
          <w:sz w:val="24"/>
          <w:szCs w:val="24"/>
        </w:rPr>
        <w:t>a prostriedkami hodnotenia, analýzou činnosti žiaka, konzultáciami s ostatnými učiteľmi vrátane výchovného poradcu</w:t>
      </w:r>
      <w:r w:rsidR="006D639D" w:rsidRPr="00D92E86">
        <w:rPr>
          <w:sz w:val="24"/>
          <w:szCs w:val="24"/>
        </w:rPr>
        <w:t>,</w:t>
      </w:r>
      <w:r w:rsidRPr="00D92E86">
        <w:rPr>
          <w:sz w:val="24"/>
          <w:szCs w:val="24"/>
        </w:rPr>
        <w:t xml:space="preserve"> rozhovormi so žiakom, jeho rodičmi</w:t>
      </w:r>
      <w:r w:rsidR="006D639D" w:rsidRPr="00D92E86">
        <w:rPr>
          <w:sz w:val="24"/>
          <w:szCs w:val="24"/>
        </w:rPr>
        <w:t>.</w:t>
      </w:r>
      <w:r w:rsidR="009E7F26" w:rsidRPr="00D92E86">
        <w:rPr>
          <w:sz w:val="24"/>
          <w:szCs w:val="24"/>
        </w:rPr>
        <w:t xml:space="preserve"> </w:t>
      </w:r>
    </w:p>
    <w:p w14:paraId="123D0A9B" w14:textId="77777777" w:rsidR="007F7FBF" w:rsidRPr="00D92E86" w:rsidRDefault="007F7FBF" w:rsidP="009E7F26">
      <w:pPr>
        <w:jc w:val="both"/>
        <w:rPr>
          <w:sz w:val="24"/>
          <w:szCs w:val="24"/>
        </w:rPr>
      </w:pPr>
      <w:r w:rsidRPr="00D92E86">
        <w:rPr>
          <w:sz w:val="24"/>
          <w:szCs w:val="24"/>
        </w:rPr>
        <w:t xml:space="preserve">Učebný odbor  3161 </w:t>
      </w:r>
      <w:r w:rsidR="00257C27" w:rsidRPr="00D92E86">
        <w:rPr>
          <w:sz w:val="24"/>
          <w:szCs w:val="24"/>
        </w:rPr>
        <w:t>F</w:t>
      </w:r>
      <w:r w:rsidRPr="00D92E86">
        <w:rPr>
          <w:sz w:val="24"/>
          <w:szCs w:val="24"/>
        </w:rPr>
        <w:t xml:space="preserve"> praktická žena pripravuje absolventov so širokým všeobecnovzdelávacím základom, s odbornými teoretickými vedomosťami i praktickými spôsobilosťami tak, že je schopný vykonávať samostatnú činnosť v poľnohospodárstve, v oblasti textilného priemyslu a v oblasti rodinného života.</w:t>
      </w:r>
    </w:p>
    <w:p w14:paraId="4ACC8FC9" w14:textId="77777777" w:rsidR="000120DE" w:rsidRPr="00D92E86" w:rsidRDefault="007F7FBF" w:rsidP="009E7F26">
      <w:pPr>
        <w:jc w:val="both"/>
        <w:rPr>
          <w:sz w:val="24"/>
          <w:szCs w:val="24"/>
        </w:rPr>
      </w:pPr>
      <w:r w:rsidRPr="00D92E86">
        <w:rPr>
          <w:sz w:val="24"/>
          <w:szCs w:val="24"/>
        </w:rPr>
        <w:t>Absolvent má predpoklady konať cieľavedome, rozvážne a rozhodne v súlade s právnymi predpismi spoločnosti, zásadami vlastenectva, humanizmu a demokracie. Predpokladá sa jeho schopnosť samostatného ďalšieho rozvoja a štúdia odboru na základe získaných vedomostí v odborných a všeobecno-vzdelávacích predmetoch.</w:t>
      </w:r>
    </w:p>
    <w:p w14:paraId="24B4E3B2" w14:textId="77777777" w:rsidR="0066057C" w:rsidRPr="00D92E86" w:rsidRDefault="0066057C" w:rsidP="009E7F26">
      <w:pPr>
        <w:pStyle w:val="Bezriadkovania"/>
        <w:jc w:val="both"/>
        <w:rPr>
          <w:sz w:val="24"/>
          <w:szCs w:val="24"/>
        </w:rPr>
      </w:pPr>
    </w:p>
    <w:p w14:paraId="4A8FD6B1" w14:textId="77777777" w:rsidR="009E7F26" w:rsidRPr="00D92E86" w:rsidRDefault="009E7F26" w:rsidP="001D769B">
      <w:pPr>
        <w:pStyle w:val="tl3"/>
        <w:numPr>
          <w:ilvl w:val="2"/>
          <w:numId w:val="52"/>
        </w:numPr>
      </w:pPr>
      <w:bookmarkStart w:id="70" w:name="_Toc466966918"/>
      <w:bookmarkStart w:id="71" w:name="_Toc491939167"/>
      <w:r w:rsidRPr="00D92E86">
        <w:t>Základné údaje</w:t>
      </w:r>
      <w:bookmarkEnd w:id="70"/>
      <w:bookmarkEnd w:id="71"/>
    </w:p>
    <w:p w14:paraId="0B2C1288" w14:textId="77777777" w:rsidR="00EA41FB" w:rsidRPr="00D92E86" w:rsidRDefault="00EA41FB" w:rsidP="000120DE">
      <w:pPr>
        <w:pStyle w:val="Bezriadkovania"/>
        <w:rPr>
          <w:rFonts w:ascii="Times New Roman" w:hAnsi="Times New Roman" w:cs="Times New Roman"/>
          <w:sz w:val="24"/>
          <w:szCs w:val="24"/>
        </w:rPr>
      </w:pPr>
    </w:p>
    <w:p w14:paraId="34CF90CC" w14:textId="77777777" w:rsidR="0066057C" w:rsidRPr="00D92E86" w:rsidRDefault="0066057C" w:rsidP="000120DE">
      <w:pPr>
        <w:pStyle w:val="Bezriadkovania"/>
        <w:rPr>
          <w:rFonts w:ascii="Times New Roman" w:hAnsi="Times New Roman" w:cs="Times New Roman"/>
          <w:sz w:val="24"/>
          <w:szCs w:val="24"/>
        </w:rPr>
      </w:pPr>
    </w:p>
    <w:tbl>
      <w:tblPr>
        <w:tblW w:w="93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8"/>
        <w:gridCol w:w="5937"/>
      </w:tblGrid>
      <w:tr w:rsidR="00297DF0" w:rsidRPr="00D92E86" w14:paraId="3296FFE5" w14:textId="77777777" w:rsidTr="008F5DEF">
        <w:trPr>
          <w:trHeight w:val="327"/>
        </w:trPr>
        <w:tc>
          <w:tcPr>
            <w:tcW w:w="340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9F2AE17" w14:textId="77777777" w:rsidR="00297DF0" w:rsidRPr="00D92E86" w:rsidRDefault="00297DF0" w:rsidP="00297DF0">
            <w:pPr>
              <w:rPr>
                <w:sz w:val="24"/>
                <w:szCs w:val="24"/>
              </w:rPr>
            </w:pPr>
            <w:r w:rsidRPr="00D92E86">
              <w:rPr>
                <w:sz w:val="24"/>
                <w:szCs w:val="24"/>
              </w:rPr>
              <w:t>Názov</w:t>
            </w:r>
          </w:p>
        </w:tc>
        <w:tc>
          <w:tcPr>
            <w:tcW w:w="5937" w:type="dxa"/>
            <w:tcBorders>
              <w:top w:val="single" w:sz="4" w:space="0" w:color="auto"/>
              <w:left w:val="single" w:sz="4" w:space="0" w:color="auto"/>
              <w:bottom w:val="single" w:sz="4" w:space="0" w:color="auto"/>
              <w:right w:val="single" w:sz="4" w:space="0" w:color="auto"/>
            </w:tcBorders>
            <w:hideMark/>
          </w:tcPr>
          <w:p w14:paraId="0E0D62E1" w14:textId="77777777" w:rsidR="00297DF0" w:rsidRPr="006B3573" w:rsidRDefault="00297DF0" w:rsidP="00297DF0">
            <w:pPr>
              <w:tabs>
                <w:tab w:val="num" w:pos="720"/>
              </w:tabs>
              <w:spacing w:after="0" w:line="240" w:lineRule="auto"/>
              <w:rPr>
                <w:rFonts w:ascii="Arial" w:eastAsia="Times New Roman" w:hAnsi="Arial" w:cs="Arial"/>
                <w:b/>
                <w:bCs/>
                <w:sz w:val="24"/>
                <w:szCs w:val="24"/>
              </w:rPr>
            </w:pPr>
            <w:r w:rsidRPr="006B3573">
              <w:rPr>
                <w:rFonts w:ascii="Arial" w:eastAsia="Times New Roman" w:hAnsi="Arial" w:cs="Arial"/>
                <w:b/>
                <w:bCs/>
                <w:sz w:val="24"/>
                <w:szCs w:val="24"/>
              </w:rPr>
              <w:t>Škola pre prax</w:t>
            </w:r>
          </w:p>
        </w:tc>
      </w:tr>
      <w:tr w:rsidR="0066057C" w:rsidRPr="00D92E86" w14:paraId="455E0F47" w14:textId="77777777" w:rsidTr="00183F98">
        <w:trPr>
          <w:trHeight w:val="327"/>
        </w:trPr>
        <w:tc>
          <w:tcPr>
            <w:tcW w:w="340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5E3C9D5" w14:textId="77777777" w:rsidR="0066057C" w:rsidRPr="00D92E86" w:rsidRDefault="0066057C" w:rsidP="00183F98">
            <w:pPr>
              <w:rPr>
                <w:sz w:val="24"/>
                <w:szCs w:val="24"/>
              </w:rPr>
            </w:pPr>
            <w:r w:rsidRPr="00D92E86">
              <w:rPr>
                <w:sz w:val="24"/>
                <w:szCs w:val="24"/>
              </w:rPr>
              <w:t>Kód a názov odboru štúdia</w:t>
            </w:r>
          </w:p>
        </w:tc>
        <w:tc>
          <w:tcPr>
            <w:tcW w:w="5937" w:type="dxa"/>
            <w:tcBorders>
              <w:top w:val="single" w:sz="4" w:space="0" w:color="auto"/>
              <w:left w:val="single" w:sz="4" w:space="0" w:color="auto"/>
              <w:bottom w:val="single" w:sz="4" w:space="0" w:color="auto"/>
              <w:right w:val="single" w:sz="4" w:space="0" w:color="auto"/>
            </w:tcBorders>
            <w:vAlign w:val="center"/>
            <w:hideMark/>
          </w:tcPr>
          <w:p w14:paraId="6EC2E1D1" w14:textId="77777777" w:rsidR="0066057C" w:rsidRPr="00D92E86" w:rsidRDefault="00297DF0" w:rsidP="00183F98">
            <w:pPr>
              <w:rPr>
                <w:sz w:val="24"/>
                <w:szCs w:val="24"/>
              </w:rPr>
            </w:pPr>
            <w:r>
              <w:rPr>
                <w:rFonts w:ascii="Arial" w:eastAsia="Times New Roman" w:hAnsi="Arial" w:cs="Arial"/>
                <w:b/>
                <w:bCs/>
                <w:sz w:val="24"/>
                <w:szCs w:val="24"/>
              </w:rPr>
              <w:t>3161</w:t>
            </w:r>
            <w:r w:rsidRPr="006B3573">
              <w:rPr>
                <w:rFonts w:ascii="Arial" w:eastAsia="Times New Roman" w:hAnsi="Arial" w:cs="Arial"/>
                <w:b/>
                <w:bCs/>
                <w:sz w:val="24"/>
                <w:szCs w:val="24"/>
              </w:rPr>
              <w:t xml:space="preserve">   F</w:t>
            </w:r>
            <w:r>
              <w:rPr>
                <w:rFonts w:ascii="Arial" w:eastAsia="Times New Roman" w:hAnsi="Arial" w:cs="Arial"/>
                <w:b/>
                <w:bCs/>
                <w:sz w:val="24"/>
                <w:szCs w:val="24"/>
              </w:rPr>
              <w:t xml:space="preserve">   praktická žena</w:t>
            </w:r>
          </w:p>
        </w:tc>
      </w:tr>
      <w:tr w:rsidR="00297DF0" w:rsidRPr="00D92E86" w14:paraId="3762EE95" w14:textId="77777777" w:rsidTr="007A1FFE">
        <w:trPr>
          <w:trHeight w:val="327"/>
        </w:trPr>
        <w:tc>
          <w:tcPr>
            <w:tcW w:w="340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47CF67A" w14:textId="77777777" w:rsidR="00297DF0" w:rsidRPr="00D92E86" w:rsidRDefault="00297DF0" w:rsidP="00297DF0">
            <w:pPr>
              <w:rPr>
                <w:sz w:val="24"/>
                <w:szCs w:val="24"/>
              </w:rPr>
            </w:pPr>
            <w:r w:rsidRPr="00D92E86">
              <w:rPr>
                <w:sz w:val="24"/>
                <w:szCs w:val="24"/>
              </w:rPr>
              <w:t>Stupeň vzdelania</w:t>
            </w:r>
          </w:p>
        </w:tc>
        <w:tc>
          <w:tcPr>
            <w:tcW w:w="5937" w:type="dxa"/>
            <w:tcBorders>
              <w:top w:val="single" w:sz="4" w:space="0" w:color="auto"/>
              <w:left w:val="single" w:sz="4" w:space="0" w:color="auto"/>
              <w:bottom w:val="single" w:sz="4" w:space="0" w:color="auto"/>
              <w:right w:val="single" w:sz="4" w:space="0" w:color="auto"/>
            </w:tcBorders>
            <w:hideMark/>
          </w:tcPr>
          <w:p w14:paraId="09087E71" w14:textId="77777777" w:rsidR="00297DF0" w:rsidRPr="006B3573" w:rsidRDefault="00297DF0" w:rsidP="00297DF0">
            <w:pPr>
              <w:tabs>
                <w:tab w:val="num" w:pos="720"/>
              </w:tabs>
              <w:spacing w:after="0" w:line="240" w:lineRule="auto"/>
              <w:rPr>
                <w:rFonts w:ascii="Arial" w:eastAsia="Times New Roman" w:hAnsi="Arial" w:cs="Arial"/>
                <w:b/>
                <w:bCs/>
                <w:sz w:val="24"/>
                <w:szCs w:val="24"/>
              </w:rPr>
            </w:pPr>
            <w:r w:rsidRPr="006B3573">
              <w:rPr>
                <w:rFonts w:ascii="Arial" w:eastAsia="Times New Roman" w:hAnsi="Arial" w:cs="Arial"/>
                <w:b/>
                <w:bCs/>
                <w:sz w:val="24"/>
                <w:szCs w:val="24"/>
              </w:rPr>
              <w:t>Nižšie stredné odborné vzdelanie</w:t>
            </w:r>
          </w:p>
          <w:p w14:paraId="25E7598B" w14:textId="77777777" w:rsidR="00297DF0" w:rsidRPr="006B3573" w:rsidRDefault="00297DF0" w:rsidP="00297DF0">
            <w:pPr>
              <w:tabs>
                <w:tab w:val="num" w:pos="720"/>
              </w:tabs>
              <w:spacing w:after="0" w:line="240" w:lineRule="auto"/>
              <w:rPr>
                <w:rFonts w:ascii="Arial" w:eastAsia="Times New Roman" w:hAnsi="Arial" w:cs="Arial"/>
                <w:b/>
                <w:bCs/>
                <w:sz w:val="24"/>
                <w:szCs w:val="24"/>
              </w:rPr>
            </w:pPr>
            <w:r w:rsidRPr="006B3573">
              <w:rPr>
                <w:rFonts w:ascii="Arial" w:eastAsia="Times New Roman" w:hAnsi="Arial" w:cs="Arial"/>
                <w:b/>
                <w:bCs/>
                <w:sz w:val="24"/>
                <w:szCs w:val="24"/>
              </w:rPr>
              <w:t>ISCED 2C</w:t>
            </w:r>
          </w:p>
        </w:tc>
      </w:tr>
      <w:tr w:rsidR="00297DF0" w:rsidRPr="00D92E86" w14:paraId="7C06B41C" w14:textId="77777777" w:rsidTr="007A1FFE">
        <w:trPr>
          <w:trHeight w:val="327"/>
        </w:trPr>
        <w:tc>
          <w:tcPr>
            <w:tcW w:w="340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9678FBC" w14:textId="77777777" w:rsidR="00297DF0" w:rsidRPr="00D92E86" w:rsidRDefault="00297DF0" w:rsidP="00297DF0">
            <w:pPr>
              <w:rPr>
                <w:sz w:val="24"/>
                <w:szCs w:val="24"/>
              </w:rPr>
            </w:pPr>
            <w:r w:rsidRPr="00D92E86">
              <w:rPr>
                <w:sz w:val="24"/>
                <w:szCs w:val="24"/>
              </w:rPr>
              <w:t>Názov a adresa školy</w:t>
            </w:r>
          </w:p>
        </w:tc>
        <w:tc>
          <w:tcPr>
            <w:tcW w:w="5937" w:type="dxa"/>
            <w:tcBorders>
              <w:top w:val="single" w:sz="4" w:space="0" w:color="auto"/>
              <w:left w:val="single" w:sz="4" w:space="0" w:color="auto"/>
              <w:bottom w:val="single" w:sz="4" w:space="0" w:color="auto"/>
              <w:right w:val="single" w:sz="4" w:space="0" w:color="auto"/>
            </w:tcBorders>
            <w:hideMark/>
          </w:tcPr>
          <w:p w14:paraId="450215AF" w14:textId="77777777" w:rsidR="00297DF0" w:rsidRPr="00036505" w:rsidRDefault="00297DF0" w:rsidP="00297DF0">
            <w:pPr>
              <w:tabs>
                <w:tab w:val="num" w:pos="720"/>
              </w:tabs>
              <w:spacing w:after="0" w:line="240" w:lineRule="auto"/>
              <w:rPr>
                <w:rFonts w:ascii="Arial" w:eastAsia="Times New Roman" w:hAnsi="Arial" w:cs="Arial"/>
                <w:b/>
                <w:bCs/>
                <w:iCs/>
                <w:sz w:val="24"/>
                <w:szCs w:val="24"/>
              </w:rPr>
            </w:pPr>
            <w:r w:rsidRPr="00036505">
              <w:rPr>
                <w:rFonts w:ascii="Arial" w:eastAsia="Times New Roman" w:hAnsi="Arial" w:cs="Arial"/>
                <w:b/>
                <w:bCs/>
                <w:iCs/>
                <w:sz w:val="24"/>
                <w:szCs w:val="24"/>
              </w:rPr>
              <w:t>Stredná odborná škola</w:t>
            </w:r>
            <w:r>
              <w:rPr>
                <w:rFonts w:ascii="Arial" w:eastAsia="Times New Roman" w:hAnsi="Arial" w:cs="Arial"/>
                <w:b/>
                <w:bCs/>
                <w:iCs/>
                <w:sz w:val="24"/>
                <w:szCs w:val="24"/>
              </w:rPr>
              <w:t xml:space="preserve"> techniky a služieb, SNP 607</w:t>
            </w:r>
            <w:r w:rsidRPr="00036505">
              <w:rPr>
                <w:rFonts w:ascii="Arial" w:eastAsia="Times New Roman" w:hAnsi="Arial" w:cs="Arial"/>
                <w:b/>
                <w:bCs/>
                <w:iCs/>
                <w:sz w:val="24"/>
                <w:szCs w:val="24"/>
              </w:rPr>
              <w:t>, Dobšiná</w:t>
            </w:r>
          </w:p>
        </w:tc>
      </w:tr>
    </w:tbl>
    <w:p w14:paraId="283898B3" w14:textId="77777777" w:rsidR="0066057C" w:rsidRDefault="0066057C" w:rsidP="000120DE">
      <w:pPr>
        <w:pStyle w:val="Bezriadkovania"/>
        <w:rPr>
          <w:rFonts w:ascii="Times New Roman" w:hAnsi="Times New Roman" w:cs="Times New Roman"/>
          <w:sz w:val="24"/>
          <w:szCs w:val="24"/>
        </w:rPr>
      </w:pPr>
    </w:p>
    <w:p w14:paraId="1E46CEB1" w14:textId="77777777" w:rsidR="00297DF0" w:rsidRDefault="00297DF0" w:rsidP="000120DE">
      <w:pPr>
        <w:pStyle w:val="Bezriadkovania"/>
        <w:rPr>
          <w:rFonts w:ascii="Times New Roman" w:hAnsi="Times New Roman" w:cs="Times New Roman"/>
          <w:sz w:val="24"/>
          <w:szCs w:val="24"/>
        </w:rPr>
      </w:pPr>
    </w:p>
    <w:p w14:paraId="1D74109A" w14:textId="77777777" w:rsidR="00297DF0" w:rsidRPr="00D92E86" w:rsidRDefault="00297DF0" w:rsidP="000120DE">
      <w:pPr>
        <w:pStyle w:val="Bezriadkovania"/>
        <w:rPr>
          <w:rFonts w:ascii="Times New Roman" w:hAnsi="Times New Roman" w:cs="Times New Roman"/>
          <w:sz w:val="24"/>
          <w:szCs w:val="24"/>
        </w:rPr>
      </w:pPr>
    </w:p>
    <w:p w14:paraId="08ADB58C" w14:textId="77777777" w:rsidR="008973EB" w:rsidRPr="00D92E86" w:rsidRDefault="008973EB" w:rsidP="000120DE">
      <w:pPr>
        <w:pStyle w:val="Bezriadkovania"/>
        <w:rPr>
          <w:rFonts w:ascii="Times New Roman" w:hAnsi="Times New Roman" w:cs="Times New Roman"/>
          <w:sz w:val="24"/>
          <w:szCs w:val="24"/>
        </w:rPr>
      </w:pPr>
    </w:p>
    <w:p w14:paraId="0B1A67EC" w14:textId="77777777" w:rsidR="00183F98" w:rsidRPr="00D92E86" w:rsidRDefault="00183F98" w:rsidP="001D769B">
      <w:pPr>
        <w:pStyle w:val="tl3"/>
        <w:numPr>
          <w:ilvl w:val="2"/>
          <w:numId w:val="52"/>
        </w:numPr>
      </w:pPr>
      <w:bookmarkStart w:id="72" w:name="_Toc466966919"/>
      <w:r w:rsidRPr="00D92E86">
        <w:lastRenderedPageBreak/>
        <w:t xml:space="preserve"> </w:t>
      </w:r>
      <w:bookmarkStart w:id="73" w:name="_Toc491939168"/>
      <w:r w:rsidRPr="00D92E86">
        <w:t>Všeobecné ciele odborného vzdelávania a prípravy na úrovni ISCED  2C</w:t>
      </w:r>
      <w:bookmarkEnd w:id="72"/>
      <w:bookmarkEnd w:id="73"/>
    </w:p>
    <w:p w14:paraId="0F1174B8" w14:textId="77777777" w:rsidR="00DB1127" w:rsidRPr="00D92E86" w:rsidRDefault="00DB1127" w:rsidP="00DB1127">
      <w:pPr>
        <w:pStyle w:val="tl3"/>
        <w:ind w:left="1224"/>
      </w:pPr>
    </w:p>
    <w:p w14:paraId="2BB78239" w14:textId="77777777" w:rsidR="003012E7" w:rsidRPr="00D92E86" w:rsidRDefault="00183F98" w:rsidP="00183F98">
      <w:pPr>
        <w:jc w:val="both"/>
        <w:rPr>
          <w:b/>
          <w:bCs/>
          <w:sz w:val="24"/>
          <w:szCs w:val="24"/>
        </w:rPr>
      </w:pPr>
      <w:r w:rsidRPr="00D92E86">
        <w:rPr>
          <w:sz w:val="24"/>
          <w:szCs w:val="24"/>
        </w:rPr>
        <w:t xml:space="preserve">     Odborné vzdelávanie a príprava</w:t>
      </w:r>
      <w:r w:rsidR="003012E7" w:rsidRPr="00D92E86">
        <w:rPr>
          <w:sz w:val="24"/>
          <w:szCs w:val="24"/>
        </w:rPr>
        <w:t xml:space="preserve"> je súčasťou celoživotného vzdelávania a je cestou rozvoja osobnosti. Zámerom OVP je pripraviť žiaka na úspešný, zmysluplný a zodpovedný osobný, občiansky a pracovný život. Všeobecné ciele OVP na úrovni ISCED 2C sú:  </w:t>
      </w:r>
    </w:p>
    <w:p w14:paraId="3A0B9435" w14:textId="77777777" w:rsidR="003012E7" w:rsidRPr="00D92E86" w:rsidRDefault="003012E7" w:rsidP="00183F98">
      <w:pPr>
        <w:rPr>
          <w:b/>
          <w:bCs/>
          <w:sz w:val="24"/>
          <w:szCs w:val="24"/>
        </w:rPr>
      </w:pPr>
      <w:r w:rsidRPr="00D92E86">
        <w:rPr>
          <w:sz w:val="24"/>
          <w:szCs w:val="24"/>
          <w:u w:val="single"/>
        </w:rPr>
        <w:t>Cieľ – učiť sa poznávať</w:t>
      </w:r>
      <w:r w:rsidRPr="00D92E86">
        <w:rPr>
          <w:sz w:val="24"/>
          <w:szCs w:val="24"/>
        </w:rPr>
        <w:t xml:space="preserve"> znamená naučiť sa osvojiť si nástroje pochopenia sveta a rozvíjať schopnosti nevyhnutné k učeniu sa.</w:t>
      </w:r>
    </w:p>
    <w:p w14:paraId="69418460" w14:textId="77777777" w:rsidR="003012E7" w:rsidRPr="00D92E86" w:rsidRDefault="003012E7" w:rsidP="00183F98">
      <w:pPr>
        <w:rPr>
          <w:b/>
          <w:bCs/>
          <w:sz w:val="24"/>
          <w:szCs w:val="24"/>
        </w:rPr>
      </w:pPr>
      <w:r w:rsidRPr="00D92E86">
        <w:rPr>
          <w:sz w:val="24"/>
          <w:szCs w:val="24"/>
          <w:u w:val="single"/>
        </w:rPr>
        <w:t>OVP má</w:t>
      </w:r>
      <w:r w:rsidRPr="00D92E86">
        <w:rPr>
          <w:sz w:val="24"/>
          <w:szCs w:val="24"/>
        </w:rPr>
        <w:t>:</w:t>
      </w:r>
    </w:p>
    <w:p w14:paraId="11804FE3" w14:textId="77777777" w:rsidR="003012E7" w:rsidRPr="00D92E86" w:rsidRDefault="003012E7" w:rsidP="001D769B">
      <w:pPr>
        <w:pStyle w:val="Odsekzoznamu"/>
        <w:numPr>
          <w:ilvl w:val="0"/>
          <w:numId w:val="42"/>
        </w:numPr>
        <w:rPr>
          <w:rFonts w:asciiTheme="minorHAnsi" w:hAnsiTheme="minorHAnsi"/>
          <w:b/>
          <w:bCs/>
          <w:sz w:val="24"/>
          <w:szCs w:val="24"/>
          <w:lang w:val="sk-SK"/>
        </w:rPr>
      </w:pPr>
      <w:r w:rsidRPr="00D92E86">
        <w:rPr>
          <w:rFonts w:asciiTheme="minorHAnsi" w:hAnsiTheme="minorHAnsi"/>
          <w:sz w:val="24"/>
          <w:szCs w:val="24"/>
          <w:lang w:val="sk-SK"/>
        </w:rPr>
        <w:t>rozvíjať základné myšlienkové postupy žiakov, ich pamäť a schopnosť sústredenia,</w:t>
      </w:r>
    </w:p>
    <w:p w14:paraId="0285785B" w14:textId="77777777" w:rsidR="003012E7" w:rsidRPr="00D92E86" w:rsidRDefault="003012E7" w:rsidP="001D769B">
      <w:pPr>
        <w:pStyle w:val="Odsekzoznamu"/>
        <w:numPr>
          <w:ilvl w:val="0"/>
          <w:numId w:val="42"/>
        </w:numPr>
        <w:rPr>
          <w:rFonts w:asciiTheme="minorHAnsi" w:hAnsiTheme="minorHAnsi"/>
          <w:b/>
          <w:bCs/>
          <w:sz w:val="24"/>
          <w:szCs w:val="24"/>
          <w:lang w:val="sk-SK"/>
        </w:rPr>
      </w:pPr>
      <w:r w:rsidRPr="00D92E86">
        <w:rPr>
          <w:rFonts w:asciiTheme="minorHAnsi" w:hAnsiTheme="minorHAnsi"/>
          <w:sz w:val="24"/>
          <w:szCs w:val="24"/>
          <w:lang w:val="sk-SK"/>
        </w:rPr>
        <w:t>podporovať osvojovanie všeobecných princípov a algoritmov riešenia problémov, javov a situácií, ako aj bežných zručností pre prácu s informáciami,</w:t>
      </w:r>
    </w:p>
    <w:p w14:paraId="5566FA13" w14:textId="77777777" w:rsidR="003012E7" w:rsidRPr="00D92E86" w:rsidRDefault="003012E7" w:rsidP="001D769B">
      <w:pPr>
        <w:pStyle w:val="Odsekzoznamu"/>
        <w:numPr>
          <w:ilvl w:val="0"/>
          <w:numId w:val="42"/>
        </w:numPr>
        <w:rPr>
          <w:rFonts w:asciiTheme="minorHAnsi" w:hAnsiTheme="minorHAnsi"/>
          <w:b/>
          <w:bCs/>
          <w:sz w:val="24"/>
          <w:szCs w:val="24"/>
          <w:lang w:val="sk-SK"/>
        </w:rPr>
      </w:pPr>
      <w:r w:rsidRPr="00D92E86">
        <w:rPr>
          <w:rFonts w:asciiTheme="minorHAnsi" w:hAnsiTheme="minorHAnsi"/>
          <w:sz w:val="24"/>
          <w:szCs w:val="24"/>
          <w:lang w:val="sk-SK"/>
        </w:rPr>
        <w:t>podporovať poznanie žiakov lepšieho chápania sveta, v ktorom žijú a nevyhnutnosť udržateľného rozvoja,</w:t>
      </w:r>
    </w:p>
    <w:p w14:paraId="6A947B86" w14:textId="77777777" w:rsidR="003012E7" w:rsidRPr="00D92E86" w:rsidRDefault="003012E7" w:rsidP="001D769B">
      <w:pPr>
        <w:pStyle w:val="Odsekzoznamu"/>
        <w:numPr>
          <w:ilvl w:val="0"/>
          <w:numId w:val="42"/>
        </w:numPr>
        <w:rPr>
          <w:rFonts w:asciiTheme="minorHAnsi" w:hAnsiTheme="minorHAnsi"/>
          <w:b/>
          <w:bCs/>
          <w:sz w:val="24"/>
          <w:szCs w:val="24"/>
          <w:lang w:val="sk-SK"/>
        </w:rPr>
      </w:pPr>
      <w:r w:rsidRPr="00D92E86">
        <w:rPr>
          <w:rFonts w:asciiTheme="minorHAnsi" w:hAnsiTheme="minorHAnsi"/>
          <w:sz w:val="24"/>
          <w:szCs w:val="24"/>
          <w:lang w:val="sk-SK"/>
        </w:rPr>
        <w:t>viesť k porozumeniu základných vedeckých,  technologických a technických metód, postupov a nástrojov a rozvíjať zručnosti pri ich aplikácii,</w:t>
      </w:r>
    </w:p>
    <w:p w14:paraId="5D53C59B" w14:textId="77777777" w:rsidR="003012E7" w:rsidRPr="00D92E86" w:rsidRDefault="003012E7" w:rsidP="001D769B">
      <w:pPr>
        <w:pStyle w:val="Odsekzoznamu"/>
        <w:numPr>
          <w:ilvl w:val="0"/>
          <w:numId w:val="42"/>
        </w:numPr>
        <w:rPr>
          <w:rFonts w:asciiTheme="minorHAnsi" w:hAnsiTheme="minorHAnsi"/>
          <w:b/>
          <w:bCs/>
          <w:sz w:val="24"/>
          <w:szCs w:val="24"/>
          <w:lang w:val="sk-SK"/>
        </w:rPr>
      </w:pPr>
      <w:r w:rsidRPr="00D92E86">
        <w:rPr>
          <w:rFonts w:asciiTheme="minorHAnsi" w:hAnsiTheme="minorHAnsi"/>
          <w:sz w:val="24"/>
          <w:szCs w:val="24"/>
          <w:lang w:val="sk-SK"/>
        </w:rPr>
        <w:t>rozvíjať osvojenie si základných poznatkov, pracovných postupov a nástrojov potrebných pre kvalifikovaný výkon povolania na trhu práce,</w:t>
      </w:r>
    </w:p>
    <w:p w14:paraId="71D0A3CC" w14:textId="77777777" w:rsidR="003012E7" w:rsidRPr="00D92E86" w:rsidRDefault="003012E7" w:rsidP="001D769B">
      <w:pPr>
        <w:pStyle w:val="Odsekzoznamu"/>
        <w:numPr>
          <w:ilvl w:val="0"/>
          <w:numId w:val="42"/>
        </w:numPr>
        <w:rPr>
          <w:rFonts w:asciiTheme="minorHAnsi" w:hAnsiTheme="minorHAnsi"/>
          <w:b/>
          <w:bCs/>
          <w:sz w:val="24"/>
          <w:szCs w:val="24"/>
          <w:lang w:val="sk-SK"/>
        </w:rPr>
      </w:pPr>
      <w:r w:rsidRPr="00D92E86">
        <w:rPr>
          <w:rFonts w:asciiTheme="minorHAnsi" w:hAnsiTheme="minorHAnsi"/>
          <w:sz w:val="24"/>
          <w:szCs w:val="24"/>
          <w:lang w:val="sk-SK"/>
        </w:rPr>
        <w:t xml:space="preserve">pripravovať žiakov pre celoživotné vzdelávanie.  </w:t>
      </w:r>
    </w:p>
    <w:p w14:paraId="6C28B6CD" w14:textId="77777777" w:rsidR="003012E7" w:rsidRPr="00D92E86" w:rsidRDefault="003012E7" w:rsidP="00183F98">
      <w:pPr>
        <w:rPr>
          <w:b/>
          <w:bCs/>
          <w:sz w:val="24"/>
          <w:szCs w:val="24"/>
        </w:rPr>
      </w:pPr>
      <w:r w:rsidRPr="00D92E86">
        <w:rPr>
          <w:sz w:val="24"/>
          <w:szCs w:val="24"/>
          <w:u w:val="single"/>
        </w:rPr>
        <w:t>Cieľ – učiť sa rozhodovať</w:t>
      </w:r>
      <w:r w:rsidRPr="00D92E86">
        <w:rPr>
          <w:sz w:val="24"/>
          <w:szCs w:val="24"/>
        </w:rPr>
        <w:t xml:space="preserve"> znamená naučiť sa tvorivo zasahovať do svojho životného, pracovného a spoločenského prostredia.</w:t>
      </w:r>
    </w:p>
    <w:p w14:paraId="70F9D3AD" w14:textId="77777777" w:rsidR="003012E7" w:rsidRPr="00D92E86" w:rsidRDefault="003012E7" w:rsidP="00183F98">
      <w:pPr>
        <w:rPr>
          <w:b/>
          <w:bCs/>
          <w:sz w:val="24"/>
          <w:szCs w:val="24"/>
        </w:rPr>
      </w:pPr>
      <w:r w:rsidRPr="00D92E86">
        <w:rPr>
          <w:sz w:val="24"/>
          <w:szCs w:val="24"/>
          <w:u w:val="single"/>
        </w:rPr>
        <w:t>OVP má</w:t>
      </w:r>
      <w:r w:rsidRPr="00D92E86">
        <w:rPr>
          <w:sz w:val="24"/>
          <w:szCs w:val="24"/>
        </w:rPr>
        <w:t>:</w:t>
      </w:r>
    </w:p>
    <w:p w14:paraId="3B3A81C5" w14:textId="77777777" w:rsidR="003012E7" w:rsidRPr="00D92E86" w:rsidRDefault="003012E7" w:rsidP="001D769B">
      <w:pPr>
        <w:pStyle w:val="Odsekzoznamu"/>
        <w:numPr>
          <w:ilvl w:val="0"/>
          <w:numId w:val="42"/>
        </w:numPr>
        <w:rPr>
          <w:rFonts w:asciiTheme="minorHAnsi" w:hAnsiTheme="minorHAnsi"/>
          <w:sz w:val="24"/>
          <w:szCs w:val="24"/>
          <w:lang w:val="sk-SK"/>
        </w:rPr>
      </w:pPr>
      <w:r w:rsidRPr="00D92E86">
        <w:rPr>
          <w:rFonts w:asciiTheme="minorHAnsi" w:hAnsiTheme="minorHAnsi"/>
          <w:sz w:val="24"/>
          <w:szCs w:val="24"/>
          <w:lang w:val="sk-SK"/>
        </w:rPr>
        <w:t xml:space="preserve">rozvíjať aktívny a tvorivý prístup žiakov k riešeniu problémov a hľadaniu progresívnych riešení, </w:t>
      </w:r>
    </w:p>
    <w:p w14:paraId="4E912806" w14:textId="77777777" w:rsidR="003012E7" w:rsidRPr="00D92E86" w:rsidRDefault="003012E7" w:rsidP="001D769B">
      <w:pPr>
        <w:pStyle w:val="Odsekzoznamu"/>
        <w:numPr>
          <w:ilvl w:val="0"/>
          <w:numId w:val="42"/>
        </w:numPr>
        <w:rPr>
          <w:rFonts w:asciiTheme="minorHAnsi" w:hAnsiTheme="minorHAnsi"/>
          <w:sz w:val="24"/>
          <w:szCs w:val="24"/>
          <w:lang w:val="sk-SK"/>
        </w:rPr>
      </w:pPr>
      <w:r w:rsidRPr="00D92E86">
        <w:rPr>
          <w:rFonts w:asciiTheme="minorHAnsi" w:hAnsiTheme="minorHAnsi"/>
          <w:sz w:val="24"/>
          <w:szCs w:val="24"/>
          <w:lang w:val="sk-SK"/>
        </w:rPr>
        <w:t xml:space="preserve">podporovať flexibilitu, adaptabilitu a kreativitu žiakov,   </w:t>
      </w:r>
    </w:p>
    <w:p w14:paraId="31B956A2" w14:textId="77777777" w:rsidR="003012E7" w:rsidRPr="00D92E86" w:rsidRDefault="003012E7" w:rsidP="001D769B">
      <w:pPr>
        <w:pStyle w:val="Odsekzoznamu"/>
        <w:numPr>
          <w:ilvl w:val="0"/>
          <w:numId w:val="42"/>
        </w:numPr>
        <w:rPr>
          <w:rFonts w:asciiTheme="minorHAnsi" w:hAnsiTheme="minorHAnsi"/>
          <w:sz w:val="24"/>
          <w:szCs w:val="24"/>
          <w:lang w:val="sk-SK"/>
        </w:rPr>
      </w:pPr>
      <w:r w:rsidRPr="00D92E86">
        <w:rPr>
          <w:rFonts w:asciiTheme="minorHAnsi" w:hAnsiTheme="minorHAnsi"/>
          <w:sz w:val="24"/>
          <w:szCs w:val="24"/>
          <w:lang w:val="sk-SK"/>
        </w:rPr>
        <w:t xml:space="preserve">viesť žiakov k aktívnemu prístupu k práci, profesijnej kariére  a prispôsobovaniu sa zmenám na trhu práce, </w:t>
      </w:r>
    </w:p>
    <w:p w14:paraId="2E3D4045" w14:textId="77777777" w:rsidR="003012E7" w:rsidRPr="00D92E86" w:rsidRDefault="003012E7" w:rsidP="001D769B">
      <w:pPr>
        <w:pStyle w:val="Odsekzoznamu"/>
        <w:numPr>
          <w:ilvl w:val="0"/>
          <w:numId w:val="42"/>
        </w:numPr>
        <w:rPr>
          <w:rFonts w:asciiTheme="minorHAnsi" w:hAnsiTheme="minorHAnsi"/>
          <w:sz w:val="24"/>
          <w:szCs w:val="24"/>
          <w:lang w:val="sk-SK"/>
        </w:rPr>
      </w:pPr>
      <w:r w:rsidRPr="00D92E86">
        <w:rPr>
          <w:rFonts w:asciiTheme="minorHAnsi" w:hAnsiTheme="minorHAnsi"/>
          <w:sz w:val="24"/>
          <w:szCs w:val="24"/>
          <w:lang w:val="sk-SK"/>
        </w:rPr>
        <w:t xml:space="preserve">rozvíjať cieľavedomý prístup žiakov k tímovej a samostatnej práce, </w:t>
      </w:r>
    </w:p>
    <w:p w14:paraId="7ED7727A" w14:textId="77777777" w:rsidR="003012E7" w:rsidRPr="00D92E86" w:rsidRDefault="003012E7" w:rsidP="001D769B">
      <w:pPr>
        <w:pStyle w:val="Odsekzoznamu"/>
        <w:numPr>
          <w:ilvl w:val="0"/>
          <w:numId w:val="42"/>
        </w:numPr>
        <w:rPr>
          <w:rFonts w:asciiTheme="minorHAnsi" w:hAnsiTheme="minorHAnsi"/>
          <w:sz w:val="24"/>
          <w:szCs w:val="24"/>
          <w:lang w:val="sk-SK"/>
        </w:rPr>
      </w:pPr>
      <w:r w:rsidRPr="00D92E86">
        <w:rPr>
          <w:rFonts w:asciiTheme="minorHAnsi" w:hAnsiTheme="minorHAnsi"/>
          <w:sz w:val="24"/>
          <w:szCs w:val="24"/>
          <w:lang w:val="sk-SK"/>
        </w:rPr>
        <w:t xml:space="preserve">vytvárať zodpovedný prístup žiakov k plneniu svojich povinností a rešpektovaniu stanovených pravidiel, </w:t>
      </w:r>
    </w:p>
    <w:p w14:paraId="2A4FA33D" w14:textId="77777777" w:rsidR="003012E7" w:rsidRPr="00D92E86" w:rsidRDefault="003012E7" w:rsidP="001D769B">
      <w:pPr>
        <w:pStyle w:val="Odsekzoznamu"/>
        <w:numPr>
          <w:ilvl w:val="0"/>
          <w:numId w:val="42"/>
        </w:numPr>
        <w:rPr>
          <w:rFonts w:asciiTheme="minorHAnsi" w:hAnsiTheme="minorHAnsi"/>
          <w:sz w:val="24"/>
          <w:szCs w:val="24"/>
          <w:lang w:val="sk-SK"/>
        </w:rPr>
      </w:pPr>
      <w:r w:rsidRPr="00D92E86">
        <w:rPr>
          <w:rFonts w:asciiTheme="minorHAnsi" w:hAnsiTheme="minorHAnsi"/>
          <w:sz w:val="24"/>
          <w:szCs w:val="24"/>
          <w:lang w:val="sk-SK"/>
        </w:rPr>
        <w:t>viesť žiakov k hodnoteniu svojich schopností a rešpektovaniu schopností druhých,</w:t>
      </w:r>
    </w:p>
    <w:p w14:paraId="4C362ACF" w14:textId="77777777" w:rsidR="003012E7" w:rsidRPr="00D92E86" w:rsidRDefault="003012E7" w:rsidP="001D769B">
      <w:pPr>
        <w:pStyle w:val="Odsekzoznamu"/>
        <w:numPr>
          <w:ilvl w:val="0"/>
          <w:numId w:val="42"/>
        </w:numPr>
        <w:rPr>
          <w:rFonts w:asciiTheme="minorHAnsi" w:hAnsiTheme="minorHAnsi"/>
          <w:sz w:val="24"/>
          <w:szCs w:val="24"/>
          <w:lang w:val="sk-SK"/>
        </w:rPr>
      </w:pPr>
      <w:r w:rsidRPr="00D92E86">
        <w:rPr>
          <w:rFonts w:asciiTheme="minorHAnsi" w:hAnsiTheme="minorHAnsi"/>
          <w:sz w:val="24"/>
          <w:szCs w:val="24"/>
          <w:lang w:val="sk-SK"/>
        </w:rPr>
        <w:t>rozvíjať zručnosti potrebných k rokovaniu, diskusii, kompromisu, obhajobe svojho stanoviska a k akceptovaniu stanovísk druhých,</w:t>
      </w:r>
    </w:p>
    <w:p w14:paraId="55152442" w14:textId="77777777" w:rsidR="003012E7" w:rsidRPr="00D92E86" w:rsidRDefault="003012E7" w:rsidP="001D769B">
      <w:pPr>
        <w:pStyle w:val="Odsekzoznamu"/>
        <w:numPr>
          <w:ilvl w:val="0"/>
          <w:numId w:val="42"/>
        </w:numPr>
        <w:rPr>
          <w:rFonts w:asciiTheme="minorHAnsi" w:hAnsiTheme="minorHAnsi"/>
          <w:sz w:val="24"/>
          <w:szCs w:val="24"/>
          <w:lang w:val="sk-SK"/>
        </w:rPr>
      </w:pPr>
      <w:r w:rsidRPr="00D92E86">
        <w:rPr>
          <w:rFonts w:asciiTheme="minorHAnsi" w:hAnsiTheme="minorHAnsi"/>
          <w:sz w:val="24"/>
          <w:szCs w:val="24"/>
          <w:lang w:val="sk-SK"/>
        </w:rPr>
        <w:t xml:space="preserve">viesť žiakov k chápaniu práce ako príležitosti pre sebarealizáciu.   </w:t>
      </w:r>
    </w:p>
    <w:p w14:paraId="271CE8BF" w14:textId="77777777" w:rsidR="003012E7" w:rsidRPr="00D92E86" w:rsidRDefault="003012E7" w:rsidP="00183F98">
      <w:pPr>
        <w:rPr>
          <w:b/>
          <w:bCs/>
          <w:sz w:val="24"/>
          <w:szCs w:val="24"/>
        </w:rPr>
      </w:pPr>
      <w:r w:rsidRPr="00D92E86">
        <w:rPr>
          <w:sz w:val="24"/>
          <w:szCs w:val="24"/>
          <w:u w:val="single"/>
        </w:rPr>
        <w:t>Cieľ – učiť sa existovať</w:t>
      </w:r>
      <w:r w:rsidRPr="00D92E86">
        <w:rPr>
          <w:sz w:val="24"/>
          <w:szCs w:val="24"/>
        </w:rPr>
        <w:t xml:space="preserve"> znamená porozumieť vlastnej osobnosti a jej vytváraniu v súlade s všeobecne akceptovanými morálnymi hodnotami.</w:t>
      </w:r>
    </w:p>
    <w:p w14:paraId="1B19A907" w14:textId="77777777" w:rsidR="003012E7" w:rsidRPr="00D92E86" w:rsidRDefault="003012E7" w:rsidP="00183F98">
      <w:pPr>
        <w:rPr>
          <w:b/>
          <w:bCs/>
          <w:sz w:val="24"/>
          <w:szCs w:val="24"/>
        </w:rPr>
      </w:pPr>
      <w:r w:rsidRPr="00D92E86">
        <w:rPr>
          <w:sz w:val="24"/>
          <w:szCs w:val="24"/>
          <w:u w:val="single"/>
        </w:rPr>
        <w:t>OVP má</w:t>
      </w:r>
      <w:r w:rsidRPr="00D92E86">
        <w:rPr>
          <w:sz w:val="24"/>
          <w:szCs w:val="24"/>
        </w:rPr>
        <w:t>:</w:t>
      </w:r>
    </w:p>
    <w:p w14:paraId="42762984" w14:textId="77777777" w:rsidR="003012E7" w:rsidRPr="00D92E86" w:rsidRDefault="003012E7" w:rsidP="001D769B">
      <w:pPr>
        <w:pStyle w:val="Odsekzoznamu"/>
        <w:numPr>
          <w:ilvl w:val="0"/>
          <w:numId w:val="42"/>
        </w:numPr>
        <w:rPr>
          <w:rFonts w:asciiTheme="minorHAnsi" w:hAnsiTheme="minorHAnsi"/>
          <w:sz w:val="24"/>
          <w:szCs w:val="24"/>
          <w:lang w:val="sk-SK"/>
        </w:rPr>
      </w:pPr>
      <w:r w:rsidRPr="00D92E86">
        <w:rPr>
          <w:rFonts w:asciiTheme="minorHAnsi" w:hAnsiTheme="minorHAnsi"/>
          <w:sz w:val="24"/>
          <w:szCs w:val="24"/>
          <w:lang w:val="sk-SK"/>
        </w:rPr>
        <w:t xml:space="preserve">rozvíjať telesné a duševné schopnosti a zručnosti žiakov,  </w:t>
      </w:r>
    </w:p>
    <w:p w14:paraId="4A237ABA" w14:textId="77777777" w:rsidR="003012E7" w:rsidRPr="00D92E86" w:rsidRDefault="003012E7" w:rsidP="001D769B">
      <w:pPr>
        <w:pStyle w:val="Odsekzoznamu"/>
        <w:numPr>
          <w:ilvl w:val="0"/>
          <w:numId w:val="42"/>
        </w:numPr>
        <w:rPr>
          <w:rFonts w:asciiTheme="minorHAnsi" w:hAnsiTheme="minorHAnsi"/>
          <w:sz w:val="24"/>
          <w:szCs w:val="24"/>
          <w:lang w:val="sk-SK"/>
        </w:rPr>
      </w:pPr>
      <w:r w:rsidRPr="00D92E86">
        <w:rPr>
          <w:rFonts w:asciiTheme="minorHAnsi" w:hAnsiTheme="minorHAnsi"/>
          <w:sz w:val="24"/>
          <w:szCs w:val="24"/>
          <w:lang w:val="sk-SK"/>
        </w:rPr>
        <w:t xml:space="preserve">prehlbovať zručnosti potrebné k  sebareflexii, sebapoznaniu a sebahodnoteniu,    </w:t>
      </w:r>
    </w:p>
    <w:p w14:paraId="4E28203D" w14:textId="77777777" w:rsidR="003012E7" w:rsidRPr="00D92E86" w:rsidRDefault="003012E7" w:rsidP="001D769B">
      <w:pPr>
        <w:pStyle w:val="Odsekzoznamu"/>
        <w:numPr>
          <w:ilvl w:val="0"/>
          <w:numId w:val="42"/>
        </w:numPr>
        <w:rPr>
          <w:rFonts w:asciiTheme="minorHAnsi" w:hAnsiTheme="minorHAnsi"/>
          <w:sz w:val="24"/>
          <w:szCs w:val="24"/>
          <w:lang w:val="sk-SK"/>
        </w:rPr>
      </w:pPr>
      <w:r w:rsidRPr="00D92E86">
        <w:rPr>
          <w:rFonts w:asciiTheme="minorHAnsi" w:hAnsiTheme="minorHAnsi"/>
          <w:sz w:val="24"/>
          <w:szCs w:val="24"/>
          <w:lang w:val="sk-SK"/>
        </w:rPr>
        <w:lastRenderedPageBreak/>
        <w:t xml:space="preserve">vytvárať primerané sebavedomie a inšpiráciu žiakov,   </w:t>
      </w:r>
    </w:p>
    <w:p w14:paraId="7469A8DC" w14:textId="77777777" w:rsidR="003012E7" w:rsidRPr="00D92E86" w:rsidRDefault="003012E7" w:rsidP="001D769B">
      <w:pPr>
        <w:pStyle w:val="Odsekzoznamu"/>
        <w:numPr>
          <w:ilvl w:val="0"/>
          <w:numId w:val="42"/>
        </w:numPr>
        <w:rPr>
          <w:rFonts w:asciiTheme="minorHAnsi" w:hAnsiTheme="minorHAnsi"/>
          <w:sz w:val="24"/>
          <w:szCs w:val="24"/>
          <w:lang w:val="sk-SK"/>
        </w:rPr>
      </w:pPr>
      <w:r w:rsidRPr="00D92E86">
        <w:rPr>
          <w:rFonts w:asciiTheme="minorHAnsi" w:hAnsiTheme="minorHAnsi"/>
          <w:sz w:val="24"/>
          <w:szCs w:val="24"/>
          <w:lang w:val="sk-SK"/>
        </w:rPr>
        <w:t xml:space="preserve">rozvíjať slobodné, kritické a nezávislé myslenie žiakov, ich úsudok a rozhodovanie,  </w:t>
      </w:r>
    </w:p>
    <w:p w14:paraId="148004EC" w14:textId="77777777" w:rsidR="003012E7" w:rsidRPr="00D92E86" w:rsidRDefault="003012E7" w:rsidP="001D769B">
      <w:pPr>
        <w:pStyle w:val="Odsekzoznamu"/>
        <w:numPr>
          <w:ilvl w:val="0"/>
          <w:numId w:val="42"/>
        </w:numPr>
        <w:rPr>
          <w:rFonts w:asciiTheme="minorHAnsi" w:hAnsiTheme="minorHAnsi"/>
          <w:sz w:val="24"/>
          <w:szCs w:val="24"/>
          <w:lang w:val="sk-SK"/>
        </w:rPr>
      </w:pPr>
      <w:r w:rsidRPr="00D92E86">
        <w:rPr>
          <w:rFonts w:asciiTheme="minorHAnsi" w:hAnsiTheme="minorHAnsi"/>
          <w:sz w:val="24"/>
          <w:szCs w:val="24"/>
          <w:lang w:val="sk-SK"/>
        </w:rPr>
        <w:t xml:space="preserve">viesť k prijímaniu zodpovednosti žiakov za svoje myslenie, rozhodovanie,  správanie a cítenie,  </w:t>
      </w:r>
    </w:p>
    <w:p w14:paraId="0E499519" w14:textId="77777777" w:rsidR="003012E7" w:rsidRPr="00D92E86" w:rsidRDefault="003012E7" w:rsidP="001D769B">
      <w:pPr>
        <w:pStyle w:val="Odsekzoznamu"/>
        <w:numPr>
          <w:ilvl w:val="0"/>
          <w:numId w:val="42"/>
        </w:numPr>
        <w:rPr>
          <w:rFonts w:asciiTheme="minorHAnsi" w:hAnsiTheme="minorHAnsi"/>
          <w:sz w:val="24"/>
          <w:szCs w:val="24"/>
          <w:lang w:val="sk-SK"/>
        </w:rPr>
      </w:pPr>
      <w:r w:rsidRPr="00D92E86">
        <w:rPr>
          <w:rFonts w:asciiTheme="minorHAnsi" w:hAnsiTheme="minorHAnsi"/>
          <w:sz w:val="24"/>
          <w:szCs w:val="24"/>
          <w:lang w:val="sk-SK"/>
        </w:rPr>
        <w:t xml:space="preserve">viesť žiakov k emocionálnemu a estetickému vnímaniu, </w:t>
      </w:r>
    </w:p>
    <w:p w14:paraId="37E99EDF" w14:textId="77777777" w:rsidR="003012E7" w:rsidRPr="00D92E86" w:rsidRDefault="003012E7" w:rsidP="001D769B">
      <w:pPr>
        <w:pStyle w:val="Odsekzoznamu"/>
        <w:numPr>
          <w:ilvl w:val="0"/>
          <w:numId w:val="42"/>
        </w:numPr>
        <w:rPr>
          <w:rFonts w:asciiTheme="minorHAnsi" w:hAnsiTheme="minorHAnsi"/>
          <w:sz w:val="24"/>
          <w:szCs w:val="24"/>
          <w:lang w:val="sk-SK"/>
        </w:rPr>
      </w:pPr>
      <w:r w:rsidRPr="00D92E86">
        <w:rPr>
          <w:rFonts w:asciiTheme="minorHAnsi" w:hAnsiTheme="minorHAnsi"/>
          <w:sz w:val="24"/>
          <w:szCs w:val="24"/>
          <w:lang w:val="sk-SK"/>
        </w:rPr>
        <w:t xml:space="preserve">rozvíjať kreativitu, nadanie, špecifické schopnosti a predstavivosti.    </w:t>
      </w:r>
    </w:p>
    <w:p w14:paraId="1880B318" w14:textId="77777777" w:rsidR="003012E7" w:rsidRPr="00D92E86" w:rsidRDefault="003012E7" w:rsidP="00183F98">
      <w:pPr>
        <w:rPr>
          <w:b/>
          <w:bCs/>
          <w:sz w:val="24"/>
          <w:szCs w:val="24"/>
        </w:rPr>
      </w:pPr>
      <w:r w:rsidRPr="00D92E86">
        <w:rPr>
          <w:sz w:val="24"/>
          <w:szCs w:val="24"/>
          <w:u w:val="single"/>
        </w:rPr>
        <w:t>Cieľ – učiť sa žiť v spoločnosti a žiť s ostatnými</w:t>
      </w:r>
      <w:r w:rsidRPr="00D92E86">
        <w:rPr>
          <w:sz w:val="24"/>
          <w:szCs w:val="24"/>
        </w:rPr>
        <w:t xml:space="preserve"> znamená vedieť spolupracovať s ostatnými a podieľať sa na živote spoločnosti a nájsť si v nej svoje miesto.</w:t>
      </w:r>
    </w:p>
    <w:p w14:paraId="1C6370A5" w14:textId="77777777" w:rsidR="00183F98" w:rsidRPr="00D92E86" w:rsidRDefault="00183F98" w:rsidP="00183F98">
      <w:pPr>
        <w:rPr>
          <w:sz w:val="24"/>
          <w:szCs w:val="24"/>
          <w:u w:val="single"/>
        </w:rPr>
      </w:pPr>
    </w:p>
    <w:p w14:paraId="2DE52403" w14:textId="77777777" w:rsidR="003012E7" w:rsidRPr="00D92E86" w:rsidRDefault="003012E7" w:rsidP="00183F98">
      <w:pPr>
        <w:rPr>
          <w:sz w:val="24"/>
          <w:szCs w:val="24"/>
        </w:rPr>
      </w:pPr>
      <w:r w:rsidRPr="00D92E86">
        <w:rPr>
          <w:sz w:val="24"/>
          <w:szCs w:val="24"/>
          <w:u w:val="single"/>
        </w:rPr>
        <w:t>OVP má</w:t>
      </w:r>
      <w:r w:rsidRPr="00D92E86">
        <w:rPr>
          <w:sz w:val="24"/>
          <w:szCs w:val="24"/>
        </w:rPr>
        <w:t>:</w:t>
      </w:r>
    </w:p>
    <w:p w14:paraId="4AA35829" w14:textId="77777777" w:rsidR="003012E7" w:rsidRPr="00D92E86" w:rsidRDefault="003012E7" w:rsidP="001D769B">
      <w:pPr>
        <w:pStyle w:val="Odsekzoznamu"/>
        <w:numPr>
          <w:ilvl w:val="0"/>
          <w:numId w:val="42"/>
        </w:numPr>
        <w:rPr>
          <w:rFonts w:asciiTheme="minorHAnsi" w:hAnsiTheme="minorHAnsi"/>
          <w:sz w:val="24"/>
          <w:szCs w:val="24"/>
          <w:lang w:val="sk-SK"/>
        </w:rPr>
      </w:pPr>
      <w:r w:rsidRPr="00D92E86">
        <w:rPr>
          <w:rFonts w:asciiTheme="minorHAnsi" w:hAnsiTheme="minorHAnsi"/>
          <w:sz w:val="24"/>
          <w:szCs w:val="24"/>
          <w:lang w:val="sk-SK"/>
        </w:rPr>
        <w:t xml:space="preserve">rozvíjať úctu k ľudskému životu a jeho hodnote,  </w:t>
      </w:r>
    </w:p>
    <w:p w14:paraId="777A0B43" w14:textId="77777777" w:rsidR="003012E7" w:rsidRPr="00D92E86" w:rsidRDefault="003012E7" w:rsidP="001D769B">
      <w:pPr>
        <w:pStyle w:val="Odsekzoznamu"/>
        <w:numPr>
          <w:ilvl w:val="0"/>
          <w:numId w:val="42"/>
        </w:numPr>
        <w:rPr>
          <w:rFonts w:asciiTheme="minorHAnsi" w:hAnsiTheme="minorHAnsi"/>
          <w:sz w:val="24"/>
          <w:szCs w:val="24"/>
          <w:lang w:val="sk-SK"/>
        </w:rPr>
      </w:pPr>
      <w:r w:rsidRPr="00D92E86">
        <w:rPr>
          <w:rFonts w:asciiTheme="minorHAnsi" w:hAnsiTheme="minorHAnsi"/>
          <w:sz w:val="24"/>
          <w:szCs w:val="24"/>
          <w:lang w:val="sk-SK"/>
        </w:rPr>
        <w:t xml:space="preserve">vytvárať úctu a rešpekt k živej a neživej prírode, k ochrane životného prostredia a k chápaniu globálnych problémov ľudstva,     </w:t>
      </w:r>
    </w:p>
    <w:p w14:paraId="200EF889" w14:textId="77777777" w:rsidR="003012E7" w:rsidRPr="00D92E86" w:rsidRDefault="003012E7" w:rsidP="001D769B">
      <w:pPr>
        <w:pStyle w:val="Odsekzoznamu"/>
        <w:numPr>
          <w:ilvl w:val="0"/>
          <w:numId w:val="42"/>
        </w:numPr>
        <w:rPr>
          <w:rFonts w:asciiTheme="minorHAnsi" w:hAnsiTheme="minorHAnsi"/>
          <w:b/>
          <w:bCs/>
          <w:sz w:val="24"/>
          <w:szCs w:val="24"/>
          <w:lang w:val="sk-SK"/>
        </w:rPr>
      </w:pPr>
      <w:r w:rsidRPr="00D92E86">
        <w:rPr>
          <w:rFonts w:asciiTheme="minorHAnsi" w:hAnsiTheme="minorHAnsi"/>
          <w:sz w:val="24"/>
          <w:szCs w:val="24"/>
          <w:lang w:val="sk-SK"/>
        </w:rPr>
        <w:t xml:space="preserve">prehlbovať osobnostnú, národnostnú a občiansku identitu žiakov, ich pripravenosť chrániť vlastnú identitu a rešpektovať identitu druhých,   </w:t>
      </w:r>
    </w:p>
    <w:p w14:paraId="79616886" w14:textId="77777777" w:rsidR="003012E7" w:rsidRPr="00D92E86" w:rsidRDefault="003012E7" w:rsidP="001D769B">
      <w:pPr>
        <w:pStyle w:val="Odsekzoznamu"/>
        <w:numPr>
          <w:ilvl w:val="0"/>
          <w:numId w:val="42"/>
        </w:numPr>
        <w:rPr>
          <w:rFonts w:asciiTheme="minorHAnsi" w:hAnsiTheme="minorHAnsi"/>
          <w:sz w:val="24"/>
          <w:szCs w:val="24"/>
          <w:lang w:val="sk-SK"/>
        </w:rPr>
      </w:pPr>
      <w:r w:rsidRPr="00D92E86">
        <w:rPr>
          <w:rFonts w:asciiTheme="minorHAnsi" w:hAnsiTheme="minorHAnsi"/>
          <w:sz w:val="24"/>
          <w:szCs w:val="24"/>
          <w:lang w:val="sk-SK"/>
        </w:rPr>
        <w:t xml:space="preserve">viesť žiakov k tomu, aby sa vo vzťahu k iným ľuďom oslobodili od predsudkov, xenofóbie, intolerancie, rasizmu, agresívneho nacionalizmu, etnickej, náboženskej a inej neznášanlivosti,  </w:t>
      </w:r>
    </w:p>
    <w:p w14:paraId="28F3C4D5" w14:textId="77777777" w:rsidR="003012E7" w:rsidRPr="00D92E86" w:rsidRDefault="003012E7" w:rsidP="001D769B">
      <w:pPr>
        <w:pStyle w:val="Odsekzoznamu"/>
        <w:numPr>
          <w:ilvl w:val="0"/>
          <w:numId w:val="42"/>
        </w:numPr>
        <w:rPr>
          <w:rFonts w:asciiTheme="minorHAnsi" w:hAnsiTheme="minorHAnsi"/>
          <w:sz w:val="24"/>
          <w:szCs w:val="24"/>
          <w:lang w:val="sk-SK"/>
        </w:rPr>
      </w:pPr>
      <w:r w:rsidRPr="00D92E86">
        <w:rPr>
          <w:rFonts w:asciiTheme="minorHAnsi" w:hAnsiTheme="minorHAnsi"/>
          <w:sz w:val="24"/>
          <w:szCs w:val="24"/>
          <w:lang w:val="sk-SK"/>
        </w:rPr>
        <w:t xml:space="preserve">vytvárať zodpovedné a slušné správanie žiakov v súlade s morálnymi zásadami a zásadami spoločenského správania sa,   </w:t>
      </w:r>
    </w:p>
    <w:p w14:paraId="2AD2E570" w14:textId="77777777" w:rsidR="003012E7" w:rsidRPr="00D92E86" w:rsidRDefault="003012E7" w:rsidP="001D769B">
      <w:pPr>
        <w:pStyle w:val="Odsekzoznamu"/>
        <w:numPr>
          <w:ilvl w:val="0"/>
          <w:numId w:val="42"/>
        </w:numPr>
        <w:rPr>
          <w:rFonts w:asciiTheme="minorHAnsi" w:hAnsiTheme="minorHAnsi"/>
          <w:sz w:val="24"/>
          <w:szCs w:val="24"/>
          <w:lang w:val="sk-SK"/>
        </w:rPr>
      </w:pPr>
      <w:r w:rsidRPr="00D92E86">
        <w:rPr>
          <w:rFonts w:asciiTheme="minorHAnsi" w:hAnsiTheme="minorHAnsi"/>
          <w:sz w:val="24"/>
          <w:szCs w:val="24"/>
          <w:lang w:val="sk-SK"/>
        </w:rPr>
        <w:t xml:space="preserve">viesť žiakov k aktívnej účasti v občianskom živote a spolupráci na rozvoji demokracie,  </w:t>
      </w:r>
    </w:p>
    <w:p w14:paraId="77B8CD28" w14:textId="77777777" w:rsidR="003012E7" w:rsidRPr="00D92E86" w:rsidRDefault="003012E7" w:rsidP="001D769B">
      <w:pPr>
        <w:pStyle w:val="Odsekzoznamu"/>
        <w:numPr>
          <w:ilvl w:val="0"/>
          <w:numId w:val="42"/>
        </w:numPr>
        <w:rPr>
          <w:rFonts w:asciiTheme="minorHAnsi" w:hAnsiTheme="minorHAnsi"/>
          <w:sz w:val="24"/>
          <w:szCs w:val="24"/>
          <w:lang w:val="sk-SK"/>
        </w:rPr>
      </w:pPr>
      <w:r w:rsidRPr="00D92E86">
        <w:rPr>
          <w:rFonts w:asciiTheme="minorHAnsi" w:hAnsiTheme="minorHAnsi"/>
          <w:sz w:val="24"/>
          <w:szCs w:val="24"/>
          <w:lang w:val="sk-SK"/>
        </w:rPr>
        <w:t xml:space="preserve">rozvíjať komunikačné zručnosti žiakov a zručnosti pre hodnotný pracovný, rodinný a partnerský život.      </w:t>
      </w:r>
    </w:p>
    <w:p w14:paraId="07A35EB6" w14:textId="77777777" w:rsidR="00183F98" w:rsidRPr="00D92E86" w:rsidRDefault="003012E7" w:rsidP="003012E7">
      <w:r w:rsidRPr="00D92E86">
        <w:t xml:space="preserve">   </w:t>
      </w:r>
    </w:p>
    <w:p w14:paraId="2175243E" w14:textId="77777777" w:rsidR="00183F98" w:rsidRPr="00D92E86" w:rsidRDefault="00183F98">
      <w:r w:rsidRPr="00D92E86">
        <w:br w:type="page"/>
      </w:r>
    </w:p>
    <w:p w14:paraId="25FC13E0" w14:textId="77777777" w:rsidR="00183F98" w:rsidRPr="00D92E86" w:rsidRDefault="00183F98" w:rsidP="001D769B">
      <w:pPr>
        <w:pStyle w:val="tl2"/>
        <w:numPr>
          <w:ilvl w:val="1"/>
          <w:numId w:val="52"/>
        </w:numPr>
      </w:pPr>
      <w:bookmarkStart w:id="74" w:name="_Toc466966920"/>
      <w:bookmarkStart w:id="75" w:name="_Toc491939169"/>
      <w:r w:rsidRPr="00D92E86">
        <w:lastRenderedPageBreak/>
        <w:t>Celková charakteristika absolventa</w:t>
      </w:r>
      <w:bookmarkEnd w:id="74"/>
      <w:bookmarkEnd w:id="75"/>
    </w:p>
    <w:p w14:paraId="52933870" w14:textId="77777777" w:rsidR="003012E7" w:rsidRPr="00D92E86" w:rsidRDefault="006A77AF" w:rsidP="006A77AF">
      <w:pPr>
        <w:pStyle w:val="Zarkazkladnhotextu2"/>
        <w:tabs>
          <w:tab w:val="left" w:pos="3960"/>
        </w:tabs>
        <w:spacing w:before="480"/>
        <w:ind w:left="3958" w:hanging="3958"/>
        <w:rPr>
          <w:rFonts w:asciiTheme="minorHAnsi" w:hAnsiTheme="minorHAnsi"/>
          <w:b/>
          <w:color w:val="808080"/>
          <w:sz w:val="28"/>
          <w:szCs w:val="28"/>
          <w:lang w:val="sk-SK"/>
        </w:rPr>
      </w:pPr>
      <w:r w:rsidRPr="00D92E86">
        <w:rPr>
          <w:rFonts w:asciiTheme="minorHAnsi" w:hAnsiTheme="minorHAnsi"/>
          <w:b/>
          <w:sz w:val="28"/>
          <w:szCs w:val="28"/>
          <w:lang w:val="sk-SK"/>
        </w:rPr>
        <w:t>Skupina učebných odborov:</w:t>
      </w:r>
      <w:r w:rsidRPr="00D92E86">
        <w:rPr>
          <w:rFonts w:asciiTheme="minorHAnsi" w:hAnsiTheme="minorHAnsi"/>
          <w:b/>
          <w:sz w:val="28"/>
          <w:szCs w:val="28"/>
          <w:lang w:val="sk-SK"/>
        </w:rPr>
        <w:tab/>
        <w:t>31 Textil a odevníctvo</w:t>
      </w:r>
    </w:p>
    <w:p w14:paraId="74E90623" w14:textId="77777777" w:rsidR="003012E7" w:rsidRPr="00D92E86" w:rsidRDefault="006A77AF" w:rsidP="00183F98">
      <w:pPr>
        <w:jc w:val="both"/>
        <w:rPr>
          <w:sz w:val="24"/>
          <w:szCs w:val="24"/>
        </w:rPr>
      </w:pPr>
      <w:r w:rsidRPr="00D92E86">
        <w:rPr>
          <w:snapToGrid w:val="0"/>
          <w:sz w:val="24"/>
          <w:szCs w:val="24"/>
        </w:rPr>
        <w:t xml:space="preserve">     </w:t>
      </w:r>
      <w:r w:rsidR="003012E7" w:rsidRPr="00D92E86">
        <w:rPr>
          <w:snapToGrid w:val="0"/>
          <w:sz w:val="24"/>
          <w:szCs w:val="24"/>
        </w:rPr>
        <w:t>Absolventi Štátneho vzdelávacieho programu ISCED 2C vzdelávacieho smeru skupiny učebných odborov 31 Textil a odevníctvo po úspešnom  ukončení prípravy na povolanie sú zaučenými alebo zaškolenými pracovníkmi pre vykonávanie jednoduchých pracovných operácii a činnosti v textilnej a odevnej výrobe. .Dokážu samostatne vykonávať jednoduché menej náročné pracovné činnosti podľa zaužívaného  technologického a  pracovného  postupu. Naučenými pracovnými návykmi si samostatne pripravujú  pracovisko a volia vhodné , menej náročné pracovné prostriedky, nenáročné pracovné postupy  v príprave , realizácii výroby v adjustačnom , baliacom a skladovom procese ,využívajú jednoduché strojové zariadenia, nástroje a racionálne využívajú materiálne prostriedky. Poznajú a vykonávajú úkony údržby jednoduchých strojov a nástrojov ,osvoja si základné zásady ochrany životného prostredia , bezpečnosti práce a hygieny svojho pracoviska. Vo vyučovacom procese sa okrem odbornej zložky naučia estetickému cíteniu, podľa možnosti si vyformujú  svoju osobnosť , osvoja si základy etických  a morálnych hodnôt spoločenského a občianskeho života.</w:t>
      </w:r>
      <w:r w:rsidR="003012E7" w:rsidRPr="00D92E86">
        <w:rPr>
          <w:sz w:val="24"/>
          <w:szCs w:val="24"/>
        </w:rPr>
        <w:t xml:space="preserve"> Absolvent učebného odboru 3161 F  praktická žena má vedomosti a zručnosti, ktoré zodpovedajú základným občianskym a spoločenským  požiadavkám a potrebám. </w:t>
      </w:r>
    </w:p>
    <w:p w14:paraId="2A9D6AAC" w14:textId="77777777" w:rsidR="003012E7" w:rsidRPr="00D92E86" w:rsidRDefault="003012E7" w:rsidP="00183F98">
      <w:pPr>
        <w:jc w:val="both"/>
        <w:rPr>
          <w:sz w:val="24"/>
          <w:szCs w:val="24"/>
        </w:rPr>
      </w:pPr>
    </w:p>
    <w:p w14:paraId="741208FF" w14:textId="77777777" w:rsidR="003012E7" w:rsidRPr="00D92E86" w:rsidRDefault="003012E7" w:rsidP="00183F98">
      <w:pPr>
        <w:jc w:val="both"/>
        <w:rPr>
          <w:sz w:val="24"/>
          <w:szCs w:val="24"/>
        </w:rPr>
      </w:pPr>
      <w:r w:rsidRPr="00D92E86">
        <w:rPr>
          <w:b/>
          <w:sz w:val="24"/>
          <w:szCs w:val="24"/>
        </w:rPr>
        <w:t>Charakteristika absolventa</w:t>
      </w:r>
    </w:p>
    <w:p w14:paraId="72F00789" w14:textId="77777777" w:rsidR="003012E7" w:rsidRPr="00D92E86" w:rsidRDefault="003012E7" w:rsidP="00183F98">
      <w:pPr>
        <w:jc w:val="both"/>
        <w:rPr>
          <w:sz w:val="24"/>
          <w:szCs w:val="24"/>
        </w:rPr>
      </w:pPr>
      <w:r w:rsidRPr="00D92E86">
        <w:rPr>
          <w:sz w:val="24"/>
          <w:szCs w:val="24"/>
        </w:rPr>
        <w:t xml:space="preserve">Absolvent učebného odboru 3161 F  praktická žena má vedomosti a zručnosti, ktoré zodpovedajú základným občianskym a spoločenským  požiadavkám a potrebám. </w:t>
      </w:r>
    </w:p>
    <w:p w14:paraId="7D5DF7FF" w14:textId="77777777" w:rsidR="003012E7" w:rsidRPr="00D92E86" w:rsidRDefault="003012E7" w:rsidP="00183F98">
      <w:pPr>
        <w:jc w:val="both"/>
        <w:rPr>
          <w:sz w:val="24"/>
          <w:szCs w:val="24"/>
        </w:rPr>
      </w:pPr>
      <w:r w:rsidRPr="00D92E86">
        <w:rPr>
          <w:sz w:val="24"/>
          <w:szCs w:val="24"/>
        </w:rPr>
        <w:t>V nadväznosti na odborné teoretické a praktické vyučovanie si žiak osvojí vzťah a motiváciu k práci, pracovným návykom a zručnostiam, s možnosťou neskoršieho pracovného uplatnenia. Vo výchovno-vzdelávacom procese si žiak postupne osvojuje zásady zdravého životného štýlu a výživy, vzťah k spoločnosti i k rodine.</w:t>
      </w:r>
    </w:p>
    <w:p w14:paraId="18FFDAC4" w14:textId="77777777" w:rsidR="003012E7" w:rsidRPr="00D92E86" w:rsidRDefault="003012E7" w:rsidP="00183F98">
      <w:pPr>
        <w:jc w:val="both"/>
        <w:rPr>
          <w:sz w:val="24"/>
          <w:szCs w:val="24"/>
        </w:rPr>
      </w:pPr>
      <w:r w:rsidRPr="00D92E86">
        <w:rPr>
          <w:sz w:val="24"/>
          <w:szCs w:val="24"/>
        </w:rPr>
        <w:t>Počas celého štúdia je žiak vedený k rozvoju a pestovaniu estetického cítenia a mravných hodnôt v súvislosti s kultúrnym, duševn</w:t>
      </w:r>
      <w:r w:rsidR="006A77AF" w:rsidRPr="00D92E86">
        <w:rPr>
          <w:sz w:val="24"/>
          <w:szCs w:val="24"/>
        </w:rPr>
        <w:t>ým a telesným rozvojom človeka.</w:t>
      </w:r>
    </w:p>
    <w:p w14:paraId="2A783EB0" w14:textId="77777777" w:rsidR="00C52B4F" w:rsidRPr="00D92E86" w:rsidRDefault="00C52B4F" w:rsidP="00183F98">
      <w:pPr>
        <w:jc w:val="both"/>
        <w:rPr>
          <w:b/>
          <w:bCs/>
          <w:snapToGrid w:val="0"/>
          <w:sz w:val="24"/>
          <w:szCs w:val="24"/>
        </w:rPr>
      </w:pPr>
      <w:r w:rsidRPr="00D92E86">
        <w:rPr>
          <w:snapToGrid w:val="0"/>
          <w:sz w:val="24"/>
          <w:szCs w:val="24"/>
        </w:rPr>
        <w:t xml:space="preserve">Po absolvovaní vzdelávacieho programu </w:t>
      </w:r>
      <w:r w:rsidRPr="00D92E86">
        <w:rPr>
          <w:snapToGrid w:val="0"/>
          <w:sz w:val="24"/>
          <w:szCs w:val="24"/>
          <w:u w:val="single"/>
        </w:rPr>
        <w:t>absolvent disponuje týmito kompetenciami</w:t>
      </w:r>
      <w:r w:rsidRPr="00D92E86">
        <w:rPr>
          <w:snapToGrid w:val="0"/>
          <w:sz w:val="24"/>
          <w:szCs w:val="24"/>
        </w:rPr>
        <w:t>:</w:t>
      </w:r>
    </w:p>
    <w:p w14:paraId="6209A33A" w14:textId="77777777" w:rsidR="00C52B4F" w:rsidRPr="00D92E86" w:rsidRDefault="00C52B4F" w:rsidP="00183F98">
      <w:pPr>
        <w:jc w:val="both"/>
        <w:rPr>
          <w:b/>
          <w:i/>
          <w:sz w:val="24"/>
          <w:szCs w:val="24"/>
          <w:u w:val="single"/>
        </w:rPr>
      </w:pPr>
      <w:r w:rsidRPr="00D92E86">
        <w:rPr>
          <w:b/>
          <w:i/>
          <w:sz w:val="24"/>
          <w:szCs w:val="24"/>
          <w:u w:val="single"/>
        </w:rPr>
        <w:t>Absolvent má:</w:t>
      </w:r>
    </w:p>
    <w:p w14:paraId="26C7D83D" w14:textId="77777777" w:rsidR="00C52B4F" w:rsidRPr="00D92E86" w:rsidRDefault="00C52B4F" w:rsidP="001D769B">
      <w:pPr>
        <w:pStyle w:val="Odsekzoznamu"/>
        <w:numPr>
          <w:ilvl w:val="0"/>
          <w:numId w:val="43"/>
        </w:numPr>
        <w:jc w:val="both"/>
        <w:rPr>
          <w:rFonts w:asciiTheme="minorHAnsi" w:eastAsiaTheme="minorEastAsia" w:hAnsiTheme="minorHAnsi" w:cstheme="minorBidi"/>
          <w:sz w:val="24"/>
          <w:szCs w:val="24"/>
          <w:lang w:val="sk-SK" w:bidi="ar-SA"/>
        </w:rPr>
      </w:pPr>
      <w:r w:rsidRPr="00D92E86">
        <w:rPr>
          <w:rFonts w:asciiTheme="minorHAnsi" w:eastAsiaTheme="minorEastAsia" w:hAnsiTheme="minorHAnsi" w:cstheme="minorBidi"/>
          <w:sz w:val="24"/>
          <w:szCs w:val="24"/>
          <w:lang w:val="sk-SK" w:bidi="ar-SA"/>
        </w:rPr>
        <w:t>vedieť samostatne pracovať podľa nenáročného pracovného  postupu,</w:t>
      </w:r>
    </w:p>
    <w:p w14:paraId="5BBF72C7" w14:textId="77777777" w:rsidR="00C52B4F" w:rsidRPr="00D92E86" w:rsidRDefault="00C52B4F" w:rsidP="001D769B">
      <w:pPr>
        <w:pStyle w:val="Odsekzoznamu"/>
        <w:numPr>
          <w:ilvl w:val="0"/>
          <w:numId w:val="43"/>
        </w:numPr>
        <w:jc w:val="both"/>
        <w:rPr>
          <w:rFonts w:asciiTheme="minorHAnsi" w:eastAsiaTheme="minorEastAsia" w:hAnsiTheme="minorHAnsi" w:cstheme="minorBidi"/>
          <w:sz w:val="24"/>
          <w:szCs w:val="24"/>
          <w:lang w:val="sk-SK" w:bidi="ar-SA"/>
        </w:rPr>
      </w:pPr>
      <w:r w:rsidRPr="00D92E86">
        <w:rPr>
          <w:rFonts w:asciiTheme="minorHAnsi" w:eastAsiaTheme="minorEastAsia" w:hAnsiTheme="minorHAnsi" w:cstheme="minorBidi"/>
          <w:sz w:val="24"/>
          <w:szCs w:val="24"/>
          <w:lang w:val="sk-SK" w:bidi="ar-SA"/>
        </w:rPr>
        <w:t xml:space="preserve">pripravovať si  pracovisko, </w:t>
      </w:r>
    </w:p>
    <w:p w14:paraId="5AA3153B" w14:textId="77777777" w:rsidR="00C52B4F" w:rsidRPr="00D92E86" w:rsidRDefault="00C52B4F" w:rsidP="001D769B">
      <w:pPr>
        <w:pStyle w:val="Odsekzoznamu"/>
        <w:numPr>
          <w:ilvl w:val="0"/>
          <w:numId w:val="43"/>
        </w:numPr>
        <w:jc w:val="both"/>
        <w:rPr>
          <w:rFonts w:asciiTheme="minorHAnsi" w:eastAsiaTheme="minorEastAsia" w:hAnsiTheme="minorHAnsi" w:cstheme="minorBidi"/>
          <w:sz w:val="24"/>
          <w:szCs w:val="24"/>
          <w:lang w:val="sk-SK" w:bidi="ar-SA"/>
        </w:rPr>
      </w:pPr>
      <w:r w:rsidRPr="00D92E86">
        <w:rPr>
          <w:rFonts w:asciiTheme="minorHAnsi" w:eastAsiaTheme="minorEastAsia" w:hAnsiTheme="minorHAnsi" w:cstheme="minorBidi"/>
          <w:sz w:val="24"/>
          <w:szCs w:val="24"/>
          <w:lang w:val="sk-SK" w:bidi="ar-SA"/>
        </w:rPr>
        <w:t>voliť vhodné pracovné náradie, pracovné pomôcky, poznať a používať ochranné pracovné prostriedky ,</w:t>
      </w:r>
    </w:p>
    <w:p w14:paraId="3D726993" w14:textId="77777777" w:rsidR="00C52B4F" w:rsidRPr="00D92E86" w:rsidRDefault="00C52B4F" w:rsidP="001D769B">
      <w:pPr>
        <w:pStyle w:val="Odsekzoznamu"/>
        <w:numPr>
          <w:ilvl w:val="0"/>
          <w:numId w:val="43"/>
        </w:numPr>
        <w:jc w:val="both"/>
        <w:rPr>
          <w:rFonts w:asciiTheme="minorHAnsi" w:eastAsiaTheme="minorEastAsia" w:hAnsiTheme="minorHAnsi" w:cstheme="minorBidi"/>
          <w:sz w:val="24"/>
          <w:szCs w:val="24"/>
          <w:lang w:val="sk-SK" w:bidi="ar-SA"/>
        </w:rPr>
      </w:pPr>
      <w:r w:rsidRPr="00D92E86">
        <w:rPr>
          <w:rFonts w:asciiTheme="minorHAnsi" w:eastAsiaTheme="minorEastAsia" w:hAnsiTheme="minorHAnsi" w:cstheme="minorBidi"/>
          <w:sz w:val="24"/>
          <w:szCs w:val="24"/>
          <w:lang w:val="sk-SK" w:bidi="ar-SA"/>
        </w:rPr>
        <w:lastRenderedPageBreak/>
        <w:t>vedieť manipulovať s materiálom , transportovať ho jednoduchými prepravnými     zariadeniami,</w:t>
      </w:r>
    </w:p>
    <w:p w14:paraId="694910E1" w14:textId="77777777" w:rsidR="00C52B4F" w:rsidRPr="00D92E86" w:rsidRDefault="00C52B4F" w:rsidP="001D769B">
      <w:pPr>
        <w:pStyle w:val="Odsekzoznamu"/>
        <w:numPr>
          <w:ilvl w:val="0"/>
          <w:numId w:val="43"/>
        </w:numPr>
        <w:jc w:val="both"/>
        <w:rPr>
          <w:rFonts w:asciiTheme="minorHAnsi" w:eastAsiaTheme="minorEastAsia" w:hAnsiTheme="minorHAnsi" w:cstheme="minorBidi"/>
          <w:sz w:val="24"/>
          <w:szCs w:val="24"/>
          <w:lang w:val="sk-SK" w:bidi="ar-SA"/>
        </w:rPr>
      </w:pPr>
      <w:r w:rsidRPr="00D92E86">
        <w:rPr>
          <w:rFonts w:asciiTheme="minorHAnsi" w:eastAsiaTheme="minorEastAsia" w:hAnsiTheme="minorHAnsi" w:cstheme="minorBidi"/>
          <w:sz w:val="24"/>
          <w:szCs w:val="24"/>
          <w:lang w:val="sk-SK" w:bidi="ar-SA"/>
        </w:rPr>
        <w:t xml:space="preserve">baliť a adjustovať výrobky, </w:t>
      </w:r>
    </w:p>
    <w:p w14:paraId="331977D5" w14:textId="77777777" w:rsidR="00C52B4F" w:rsidRPr="00D92E86" w:rsidRDefault="00C52B4F" w:rsidP="001D769B">
      <w:pPr>
        <w:pStyle w:val="Odsekzoznamu"/>
        <w:numPr>
          <w:ilvl w:val="0"/>
          <w:numId w:val="43"/>
        </w:numPr>
        <w:jc w:val="both"/>
        <w:rPr>
          <w:rFonts w:asciiTheme="minorHAnsi" w:eastAsiaTheme="minorEastAsia" w:hAnsiTheme="minorHAnsi" w:cstheme="minorBidi"/>
          <w:sz w:val="24"/>
          <w:szCs w:val="24"/>
          <w:lang w:val="sk-SK" w:bidi="ar-SA"/>
        </w:rPr>
      </w:pPr>
      <w:r w:rsidRPr="00D92E86">
        <w:rPr>
          <w:rFonts w:asciiTheme="minorHAnsi" w:eastAsiaTheme="minorEastAsia" w:hAnsiTheme="minorHAnsi" w:cstheme="minorBidi"/>
          <w:sz w:val="24"/>
          <w:szCs w:val="24"/>
          <w:lang w:val="sk-SK" w:bidi="ar-SA"/>
        </w:rPr>
        <w:t>obsluhovať jednoduché stroje a zariadenia ,</w:t>
      </w:r>
    </w:p>
    <w:p w14:paraId="7316F606" w14:textId="77777777" w:rsidR="00C52B4F" w:rsidRPr="00D92E86" w:rsidRDefault="00C52B4F" w:rsidP="001D769B">
      <w:pPr>
        <w:pStyle w:val="Odsekzoznamu"/>
        <w:numPr>
          <w:ilvl w:val="0"/>
          <w:numId w:val="43"/>
        </w:numPr>
        <w:jc w:val="both"/>
        <w:rPr>
          <w:rFonts w:asciiTheme="minorHAnsi" w:eastAsiaTheme="minorEastAsia" w:hAnsiTheme="minorHAnsi" w:cstheme="minorBidi"/>
          <w:sz w:val="24"/>
          <w:szCs w:val="24"/>
          <w:lang w:val="sk-SK" w:bidi="ar-SA"/>
        </w:rPr>
      </w:pPr>
      <w:r w:rsidRPr="00D92E86">
        <w:rPr>
          <w:rFonts w:asciiTheme="minorHAnsi" w:eastAsiaTheme="minorEastAsia" w:hAnsiTheme="minorHAnsi" w:cstheme="minorBidi"/>
          <w:sz w:val="24"/>
          <w:szCs w:val="24"/>
          <w:lang w:val="sk-SK" w:bidi="ar-SA"/>
        </w:rPr>
        <w:t>sledovať a hodnotiť množstvo vykonanej práce ,</w:t>
      </w:r>
    </w:p>
    <w:p w14:paraId="52E9479A" w14:textId="77777777" w:rsidR="00C52B4F" w:rsidRPr="00D92E86" w:rsidRDefault="00C52B4F" w:rsidP="001D769B">
      <w:pPr>
        <w:pStyle w:val="Odsekzoznamu"/>
        <w:numPr>
          <w:ilvl w:val="0"/>
          <w:numId w:val="43"/>
        </w:numPr>
        <w:jc w:val="both"/>
        <w:rPr>
          <w:rFonts w:asciiTheme="minorHAnsi" w:eastAsiaTheme="minorEastAsia" w:hAnsiTheme="minorHAnsi" w:cstheme="minorBidi"/>
          <w:sz w:val="24"/>
          <w:szCs w:val="24"/>
          <w:lang w:val="sk-SK" w:bidi="ar-SA"/>
        </w:rPr>
      </w:pPr>
      <w:r w:rsidRPr="00D92E86">
        <w:rPr>
          <w:rFonts w:asciiTheme="minorHAnsi" w:eastAsiaTheme="minorEastAsia" w:hAnsiTheme="minorHAnsi" w:cstheme="minorBidi"/>
          <w:sz w:val="24"/>
          <w:szCs w:val="24"/>
          <w:lang w:val="sk-SK" w:bidi="ar-SA"/>
        </w:rPr>
        <w:t>vykonávať bežnú údržbu nenáročných strojov a nástrojov,</w:t>
      </w:r>
    </w:p>
    <w:p w14:paraId="5A6CCFDC" w14:textId="77777777" w:rsidR="00C52B4F" w:rsidRPr="00D92E86" w:rsidRDefault="00C52B4F" w:rsidP="001D769B">
      <w:pPr>
        <w:pStyle w:val="Odsekzoznamu"/>
        <w:numPr>
          <w:ilvl w:val="0"/>
          <w:numId w:val="43"/>
        </w:numPr>
        <w:jc w:val="both"/>
        <w:rPr>
          <w:rFonts w:asciiTheme="minorHAnsi" w:eastAsiaTheme="minorEastAsia" w:hAnsiTheme="minorHAnsi" w:cstheme="minorBidi"/>
          <w:sz w:val="24"/>
          <w:szCs w:val="24"/>
          <w:lang w:val="sk-SK" w:bidi="ar-SA"/>
        </w:rPr>
      </w:pPr>
      <w:r w:rsidRPr="00D92E86">
        <w:rPr>
          <w:rFonts w:asciiTheme="minorHAnsi" w:eastAsiaTheme="minorEastAsia" w:hAnsiTheme="minorHAnsi" w:cstheme="minorBidi"/>
          <w:sz w:val="24"/>
          <w:szCs w:val="24"/>
          <w:lang w:val="sk-SK" w:bidi="ar-SA"/>
        </w:rPr>
        <w:t>čistiť pracovné nástroje,</w:t>
      </w:r>
    </w:p>
    <w:p w14:paraId="1B6F20DD" w14:textId="77777777" w:rsidR="00C52B4F" w:rsidRPr="00D92E86" w:rsidRDefault="00C52B4F" w:rsidP="001D769B">
      <w:pPr>
        <w:pStyle w:val="Odsekzoznamu"/>
        <w:numPr>
          <w:ilvl w:val="0"/>
          <w:numId w:val="43"/>
        </w:numPr>
        <w:jc w:val="both"/>
        <w:rPr>
          <w:rFonts w:asciiTheme="minorHAnsi" w:eastAsiaTheme="minorEastAsia" w:hAnsiTheme="minorHAnsi" w:cstheme="minorBidi"/>
          <w:sz w:val="24"/>
          <w:szCs w:val="24"/>
          <w:lang w:val="sk-SK" w:bidi="ar-SA"/>
        </w:rPr>
      </w:pPr>
      <w:r w:rsidRPr="00D92E86">
        <w:rPr>
          <w:rFonts w:asciiTheme="minorHAnsi" w:eastAsiaTheme="minorEastAsia" w:hAnsiTheme="minorHAnsi" w:cstheme="minorBidi"/>
          <w:sz w:val="24"/>
          <w:szCs w:val="24"/>
          <w:lang w:val="sk-SK" w:bidi="ar-SA"/>
        </w:rPr>
        <w:t>hospodárne využívať textilné , odevné materiály a zverené prostriedky ,</w:t>
      </w:r>
    </w:p>
    <w:p w14:paraId="114C6E05" w14:textId="77777777" w:rsidR="00C52B4F" w:rsidRPr="00D92E86" w:rsidRDefault="00C52B4F" w:rsidP="001D769B">
      <w:pPr>
        <w:pStyle w:val="Odsekzoznamu"/>
        <w:numPr>
          <w:ilvl w:val="0"/>
          <w:numId w:val="43"/>
        </w:numPr>
        <w:jc w:val="both"/>
        <w:rPr>
          <w:rFonts w:asciiTheme="minorHAnsi" w:eastAsiaTheme="minorEastAsia" w:hAnsiTheme="minorHAnsi" w:cstheme="minorBidi"/>
          <w:sz w:val="24"/>
          <w:szCs w:val="24"/>
          <w:lang w:val="sk-SK" w:bidi="ar-SA"/>
        </w:rPr>
      </w:pPr>
      <w:r w:rsidRPr="00D92E86">
        <w:rPr>
          <w:rFonts w:asciiTheme="minorHAnsi" w:eastAsiaTheme="minorEastAsia" w:hAnsiTheme="minorHAnsi" w:cstheme="minorBidi"/>
          <w:sz w:val="24"/>
          <w:szCs w:val="24"/>
          <w:lang w:val="sk-SK" w:bidi="ar-SA"/>
        </w:rPr>
        <w:t>účelne a jednoducho organizovať prácu na pracovisku ,</w:t>
      </w:r>
    </w:p>
    <w:p w14:paraId="3C255DFB" w14:textId="77777777" w:rsidR="00C52B4F" w:rsidRPr="00D92E86" w:rsidRDefault="00C52B4F" w:rsidP="001D769B">
      <w:pPr>
        <w:pStyle w:val="Odsekzoznamu"/>
        <w:numPr>
          <w:ilvl w:val="0"/>
          <w:numId w:val="43"/>
        </w:numPr>
        <w:jc w:val="both"/>
        <w:rPr>
          <w:rFonts w:asciiTheme="minorHAnsi" w:eastAsiaTheme="minorEastAsia" w:hAnsiTheme="minorHAnsi" w:cstheme="minorBidi"/>
          <w:sz w:val="24"/>
          <w:szCs w:val="24"/>
          <w:lang w:val="sk-SK" w:bidi="ar-SA"/>
        </w:rPr>
      </w:pPr>
      <w:r w:rsidRPr="00D92E86">
        <w:rPr>
          <w:rFonts w:asciiTheme="minorHAnsi" w:eastAsiaTheme="minorEastAsia" w:hAnsiTheme="minorHAnsi" w:cstheme="minorBidi"/>
          <w:sz w:val="24"/>
          <w:szCs w:val="24"/>
          <w:lang w:val="sk-SK" w:bidi="ar-SA"/>
        </w:rPr>
        <w:t>prispievať k dobrým vzťahom na pracovisku ,</w:t>
      </w:r>
    </w:p>
    <w:p w14:paraId="00932773" w14:textId="77777777" w:rsidR="00C52B4F" w:rsidRPr="00D92E86" w:rsidRDefault="00C52B4F" w:rsidP="001D769B">
      <w:pPr>
        <w:pStyle w:val="Odsekzoznamu"/>
        <w:numPr>
          <w:ilvl w:val="0"/>
          <w:numId w:val="43"/>
        </w:numPr>
        <w:jc w:val="both"/>
        <w:rPr>
          <w:rFonts w:asciiTheme="minorHAnsi" w:eastAsiaTheme="minorEastAsia" w:hAnsiTheme="minorHAnsi" w:cstheme="minorBidi"/>
          <w:sz w:val="24"/>
          <w:szCs w:val="24"/>
          <w:lang w:val="sk-SK" w:bidi="ar-SA"/>
        </w:rPr>
      </w:pPr>
      <w:r w:rsidRPr="00D92E86">
        <w:rPr>
          <w:rFonts w:asciiTheme="minorHAnsi" w:eastAsiaTheme="minorEastAsia" w:hAnsiTheme="minorHAnsi" w:cstheme="minorBidi"/>
          <w:sz w:val="24"/>
          <w:szCs w:val="24"/>
          <w:lang w:val="sk-SK" w:bidi="ar-SA"/>
        </w:rPr>
        <w:t>udržiavať hygienu a čistotu pracoviska ,</w:t>
      </w:r>
    </w:p>
    <w:p w14:paraId="285D2246" w14:textId="77777777" w:rsidR="00C52B4F" w:rsidRPr="00D92E86" w:rsidRDefault="00C52B4F" w:rsidP="001D769B">
      <w:pPr>
        <w:pStyle w:val="Odsekzoznamu"/>
        <w:numPr>
          <w:ilvl w:val="0"/>
          <w:numId w:val="43"/>
        </w:numPr>
        <w:jc w:val="both"/>
        <w:rPr>
          <w:rFonts w:asciiTheme="minorHAnsi" w:eastAsiaTheme="minorEastAsia" w:hAnsiTheme="minorHAnsi" w:cstheme="minorBidi"/>
          <w:sz w:val="24"/>
          <w:szCs w:val="24"/>
          <w:lang w:val="sk-SK" w:bidi="ar-SA"/>
        </w:rPr>
      </w:pPr>
      <w:r w:rsidRPr="00D92E86">
        <w:rPr>
          <w:rFonts w:asciiTheme="minorHAnsi" w:eastAsiaTheme="minorEastAsia" w:hAnsiTheme="minorHAnsi" w:cstheme="minorBidi"/>
          <w:sz w:val="24"/>
          <w:szCs w:val="24"/>
          <w:lang w:val="sk-SK" w:bidi="ar-SA"/>
        </w:rPr>
        <w:t>dodržiavať bezpečnosť a ochranu zdravia pri práci ,</w:t>
      </w:r>
    </w:p>
    <w:p w14:paraId="17F89374" w14:textId="77777777" w:rsidR="00C52B4F" w:rsidRPr="00D92E86" w:rsidRDefault="00C52B4F" w:rsidP="001D769B">
      <w:pPr>
        <w:pStyle w:val="Odsekzoznamu"/>
        <w:numPr>
          <w:ilvl w:val="0"/>
          <w:numId w:val="43"/>
        </w:numPr>
        <w:jc w:val="both"/>
        <w:rPr>
          <w:rFonts w:asciiTheme="minorHAnsi" w:eastAsiaTheme="minorEastAsia" w:hAnsiTheme="minorHAnsi" w:cstheme="minorBidi"/>
          <w:sz w:val="24"/>
          <w:szCs w:val="24"/>
          <w:lang w:val="sk-SK" w:bidi="ar-SA"/>
        </w:rPr>
      </w:pPr>
      <w:r w:rsidRPr="00D92E86">
        <w:rPr>
          <w:rFonts w:asciiTheme="minorHAnsi" w:eastAsiaTheme="minorEastAsia" w:hAnsiTheme="minorHAnsi" w:cstheme="minorBidi"/>
          <w:sz w:val="24"/>
          <w:szCs w:val="24"/>
          <w:lang w:val="sk-SK" w:bidi="ar-SA"/>
        </w:rPr>
        <w:t xml:space="preserve">dodržiavať základné pravidlá ochrany životného prostredia </w:t>
      </w:r>
    </w:p>
    <w:p w14:paraId="363D74B6" w14:textId="77777777" w:rsidR="003012E7" w:rsidRPr="00D92E86" w:rsidRDefault="003012E7" w:rsidP="00183F98">
      <w:pPr>
        <w:jc w:val="both"/>
        <w:rPr>
          <w:b/>
          <w:bCs/>
          <w:snapToGrid w:val="0"/>
          <w:sz w:val="24"/>
          <w:szCs w:val="24"/>
        </w:rPr>
      </w:pPr>
    </w:p>
    <w:p w14:paraId="6EB348B6" w14:textId="77777777" w:rsidR="007F7FBF" w:rsidRPr="00D92E86" w:rsidRDefault="006A77AF" w:rsidP="00183F98">
      <w:pPr>
        <w:jc w:val="both"/>
        <w:rPr>
          <w:b/>
          <w:sz w:val="24"/>
          <w:szCs w:val="24"/>
        </w:rPr>
      </w:pPr>
      <w:r w:rsidRPr="00D92E86">
        <w:rPr>
          <w:b/>
          <w:sz w:val="24"/>
          <w:szCs w:val="24"/>
        </w:rPr>
        <w:t>Organizácia výučby</w:t>
      </w:r>
    </w:p>
    <w:p w14:paraId="6EF96780" w14:textId="77777777" w:rsidR="007F7FBF" w:rsidRPr="00D92E86" w:rsidRDefault="006A77AF" w:rsidP="00183F98">
      <w:pPr>
        <w:jc w:val="both"/>
        <w:rPr>
          <w:sz w:val="24"/>
          <w:szCs w:val="24"/>
        </w:rPr>
      </w:pPr>
      <w:r w:rsidRPr="00D92E86">
        <w:rPr>
          <w:sz w:val="24"/>
          <w:szCs w:val="24"/>
        </w:rPr>
        <w:t xml:space="preserve">    </w:t>
      </w:r>
      <w:r w:rsidR="007F7FBF" w:rsidRPr="00D92E86">
        <w:rPr>
          <w:sz w:val="24"/>
          <w:szCs w:val="24"/>
        </w:rPr>
        <w:t>Príprava v školskom vzdelávacom programe zahŕňa teoretické a praktické vyučovanie. Výučba</w:t>
      </w:r>
      <w:r w:rsidR="00D26F80" w:rsidRPr="00D92E86">
        <w:rPr>
          <w:sz w:val="24"/>
          <w:szCs w:val="24"/>
        </w:rPr>
        <w:t xml:space="preserve"> je organizovaná podľa rozvrhu </w:t>
      </w:r>
      <w:r w:rsidR="007F7FBF" w:rsidRPr="00D92E86">
        <w:rPr>
          <w:sz w:val="24"/>
          <w:szCs w:val="24"/>
        </w:rPr>
        <w:t>pripraveného pre príslušný šk. rok. Teoretické</w:t>
      </w:r>
      <w:r w:rsidR="00D26F80" w:rsidRPr="00D92E86">
        <w:rPr>
          <w:sz w:val="24"/>
          <w:szCs w:val="24"/>
        </w:rPr>
        <w:t xml:space="preserve"> a praktické</w:t>
      </w:r>
      <w:r w:rsidR="007F7FBF" w:rsidRPr="00D92E86">
        <w:rPr>
          <w:sz w:val="24"/>
          <w:szCs w:val="24"/>
        </w:rPr>
        <w:t xml:space="preserve"> vyučovanie je organizované v priestoroch </w:t>
      </w:r>
      <w:r w:rsidR="00D26F80" w:rsidRPr="00D92E86">
        <w:rPr>
          <w:sz w:val="24"/>
          <w:szCs w:val="24"/>
        </w:rPr>
        <w:t>budovy odborného výcviku</w:t>
      </w:r>
      <w:r w:rsidR="007F7FBF" w:rsidRPr="00D92E86">
        <w:rPr>
          <w:sz w:val="24"/>
          <w:szCs w:val="24"/>
        </w:rPr>
        <w:t>. Všeobecná zložka vzdelávania vychádza zo skladby všeobecno</w:t>
      </w:r>
      <w:r w:rsidR="00D26F80" w:rsidRPr="00D92E86">
        <w:rPr>
          <w:sz w:val="24"/>
          <w:szCs w:val="24"/>
        </w:rPr>
        <w:t>-</w:t>
      </w:r>
      <w:r w:rsidR="007F7FBF" w:rsidRPr="00D92E86">
        <w:rPr>
          <w:sz w:val="24"/>
          <w:szCs w:val="24"/>
        </w:rPr>
        <w:t>vzdelávacích predmetov učebného plánu. V jazykovej oblasti je vzdelávanie a príprava zameraná na slovnú a písomnú komunikáciu, ovládanie oznamovacieho odborného prejavu v slovenskom jazyku, na vyjadrovanie sa v bežných situáciách spoločenskéh</w:t>
      </w:r>
      <w:r w:rsidR="00D26F80" w:rsidRPr="00D92E86">
        <w:rPr>
          <w:sz w:val="24"/>
          <w:szCs w:val="24"/>
        </w:rPr>
        <w:t xml:space="preserve">o a pracovného styku. Žiaci sa </w:t>
      </w:r>
      <w:r w:rsidR="007F7FBF" w:rsidRPr="00D92E86">
        <w:rPr>
          <w:sz w:val="24"/>
          <w:szCs w:val="24"/>
        </w:rPr>
        <w:t xml:space="preserve">tiež oboznamujú s vývojom ľudskej spoločnosti, základnými princípmi etiky, zásadami spoločenského správania a </w:t>
      </w:r>
      <w:r w:rsidR="00D26F80" w:rsidRPr="00D92E86">
        <w:rPr>
          <w:sz w:val="24"/>
          <w:szCs w:val="24"/>
        </w:rPr>
        <w:t xml:space="preserve">protokolu. Osvojujú si základy </w:t>
      </w:r>
      <w:r w:rsidR="007F7FBF" w:rsidRPr="00D92E86">
        <w:rPr>
          <w:sz w:val="24"/>
          <w:szCs w:val="24"/>
        </w:rPr>
        <w:t xml:space="preserve">matematiky, ktoré sú nevyhnutné pre výkon povolania. V rámci odborného výcviku žiaci získavajú teoretické </w:t>
      </w:r>
      <w:r w:rsidRPr="00D92E86">
        <w:rPr>
          <w:sz w:val="24"/>
          <w:szCs w:val="24"/>
        </w:rPr>
        <w:t xml:space="preserve">a praktické zručnosti  z šitia </w:t>
      </w:r>
      <w:r w:rsidR="007F7FBF" w:rsidRPr="00D92E86">
        <w:rPr>
          <w:sz w:val="24"/>
          <w:szCs w:val="24"/>
        </w:rPr>
        <w:t>a ručných prác, základov výživy a varenia, starostlivosti o zdravie, výchovy k rodičovstvu a</w:t>
      </w:r>
      <w:r w:rsidR="00A12E66" w:rsidRPr="00D92E86">
        <w:rPr>
          <w:sz w:val="24"/>
          <w:szCs w:val="24"/>
        </w:rPr>
        <w:t> pestovateľských prác.</w:t>
      </w:r>
      <w:r w:rsidR="00D26F80" w:rsidRPr="00D92E86">
        <w:rPr>
          <w:sz w:val="24"/>
          <w:szCs w:val="24"/>
        </w:rPr>
        <w:t xml:space="preserve"> Veľký dôraz sa kladie </w:t>
      </w:r>
      <w:r w:rsidR="007F7FBF" w:rsidRPr="00D92E86">
        <w:rPr>
          <w:sz w:val="24"/>
          <w:szCs w:val="24"/>
        </w:rPr>
        <w:t xml:space="preserve">na rozvoj osobnosti žiaka, na formovanie ich osobnostných a profesionálnych vlastností, postojov a hodnotovej orientácie. </w:t>
      </w:r>
    </w:p>
    <w:p w14:paraId="71047D3A" w14:textId="77777777" w:rsidR="007F7FBF" w:rsidRPr="00D92E86" w:rsidRDefault="007F7FBF" w:rsidP="00183F98">
      <w:pPr>
        <w:jc w:val="both"/>
        <w:rPr>
          <w:sz w:val="24"/>
          <w:szCs w:val="24"/>
        </w:rPr>
      </w:pPr>
      <w:r w:rsidRPr="00D92E86">
        <w:rPr>
          <w:sz w:val="24"/>
          <w:szCs w:val="24"/>
        </w:rPr>
        <w:t>Praktické vyučovanie je organizované formou odborného výcviku v stredisku praktického vyučovania.</w:t>
      </w:r>
    </w:p>
    <w:p w14:paraId="54451148" w14:textId="77777777" w:rsidR="00D26F80" w:rsidRPr="00D92E86" w:rsidRDefault="00D26F80" w:rsidP="00183F98">
      <w:pPr>
        <w:jc w:val="both"/>
        <w:rPr>
          <w:sz w:val="24"/>
          <w:szCs w:val="24"/>
        </w:rPr>
      </w:pPr>
    </w:p>
    <w:p w14:paraId="78B4D0B1" w14:textId="77777777" w:rsidR="00D26F80" w:rsidRPr="00D92E86" w:rsidRDefault="00D26F80" w:rsidP="00183F98">
      <w:pPr>
        <w:jc w:val="both"/>
        <w:rPr>
          <w:b/>
          <w:sz w:val="24"/>
          <w:szCs w:val="24"/>
        </w:rPr>
      </w:pPr>
      <w:r w:rsidRPr="00D92E86">
        <w:rPr>
          <w:b/>
          <w:sz w:val="24"/>
          <w:szCs w:val="24"/>
        </w:rPr>
        <w:t>Požiadavky na</w:t>
      </w:r>
      <w:r w:rsidR="006A77AF" w:rsidRPr="00D92E86">
        <w:rPr>
          <w:b/>
          <w:sz w:val="24"/>
          <w:szCs w:val="24"/>
        </w:rPr>
        <w:t xml:space="preserve"> bezpečnosť a hygienu pri práci</w:t>
      </w:r>
    </w:p>
    <w:p w14:paraId="4BB718D3" w14:textId="77777777" w:rsidR="004D3214" w:rsidRPr="00D92E86" w:rsidRDefault="006A77AF" w:rsidP="00183F98">
      <w:pPr>
        <w:jc w:val="both"/>
        <w:rPr>
          <w:sz w:val="24"/>
          <w:szCs w:val="24"/>
        </w:rPr>
      </w:pPr>
      <w:r w:rsidRPr="00D92E86">
        <w:rPr>
          <w:sz w:val="24"/>
          <w:szCs w:val="24"/>
        </w:rPr>
        <w:t xml:space="preserve">   </w:t>
      </w:r>
      <w:r w:rsidR="004D3214" w:rsidRPr="00D92E86">
        <w:rPr>
          <w:sz w:val="24"/>
          <w:szCs w:val="24"/>
        </w:rPr>
        <w:t>Neoddeliteľnou súčasťou teoretického a praktického vyučovania je problematika bezpečnosti ochrany zdravia pri práci, požiarnej ochrany, hygieny práce a ochrany životného prostredia. Všeobecné zásady pre teoretické a praktické vyučovanie si žiac</w:t>
      </w:r>
      <w:r w:rsidRPr="00D92E86">
        <w:rPr>
          <w:sz w:val="24"/>
          <w:szCs w:val="24"/>
        </w:rPr>
        <w:t xml:space="preserve">i osvoja na začiatku školského </w:t>
      </w:r>
      <w:r w:rsidR="004D3214" w:rsidRPr="00D92E86">
        <w:rPr>
          <w:sz w:val="24"/>
          <w:szCs w:val="24"/>
        </w:rPr>
        <w:t xml:space="preserve">roka poučením s písomným záznamom. Zásady bezpečnosti a ochrany zdravia pri práci týkajúce sa konkrétnych praktických cvičení si žiaci osvoja pred začatím každej témy. Vo výchovno-vzdelávacom procese musí výchova k bezpečnosti a ochrane zdravia pri práci vychádzať z platných právnych predpisov  – zákonov, vykonávacích vládnych </w:t>
      </w:r>
      <w:r w:rsidR="004D3214" w:rsidRPr="00D92E86">
        <w:rPr>
          <w:sz w:val="24"/>
          <w:szCs w:val="24"/>
        </w:rPr>
        <w:lastRenderedPageBreak/>
        <w:t>nariadení, vyhlášok a noriem. V priestoroch určených na vyučovanie žiakov je p</w:t>
      </w:r>
      <w:r w:rsidR="004D7903" w:rsidRPr="00D92E86">
        <w:rPr>
          <w:sz w:val="24"/>
          <w:szCs w:val="24"/>
        </w:rPr>
        <w:t xml:space="preserve">otrebné utvoriť podľa platných </w:t>
      </w:r>
      <w:r w:rsidR="004D3214" w:rsidRPr="00D92E86">
        <w:rPr>
          <w:sz w:val="24"/>
          <w:szCs w:val="24"/>
        </w:rPr>
        <w:t>predpisov podmienky na zaistenie bezpečnosti a hygieny práce. Nevyhnutné je poučiť žiakov o bezpečnosti a ochrane zdravia pri práci.</w:t>
      </w:r>
    </w:p>
    <w:p w14:paraId="4A4040AD" w14:textId="77777777" w:rsidR="00257C27" w:rsidRPr="00D92E86" w:rsidRDefault="00257C27" w:rsidP="00183F98">
      <w:pPr>
        <w:jc w:val="both"/>
        <w:rPr>
          <w:sz w:val="24"/>
          <w:szCs w:val="24"/>
        </w:rPr>
      </w:pPr>
    </w:p>
    <w:p w14:paraId="1DFE0783" w14:textId="77777777" w:rsidR="004D3214" w:rsidRPr="00D92E86" w:rsidRDefault="004D3214" w:rsidP="00183F98">
      <w:pPr>
        <w:jc w:val="both"/>
        <w:rPr>
          <w:b/>
          <w:sz w:val="24"/>
          <w:szCs w:val="24"/>
        </w:rPr>
      </w:pPr>
      <w:r w:rsidRPr="00D92E86">
        <w:rPr>
          <w:b/>
          <w:sz w:val="24"/>
          <w:szCs w:val="24"/>
        </w:rPr>
        <w:t>Základné podmienky bezpečnosti a ochrany zdravia pri práci sú:</w:t>
      </w:r>
    </w:p>
    <w:p w14:paraId="3572FE30" w14:textId="77777777" w:rsidR="004D3214" w:rsidRPr="00D92E86" w:rsidRDefault="004D7903" w:rsidP="001D769B">
      <w:pPr>
        <w:pStyle w:val="Odsekzoznamu"/>
        <w:numPr>
          <w:ilvl w:val="0"/>
          <w:numId w:val="44"/>
        </w:numPr>
        <w:ind w:left="709" w:hanging="567"/>
        <w:jc w:val="both"/>
        <w:rPr>
          <w:sz w:val="24"/>
          <w:szCs w:val="24"/>
          <w:lang w:val="sk-SK"/>
        </w:rPr>
      </w:pPr>
      <w:r w:rsidRPr="00D92E86">
        <w:rPr>
          <w:sz w:val="24"/>
          <w:szCs w:val="24"/>
          <w:lang w:val="sk-SK"/>
        </w:rPr>
        <w:t>D</w:t>
      </w:r>
      <w:r w:rsidR="004D3214" w:rsidRPr="00D92E86">
        <w:rPr>
          <w:sz w:val="24"/>
          <w:szCs w:val="24"/>
          <w:lang w:val="sk-SK"/>
        </w:rPr>
        <w:t>ôkladné oboznámenie žiaka s predpismi o bezpečnosti a ochrane zdravia pri práci, s protipožiarnymi predpismi</w:t>
      </w:r>
      <w:r w:rsidRPr="00D92E86">
        <w:rPr>
          <w:sz w:val="24"/>
          <w:szCs w:val="24"/>
          <w:lang w:val="sk-SK"/>
        </w:rPr>
        <w:t>.</w:t>
      </w:r>
    </w:p>
    <w:p w14:paraId="178E49DD" w14:textId="77777777" w:rsidR="004D3214" w:rsidRPr="00D92E86" w:rsidRDefault="004D7903" w:rsidP="001D769B">
      <w:pPr>
        <w:pStyle w:val="Odsekzoznamu"/>
        <w:numPr>
          <w:ilvl w:val="0"/>
          <w:numId w:val="44"/>
        </w:numPr>
        <w:ind w:left="709" w:hanging="567"/>
        <w:jc w:val="both"/>
        <w:rPr>
          <w:sz w:val="24"/>
          <w:szCs w:val="24"/>
          <w:lang w:val="sk-SK"/>
        </w:rPr>
      </w:pPr>
      <w:r w:rsidRPr="00D92E86">
        <w:rPr>
          <w:sz w:val="24"/>
          <w:szCs w:val="24"/>
          <w:lang w:val="sk-SK"/>
        </w:rPr>
        <w:t>P</w:t>
      </w:r>
      <w:r w:rsidR="004D3214" w:rsidRPr="00D92E86">
        <w:rPr>
          <w:sz w:val="24"/>
          <w:szCs w:val="24"/>
          <w:lang w:val="sk-SK"/>
        </w:rPr>
        <w:t>oužívanie technického vybavenia zodpovedajúceho bezpečnostným a protipožiarnym predpisom</w:t>
      </w:r>
    </w:p>
    <w:p w14:paraId="48B44F45" w14:textId="77777777" w:rsidR="004D3214" w:rsidRPr="00D92E86" w:rsidRDefault="004D7903" w:rsidP="001D769B">
      <w:pPr>
        <w:pStyle w:val="Odsekzoznamu"/>
        <w:numPr>
          <w:ilvl w:val="0"/>
          <w:numId w:val="44"/>
        </w:numPr>
        <w:ind w:left="709" w:hanging="567"/>
        <w:jc w:val="both"/>
        <w:rPr>
          <w:sz w:val="24"/>
          <w:szCs w:val="24"/>
          <w:lang w:val="sk-SK"/>
        </w:rPr>
      </w:pPr>
      <w:r w:rsidRPr="00D92E86">
        <w:rPr>
          <w:sz w:val="24"/>
          <w:szCs w:val="24"/>
          <w:lang w:val="sk-SK"/>
        </w:rPr>
        <w:t>P</w:t>
      </w:r>
      <w:r w:rsidR="004D3214" w:rsidRPr="00D92E86">
        <w:rPr>
          <w:sz w:val="24"/>
          <w:szCs w:val="24"/>
          <w:lang w:val="sk-SK"/>
        </w:rPr>
        <w:t>oužívanie osobných ochranných prostriedkov podľa platných predpisov</w:t>
      </w:r>
    </w:p>
    <w:p w14:paraId="4851D572" w14:textId="77777777" w:rsidR="004D3214" w:rsidRPr="00D92E86" w:rsidRDefault="004D7903" w:rsidP="001D769B">
      <w:pPr>
        <w:pStyle w:val="Odsekzoznamu"/>
        <w:numPr>
          <w:ilvl w:val="0"/>
          <w:numId w:val="44"/>
        </w:numPr>
        <w:ind w:left="709" w:hanging="567"/>
        <w:jc w:val="both"/>
        <w:rPr>
          <w:sz w:val="24"/>
          <w:szCs w:val="24"/>
          <w:lang w:val="sk-SK"/>
        </w:rPr>
      </w:pPr>
      <w:r w:rsidRPr="00D92E86">
        <w:rPr>
          <w:sz w:val="24"/>
          <w:szCs w:val="24"/>
          <w:lang w:val="sk-SK"/>
        </w:rPr>
        <w:t>D</w:t>
      </w:r>
      <w:r w:rsidR="004D3214" w:rsidRPr="00D92E86">
        <w:rPr>
          <w:sz w:val="24"/>
          <w:szCs w:val="24"/>
          <w:lang w:val="sk-SK"/>
        </w:rPr>
        <w:t>ozor vyžaduje prítomnosť osoby poverenej vyučovaním</w:t>
      </w:r>
      <w:r w:rsidR="00745192" w:rsidRPr="00D92E86">
        <w:rPr>
          <w:sz w:val="24"/>
          <w:szCs w:val="24"/>
          <w:lang w:val="sk-SK"/>
        </w:rPr>
        <w:t>.</w:t>
      </w:r>
    </w:p>
    <w:p w14:paraId="067645EB" w14:textId="77777777" w:rsidR="00257C27" w:rsidRPr="00D92E86" w:rsidRDefault="00257C27" w:rsidP="00183F98">
      <w:pPr>
        <w:jc w:val="both"/>
        <w:rPr>
          <w:sz w:val="24"/>
          <w:szCs w:val="24"/>
        </w:rPr>
      </w:pPr>
    </w:p>
    <w:p w14:paraId="0264F123" w14:textId="77777777" w:rsidR="008F6575" w:rsidRPr="00D92E86" w:rsidRDefault="006A77AF" w:rsidP="00183F98">
      <w:pPr>
        <w:jc w:val="both"/>
        <w:rPr>
          <w:sz w:val="24"/>
          <w:szCs w:val="24"/>
        </w:rPr>
      </w:pPr>
      <w:r w:rsidRPr="00D92E86">
        <w:rPr>
          <w:sz w:val="24"/>
          <w:szCs w:val="24"/>
        </w:rPr>
        <w:t xml:space="preserve">   </w:t>
      </w:r>
      <w:r w:rsidR="004D3214" w:rsidRPr="00D92E86">
        <w:rPr>
          <w:sz w:val="24"/>
          <w:szCs w:val="24"/>
        </w:rPr>
        <w:t>Výchova k bezpečnosti a ochrane zdravia, hygiene práce a ochrane pred požiarom je neoddeliteľnou súča</w:t>
      </w:r>
      <w:r w:rsidR="00745192" w:rsidRPr="00D92E86">
        <w:rPr>
          <w:sz w:val="24"/>
          <w:szCs w:val="24"/>
        </w:rPr>
        <w:t xml:space="preserve">sťou teoretického vyučovania a </w:t>
      </w:r>
      <w:r w:rsidR="004D3214" w:rsidRPr="00D92E86">
        <w:rPr>
          <w:sz w:val="24"/>
          <w:szCs w:val="24"/>
        </w:rPr>
        <w:t>praktickej prípravy. V odborných učebniach - priestoroch určených na vyučovanie žiakov je potrebné utvoriť podľa platných predpisov podmienky na zaistenie bezpečnosti a hygieny práce. Je nevyhnutné poučiť žiakov o bezpečnosti a ochrane zd</w:t>
      </w:r>
      <w:r w:rsidR="00745192" w:rsidRPr="00D92E86">
        <w:rPr>
          <w:sz w:val="24"/>
          <w:szCs w:val="24"/>
        </w:rPr>
        <w:t xml:space="preserve">ravia pri práci a dodržiavanie </w:t>
      </w:r>
      <w:r w:rsidR="004D3214" w:rsidRPr="00D92E86">
        <w:rPr>
          <w:sz w:val="24"/>
          <w:szCs w:val="24"/>
        </w:rPr>
        <w:t xml:space="preserve">týchto predpisov </w:t>
      </w:r>
      <w:r w:rsidR="00745192" w:rsidRPr="00D92E86">
        <w:rPr>
          <w:sz w:val="24"/>
          <w:szCs w:val="24"/>
        </w:rPr>
        <w:t>.</w:t>
      </w:r>
      <w:r w:rsidR="004D3214" w:rsidRPr="00D92E86">
        <w:rPr>
          <w:sz w:val="24"/>
          <w:szCs w:val="24"/>
        </w:rPr>
        <w:t xml:space="preserve">V priestoroch určených na praktickú prípravu je potrebné podľa platných technických predpisov vytvoriť podmienky </w:t>
      </w:r>
      <w:r w:rsidR="00745192" w:rsidRPr="00D92E86">
        <w:rPr>
          <w:sz w:val="24"/>
          <w:szCs w:val="24"/>
        </w:rPr>
        <w:t xml:space="preserve">na bezpečnú prácu, dôkladne </w:t>
      </w:r>
      <w:r w:rsidR="004D3214" w:rsidRPr="00D92E86">
        <w:rPr>
          <w:sz w:val="24"/>
          <w:szCs w:val="24"/>
        </w:rPr>
        <w:t>oboznámiť žiakov s predpismi o bezpečnosti a ochrane zdravia pri práci, s</w:t>
      </w:r>
      <w:r w:rsidR="00745192" w:rsidRPr="00D92E86">
        <w:rPr>
          <w:sz w:val="24"/>
          <w:szCs w:val="24"/>
        </w:rPr>
        <w:t> </w:t>
      </w:r>
      <w:r w:rsidR="004D3214" w:rsidRPr="00D92E86">
        <w:rPr>
          <w:sz w:val="24"/>
          <w:szCs w:val="24"/>
        </w:rPr>
        <w:t>hygienickými</w:t>
      </w:r>
      <w:r w:rsidR="00745192" w:rsidRPr="00D92E86">
        <w:rPr>
          <w:sz w:val="24"/>
          <w:szCs w:val="24"/>
        </w:rPr>
        <w:t xml:space="preserve"> </w:t>
      </w:r>
      <w:r w:rsidR="004D3214" w:rsidRPr="00D92E86">
        <w:rPr>
          <w:sz w:val="24"/>
          <w:szCs w:val="24"/>
        </w:rPr>
        <w:t xml:space="preserve">predpismi, s technickými predpismi a technickými normami, s predpísanými technologickými postupmi, </w:t>
      </w:r>
      <w:r w:rsidR="00745192" w:rsidRPr="00D92E86">
        <w:rPr>
          <w:sz w:val="24"/>
          <w:szCs w:val="24"/>
        </w:rPr>
        <w:t xml:space="preserve">s pravidlami bezpečnej obsluhy </w:t>
      </w:r>
      <w:r w:rsidR="004D3214" w:rsidRPr="00D92E86">
        <w:rPr>
          <w:sz w:val="24"/>
          <w:szCs w:val="24"/>
        </w:rPr>
        <w:t>technických zariadení</w:t>
      </w:r>
      <w:r w:rsidR="00745192" w:rsidRPr="00D92E86">
        <w:rPr>
          <w:sz w:val="24"/>
          <w:szCs w:val="24"/>
        </w:rPr>
        <w:t xml:space="preserve"> a</w:t>
      </w:r>
      <w:r w:rsidR="004D3214" w:rsidRPr="00D92E86">
        <w:rPr>
          <w:sz w:val="24"/>
          <w:szCs w:val="24"/>
        </w:rPr>
        <w:t xml:space="preserve"> používaním určených ochranných prostriedkov</w:t>
      </w:r>
      <w:r w:rsidR="00745192" w:rsidRPr="00D92E86">
        <w:rPr>
          <w:sz w:val="24"/>
          <w:szCs w:val="24"/>
        </w:rPr>
        <w:t xml:space="preserve">. </w:t>
      </w:r>
    </w:p>
    <w:p w14:paraId="758377FF" w14:textId="77777777" w:rsidR="008F6575" w:rsidRPr="00D92E86" w:rsidRDefault="008F6575" w:rsidP="00183F98">
      <w:pPr>
        <w:jc w:val="both"/>
        <w:rPr>
          <w:sz w:val="24"/>
          <w:szCs w:val="24"/>
        </w:rPr>
      </w:pPr>
      <w:r w:rsidRPr="00D92E86">
        <w:rPr>
          <w:sz w:val="24"/>
          <w:szCs w:val="24"/>
        </w:rPr>
        <w:t>Nácvik a precvičovanie praktických činností môžu žiaci vykonávať len v rozsahu určenom učebnými osnovami. Poučenie o bezpečnosti práce, ochrane zdravia a hygieny práce na pracovisku, vykonávané na začiatku príslušného školského roka (školská  učebňa , dielňa) žiak potvrdí svojim podpisom v príslušnej pedagogickej dokumentácii (Zápisníku bezpečnosti práce pre žiakov ) .</w:t>
      </w:r>
    </w:p>
    <w:p w14:paraId="4F9F58E4" w14:textId="77777777" w:rsidR="008F6575" w:rsidRPr="00D92E86" w:rsidRDefault="008F6575" w:rsidP="004D3214">
      <w:pPr>
        <w:pStyle w:val="Bezriadkovania"/>
        <w:rPr>
          <w:rFonts w:ascii="Times New Roman" w:hAnsi="Times New Roman" w:cs="Times New Roman"/>
        </w:rPr>
      </w:pPr>
    </w:p>
    <w:p w14:paraId="2F21F8EC" w14:textId="77777777" w:rsidR="00887E86" w:rsidRPr="00D92E86" w:rsidRDefault="00887E86" w:rsidP="00887E86">
      <w:pPr>
        <w:pStyle w:val="Bezriadkovania"/>
        <w:rPr>
          <w:rFonts w:ascii="Times New Roman" w:hAnsi="Times New Roman" w:cs="Times New Roman"/>
        </w:rPr>
      </w:pPr>
    </w:p>
    <w:p w14:paraId="45574442" w14:textId="77777777" w:rsidR="006A77AF" w:rsidRPr="00D92E86" w:rsidRDefault="006A77AF" w:rsidP="001D769B">
      <w:pPr>
        <w:pStyle w:val="tl2"/>
        <w:numPr>
          <w:ilvl w:val="1"/>
          <w:numId w:val="52"/>
        </w:numPr>
      </w:pPr>
      <w:bookmarkStart w:id="76" w:name="_Toc466966921"/>
      <w:bookmarkStart w:id="77" w:name="_Toc491939170"/>
      <w:r w:rsidRPr="00D92E86">
        <w:t>Kompetencie</w:t>
      </w:r>
      <w:bookmarkEnd w:id="76"/>
      <w:bookmarkEnd w:id="77"/>
    </w:p>
    <w:p w14:paraId="3FE27F9A" w14:textId="77777777" w:rsidR="00A12E66" w:rsidRPr="00D92E86" w:rsidRDefault="00A12E66" w:rsidP="00887E86">
      <w:pPr>
        <w:pStyle w:val="Bezriadkovania"/>
        <w:rPr>
          <w:rFonts w:ascii="Times New Roman" w:hAnsi="Times New Roman" w:cs="Times New Roman"/>
        </w:rPr>
      </w:pPr>
    </w:p>
    <w:p w14:paraId="6F4618CD" w14:textId="77777777" w:rsidR="00A12E66" w:rsidRPr="00D92E86" w:rsidRDefault="00A12E66" w:rsidP="00887E86">
      <w:pPr>
        <w:pStyle w:val="Bezriadkovania"/>
        <w:rPr>
          <w:rFonts w:ascii="Times New Roman" w:hAnsi="Times New Roman" w:cs="Times New Roman"/>
        </w:rPr>
      </w:pPr>
    </w:p>
    <w:p w14:paraId="6F3252DA" w14:textId="77777777" w:rsidR="00BE3BFF" w:rsidRPr="00D92E86" w:rsidRDefault="00BE3BFF" w:rsidP="006A77AF">
      <w:pPr>
        <w:pStyle w:val="Bezriadkovania"/>
        <w:jc w:val="both"/>
        <w:rPr>
          <w:rFonts w:asciiTheme="majorHAnsi" w:hAnsiTheme="majorHAnsi" w:cs="Times New Roman"/>
          <w:b/>
          <w:bCs/>
          <w:snapToGrid w:val="0"/>
          <w:sz w:val="24"/>
          <w:szCs w:val="24"/>
        </w:rPr>
      </w:pPr>
      <w:r w:rsidRPr="00D92E86">
        <w:rPr>
          <w:rFonts w:asciiTheme="majorHAnsi" w:hAnsiTheme="majorHAnsi" w:cs="Times New Roman"/>
          <w:snapToGrid w:val="0"/>
          <w:sz w:val="24"/>
          <w:szCs w:val="24"/>
        </w:rPr>
        <w:t>Vzdelávanie v ŠkVP v súlade s cieľmi stredného odborného vzdelávania na úrovni ISCED 2C smeruje k tomu, aby si žiaci vytvorili na tejto úrovni zodpovedajúce schopnosti a študijné predpoklady. Kľúčové kompetencie sa musia zakomponovať do všetkých vzdelávacích oblastí. V súlade so Spoločným európskym rámcom kľúčových kompetencií ako základným orientačným nástrojom pre vymedzenie kľúčových kompetencií  ŠkVP vymedzil nasledovné kľúčové kompetencie:</w:t>
      </w:r>
    </w:p>
    <w:p w14:paraId="78A16210" w14:textId="77777777" w:rsidR="006A77AF" w:rsidRPr="00D92E86" w:rsidRDefault="006A77AF" w:rsidP="006A77AF">
      <w:pPr>
        <w:tabs>
          <w:tab w:val="left" w:pos="360"/>
          <w:tab w:val="left" w:pos="561"/>
          <w:tab w:val="left" w:pos="748"/>
        </w:tabs>
        <w:ind w:left="374" w:hanging="374"/>
        <w:jc w:val="both"/>
        <w:rPr>
          <w:b/>
          <w:snapToGrid w:val="0"/>
          <w:color w:val="000000"/>
          <w:u w:val="single"/>
        </w:rPr>
      </w:pPr>
    </w:p>
    <w:p w14:paraId="623BFD2A" w14:textId="77777777" w:rsidR="00A046CE" w:rsidRPr="00D92E86" w:rsidRDefault="00A046CE" w:rsidP="006A77AF">
      <w:pPr>
        <w:tabs>
          <w:tab w:val="left" w:pos="360"/>
          <w:tab w:val="left" w:pos="561"/>
          <w:tab w:val="left" w:pos="748"/>
        </w:tabs>
        <w:ind w:left="374" w:hanging="374"/>
        <w:jc w:val="both"/>
        <w:rPr>
          <w:b/>
          <w:snapToGrid w:val="0"/>
          <w:color w:val="000000"/>
          <w:sz w:val="24"/>
          <w:szCs w:val="24"/>
        </w:rPr>
      </w:pPr>
    </w:p>
    <w:p w14:paraId="326C301E" w14:textId="77777777" w:rsidR="006A77AF" w:rsidRPr="00D92E86" w:rsidRDefault="006A77AF" w:rsidP="006A77AF">
      <w:pPr>
        <w:tabs>
          <w:tab w:val="left" w:pos="360"/>
          <w:tab w:val="left" w:pos="561"/>
          <w:tab w:val="left" w:pos="748"/>
        </w:tabs>
        <w:ind w:left="374" w:hanging="374"/>
        <w:jc w:val="both"/>
        <w:rPr>
          <w:b/>
          <w:snapToGrid w:val="0"/>
          <w:color w:val="000000"/>
          <w:sz w:val="24"/>
          <w:szCs w:val="24"/>
        </w:rPr>
      </w:pPr>
      <w:r w:rsidRPr="00D92E86">
        <w:rPr>
          <w:b/>
          <w:snapToGrid w:val="0"/>
          <w:color w:val="000000"/>
          <w:sz w:val="24"/>
          <w:szCs w:val="24"/>
        </w:rPr>
        <w:lastRenderedPageBreak/>
        <w:t>Kľúčové kompetencie</w:t>
      </w:r>
    </w:p>
    <w:p w14:paraId="7B7EAC09" w14:textId="77777777" w:rsidR="00B11329" w:rsidRPr="00D92E86" w:rsidRDefault="00B11329" w:rsidP="006A77AF">
      <w:pPr>
        <w:tabs>
          <w:tab w:val="left" w:pos="360"/>
          <w:tab w:val="left" w:pos="561"/>
          <w:tab w:val="left" w:pos="748"/>
        </w:tabs>
        <w:ind w:left="374" w:hanging="374"/>
        <w:jc w:val="both"/>
        <w:rPr>
          <w:b/>
          <w:i/>
          <w:color w:val="000000"/>
          <w:sz w:val="24"/>
          <w:szCs w:val="24"/>
        </w:rPr>
      </w:pPr>
    </w:p>
    <w:p w14:paraId="459ADDDD" w14:textId="77777777" w:rsidR="00F20008" w:rsidRPr="00D92E86" w:rsidRDefault="00BE3BFF" w:rsidP="006A77AF">
      <w:pPr>
        <w:spacing w:before="240"/>
        <w:jc w:val="both"/>
        <w:rPr>
          <w:rStyle w:val="Nzovknihy"/>
          <w:rFonts w:asciiTheme="majorHAnsi" w:hAnsiTheme="majorHAnsi" w:cs="Times New Roman"/>
          <w:smallCaps w:val="0"/>
          <w:snapToGrid w:val="0"/>
          <w:spacing w:val="0"/>
          <w:sz w:val="24"/>
          <w:szCs w:val="24"/>
        </w:rPr>
      </w:pPr>
      <w:r w:rsidRPr="00D92E86">
        <w:rPr>
          <w:rFonts w:asciiTheme="majorHAnsi" w:hAnsiTheme="majorHAnsi" w:cs="Times New Roman"/>
          <w:snapToGrid w:val="0"/>
          <w:sz w:val="24"/>
          <w:szCs w:val="24"/>
        </w:rPr>
        <w:t>Vzdelávanie v ŠVP v súlade s cieľmi stredného odborného vzdelávania na úrovni ISCED 2C smeruje k tomu, aby si žiaci vytvorili na tejto úrovni zodpovedajúce schopnosti a študijné predpoklady. Kľúčové kompetencie sa musia zakomponovať do všetkých vzdelávacích oblastí. V súlade so Spoločným európskym rámcom kľúčových kompetencií ako základným orientačným nástrojom pre vymedzenie kľúčových kompetencií  ŠVP vymedzil nasledovné kľúčové kompetencie:</w:t>
      </w:r>
    </w:p>
    <w:p w14:paraId="613E4638" w14:textId="77777777" w:rsidR="00F20008" w:rsidRPr="00D92E86" w:rsidRDefault="00F20008" w:rsidP="006A77AF">
      <w:pPr>
        <w:pStyle w:val="Bezriadkovania"/>
        <w:jc w:val="both"/>
        <w:rPr>
          <w:rStyle w:val="Nzovknihy"/>
          <w:rFonts w:asciiTheme="majorHAnsi" w:hAnsiTheme="majorHAnsi" w:cs="Times New Roman"/>
        </w:rPr>
      </w:pPr>
    </w:p>
    <w:p w14:paraId="2D18B181" w14:textId="77777777" w:rsidR="003734BD" w:rsidRPr="00D92E86" w:rsidRDefault="003734BD" w:rsidP="006A77AF">
      <w:pPr>
        <w:pStyle w:val="Bezriadkovania"/>
        <w:jc w:val="both"/>
        <w:rPr>
          <w:rStyle w:val="Nzovknihy"/>
          <w:rFonts w:asciiTheme="majorHAnsi" w:hAnsiTheme="majorHAnsi" w:cs="Times New Roman"/>
        </w:rPr>
      </w:pPr>
    </w:p>
    <w:p w14:paraId="275E6F91" w14:textId="77777777" w:rsidR="006A77AF" w:rsidRPr="00D92E86" w:rsidRDefault="006A77AF" w:rsidP="001D769B">
      <w:pPr>
        <w:pStyle w:val="Nadpis6"/>
        <w:keepLines w:val="0"/>
        <w:numPr>
          <w:ilvl w:val="0"/>
          <w:numId w:val="45"/>
        </w:numPr>
        <w:tabs>
          <w:tab w:val="clear" w:pos="1070"/>
          <w:tab w:val="num" w:pos="-142"/>
          <w:tab w:val="num" w:pos="720"/>
        </w:tabs>
        <w:snapToGrid w:val="0"/>
        <w:spacing w:before="240" w:line="240" w:lineRule="auto"/>
        <w:ind w:left="561" w:hanging="561"/>
        <w:rPr>
          <w:rFonts w:asciiTheme="minorHAnsi" w:hAnsiTheme="minorHAnsi" w:cs="Times New Roman"/>
          <w:b/>
          <w:i w:val="0"/>
          <w:color w:val="000000"/>
          <w:sz w:val="24"/>
          <w:szCs w:val="24"/>
          <w:u w:val="single"/>
        </w:rPr>
      </w:pPr>
      <w:r w:rsidRPr="00D92E86">
        <w:rPr>
          <w:rFonts w:asciiTheme="minorHAnsi" w:hAnsiTheme="minorHAnsi" w:cs="Times New Roman"/>
          <w:b/>
          <w:i w:val="0"/>
          <w:color w:val="000000"/>
          <w:sz w:val="24"/>
          <w:szCs w:val="24"/>
          <w:u w:val="single"/>
        </w:rPr>
        <w:t>Komunikatívne a sociálno-interakčné spôsobilosti</w:t>
      </w:r>
    </w:p>
    <w:p w14:paraId="6CEACF03" w14:textId="77777777" w:rsidR="006A77AF" w:rsidRPr="00D92E86" w:rsidRDefault="006A77AF" w:rsidP="006A77AF">
      <w:pPr>
        <w:spacing w:before="240"/>
        <w:jc w:val="both"/>
        <w:rPr>
          <w:sz w:val="24"/>
          <w:szCs w:val="24"/>
        </w:rPr>
      </w:pPr>
      <w:r w:rsidRPr="00D92E86">
        <w:rPr>
          <w:b/>
          <w:sz w:val="24"/>
          <w:szCs w:val="24"/>
        </w:rPr>
        <w:t>V tomto ŠkVP sú vymedzené nasledovné kľúčové kompetencie:</w:t>
      </w:r>
    </w:p>
    <w:p w14:paraId="07148EEB" w14:textId="77777777" w:rsidR="00887E86" w:rsidRPr="00D92E86" w:rsidRDefault="00887E86" w:rsidP="006A77AF">
      <w:pPr>
        <w:pStyle w:val="Bezriadkovania"/>
        <w:jc w:val="both"/>
        <w:rPr>
          <w:rFonts w:asciiTheme="majorHAnsi" w:hAnsiTheme="majorHAnsi" w:cs="Times New Roman"/>
          <w:b/>
          <w:sz w:val="24"/>
          <w:szCs w:val="24"/>
          <w:u w:val="single"/>
        </w:rPr>
      </w:pPr>
      <w:r w:rsidRPr="00D92E86">
        <w:rPr>
          <w:rFonts w:asciiTheme="majorHAnsi" w:hAnsiTheme="majorHAnsi" w:cs="Times New Roman"/>
          <w:b/>
          <w:sz w:val="24"/>
          <w:szCs w:val="24"/>
          <w:u w:val="single"/>
        </w:rPr>
        <w:t xml:space="preserve">Absolvent má: </w:t>
      </w:r>
    </w:p>
    <w:p w14:paraId="3ABB8558" w14:textId="77777777" w:rsidR="00F20008" w:rsidRPr="00D92E86" w:rsidRDefault="00F20008" w:rsidP="006A77AF">
      <w:pPr>
        <w:pStyle w:val="Bezriadkovania"/>
        <w:jc w:val="both"/>
        <w:rPr>
          <w:rFonts w:asciiTheme="majorHAnsi" w:hAnsiTheme="majorHAnsi" w:cs="Times New Roman"/>
          <w:b/>
          <w:sz w:val="24"/>
          <w:szCs w:val="24"/>
          <w:u w:val="single"/>
        </w:rPr>
      </w:pPr>
    </w:p>
    <w:p w14:paraId="46F74EBF" w14:textId="77777777" w:rsidR="00887E86" w:rsidRPr="00D92E86" w:rsidRDefault="00887E86"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Ovládať jednoduchú počítačovú komunikáciu na úrovni spotrebiteľa</w:t>
      </w:r>
    </w:p>
    <w:p w14:paraId="1894BDB2" w14:textId="77777777" w:rsidR="00887E86" w:rsidRPr="00D92E86" w:rsidRDefault="00887E86"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Vyhľadávať pomocou učiteľa jednoduché informácie prostredníctvom počítača</w:t>
      </w:r>
    </w:p>
    <w:p w14:paraId="1D3E1402" w14:textId="77777777" w:rsidR="00887E86" w:rsidRPr="00D92E86" w:rsidRDefault="00887E86"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 xml:space="preserve">Jednoduchým </w:t>
      </w:r>
      <w:r w:rsidR="00E06D6B" w:rsidRPr="00D92E86">
        <w:rPr>
          <w:rFonts w:asciiTheme="majorHAnsi" w:hAnsiTheme="majorHAnsi" w:cs="Times New Roman"/>
          <w:sz w:val="24"/>
          <w:szCs w:val="24"/>
        </w:rPr>
        <w:t>spôsobom zd</w:t>
      </w:r>
      <w:r w:rsidRPr="00D92E86">
        <w:rPr>
          <w:rFonts w:asciiTheme="majorHAnsi" w:hAnsiTheme="majorHAnsi" w:cs="Times New Roman"/>
          <w:sz w:val="24"/>
          <w:szCs w:val="24"/>
        </w:rPr>
        <w:t xml:space="preserve">ôvodňovať </w:t>
      </w:r>
      <w:r w:rsidR="00E06D6B" w:rsidRPr="00D92E86">
        <w:rPr>
          <w:rFonts w:asciiTheme="majorHAnsi" w:hAnsiTheme="majorHAnsi" w:cs="Times New Roman"/>
          <w:sz w:val="24"/>
          <w:szCs w:val="24"/>
        </w:rPr>
        <w:t xml:space="preserve"> </w:t>
      </w:r>
      <w:r w:rsidRPr="00D92E86">
        <w:rPr>
          <w:rFonts w:asciiTheme="majorHAnsi" w:hAnsiTheme="majorHAnsi" w:cs="Times New Roman"/>
          <w:sz w:val="24"/>
          <w:szCs w:val="24"/>
        </w:rPr>
        <w:t>sv</w:t>
      </w:r>
      <w:r w:rsidR="00E06D6B" w:rsidRPr="00D92E86">
        <w:rPr>
          <w:rFonts w:asciiTheme="majorHAnsi" w:hAnsiTheme="majorHAnsi" w:cs="Times New Roman"/>
          <w:sz w:val="24"/>
          <w:szCs w:val="24"/>
        </w:rPr>
        <w:t>o</w:t>
      </w:r>
      <w:r w:rsidRPr="00D92E86">
        <w:rPr>
          <w:rFonts w:asciiTheme="majorHAnsi" w:hAnsiTheme="majorHAnsi" w:cs="Times New Roman"/>
          <w:sz w:val="24"/>
          <w:szCs w:val="24"/>
        </w:rPr>
        <w:t>je názo</w:t>
      </w:r>
      <w:r w:rsidR="00E06D6B" w:rsidRPr="00D92E86">
        <w:rPr>
          <w:rFonts w:asciiTheme="majorHAnsi" w:hAnsiTheme="majorHAnsi" w:cs="Times New Roman"/>
          <w:sz w:val="24"/>
          <w:szCs w:val="24"/>
        </w:rPr>
        <w:t xml:space="preserve">ry </w:t>
      </w:r>
    </w:p>
    <w:p w14:paraId="719248FF" w14:textId="77777777" w:rsidR="00E06D6B" w:rsidRPr="00D92E86" w:rsidRDefault="00E06D6B"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 xml:space="preserve">Pozorne počúvať rozhovor a zapájať sa do diskusií </w:t>
      </w:r>
    </w:p>
    <w:p w14:paraId="1407484A" w14:textId="77777777" w:rsidR="00E06D6B" w:rsidRPr="00D92E86" w:rsidRDefault="00E06D6B"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S pomocou učiteľa tvoriť jednoduché písomné prejavy</w:t>
      </w:r>
    </w:p>
    <w:p w14:paraId="766CF6DA" w14:textId="77777777" w:rsidR="00E06D6B" w:rsidRPr="00D92E86" w:rsidRDefault="00E06D6B"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Navrhovať bežné jednoduché návody k</w:t>
      </w:r>
      <w:r w:rsidR="00F20008" w:rsidRPr="00D92E86">
        <w:rPr>
          <w:rFonts w:asciiTheme="majorHAnsi" w:hAnsiTheme="majorHAnsi" w:cs="Times New Roman"/>
          <w:sz w:val="24"/>
          <w:szCs w:val="24"/>
        </w:rPr>
        <w:t> </w:t>
      </w:r>
      <w:r w:rsidRPr="00D92E86">
        <w:rPr>
          <w:rFonts w:asciiTheme="majorHAnsi" w:hAnsiTheme="majorHAnsi" w:cs="Times New Roman"/>
          <w:sz w:val="24"/>
          <w:szCs w:val="24"/>
        </w:rPr>
        <w:t>činnostiam</w:t>
      </w:r>
    </w:p>
    <w:p w14:paraId="4D46FD55" w14:textId="77777777" w:rsidR="00F20008" w:rsidRPr="00D92E86" w:rsidRDefault="00F20008" w:rsidP="006A77AF">
      <w:pPr>
        <w:pStyle w:val="Bezriadkovania"/>
        <w:jc w:val="both"/>
        <w:rPr>
          <w:rFonts w:asciiTheme="majorHAnsi" w:hAnsiTheme="majorHAnsi" w:cs="Times New Roman"/>
          <w:sz w:val="24"/>
          <w:szCs w:val="24"/>
        </w:rPr>
      </w:pPr>
    </w:p>
    <w:p w14:paraId="377194B3" w14:textId="77777777" w:rsidR="00E06D6B" w:rsidRPr="00D92E86" w:rsidRDefault="00E06D6B" w:rsidP="006A77AF">
      <w:pPr>
        <w:pStyle w:val="Bezriadkovania"/>
        <w:jc w:val="both"/>
        <w:rPr>
          <w:rFonts w:asciiTheme="majorHAnsi" w:hAnsiTheme="majorHAnsi" w:cs="Times New Roman"/>
          <w:sz w:val="24"/>
          <w:szCs w:val="24"/>
        </w:rPr>
      </w:pPr>
    </w:p>
    <w:p w14:paraId="1B62634F" w14:textId="77777777" w:rsidR="00F20008" w:rsidRPr="00D92E86" w:rsidRDefault="00523D83" w:rsidP="001D769B">
      <w:pPr>
        <w:pStyle w:val="Nadpis6"/>
        <w:keepLines w:val="0"/>
        <w:numPr>
          <w:ilvl w:val="0"/>
          <w:numId w:val="45"/>
        </w:numPr>
        <w:tabs>
          <w:tab w:val="clear" w:pos="1070"/>
          <w:tab w:val="num" w:pos="-142"/>
          <w:tab w:val="num" w:pos="720"/>
        </w:tabs>
        <w:snapToGrid w:val="0"/>
        <w:spacing w:before="240" w:line="240" w:lineRule="auto"/>
        <w:ind w:left="561" w:hanging="561"/>
        <w:rPr>
          <w:rFonts w:asciiTheme="minorHAnsi" w:hAnsiTheme="minorHAnsi" w:cs="Times New Roman"/>
          <w:b/>
          <w:i w:val="0"/>
          <w:color w:val="000000"/>
          <w:sz w:val="24"/>
          <w:szCs w:val="24"/>
          <w:u w:val="single"/>
        </w:rPr>
      </w:pPr>
      <w:r w:rsidRPr="00D92E86">
        <w:rPr>
          <w:rFonts w:asciiTheme="minorHAnsi" w:hAnsiTheme="minorHAnsi" w:cs="Times New Roman"/>
          <w:b/>
          <w:i w:val="0"/>
          <w:color w:val="000000"/>
          <w:sz w:val="24"/>
          <w:szCs w:val="24"/>
          <w:u w:val="single"/>
        </w:rPr>
        <w:t>Interperson</w:t>
      </w:r>
      <w:r w:rsidR="00E06D6B" w:rsidRPr="00D92E86">
        <w:rPr>
          <w:rFonts w:asciiTheme="minorHAnsi" w:hAnsiTheme="minorHAnsi" w:cs="Times New Roman"/>
          <w:b/>
          <w:i w:val="0"/>
          <w:color w:val="000000"/>
          <w:sz w:val="24"/>
          <w:szCs w:val="24"/>
          <w:u w:val="single"/>
        </w:rPr>
        <w:t>á</w:t>
      </w:r>
      <w:r w:rsidRPr="00D92E86">
        <w:rPr>
          <w:rFonts w:asciiTheme="minorHAnsi" w:hAnsiTheme="minorHAnsi" w:cs="Times New Roman"/>
          <w:b/>
          <w:i w:val="0"/>
          <w:color w:val="000000"/>
          <w:sz w:val="24"/>
          <w:szCs w:val="24"/>
          <w:u w:val="single"/>
        </w:rPr>
        <w:t>l</w:t>
      </w:r>
      <w:r w:rsidR="00E06D6B" w:rsidRPr="00D92E86">
        <w:rPr>
          <w:rFonts w:asciiTheme="minorHAnsi" w:hAnsiTheme="minorHAnsi" w:cs="Times New Roman"/>
          <w:b/>
          <w:i w:val="0"/>
          <w:color w:val="000000"/>
          <w:sz w:val="24"/>
          <w:szCs w:val="24"/>
          <w:u w:val="single"/>
        </w:rPr>
        <w:t>ne a intrapersonálne spôsobilosti</w:t>
      </w:r>
    </w:p>
    <w:p w14:paraId="28887DBB" w14:textId="77777777" w:rsidR="00F20008" w:rsidRPr="00D92E86" w:rsidRDefault="00F20008" w:rsidP="006A77AF">
      <w:pPr>
        <w:spacing w:before="120"/>
        <w:jc w:val="both"/>
        <w:rPr>
          <w:rFonts w:asciiTheme="majorHAnsi" w:hAnsiTheme="majorHAnsi" w:cs="Times New Roman"/>
          <w:b/>
          <w:sz w:val="24"/>
          <w:szCs w:val="24"/>
        </w:rPr>
      </w:pPr>
      <w:r w:rsidRPr="00D92E86">
        <w:rPr>
          <w:rFonts w:asciiTheme="majorHAnsi" w:hAnsiTheme="majorHAnsi" w:cs="Times New Roman"/>
          <w:b/>
          <w:sz w:val="24"/>
          <w:szCs w:val="24"/>
        </w:rPr>
        <w:t xml:space="preserve">V tomto ŠkVP sú vymedzené nasledovné kľúčové kompetencie: </w:t>
      </w:r>
    </w:p>
    <w:p w14:paraId="174C32F9" w14:textId="77777777" w:rsidR="00E06D6B" w:rsidRPr="00D92E86" w:rsidRDefault="00E06D6B" w:rsidP="006A77AF">
      <w:pPr>
        <w:pStyle w:val="Bezriadkovania"/>
        <w:jc w:val="both"/>
        <w:rPr>
          <w:rFonts w:asciiTheme="majorHAnsi" w:hAnsiTheme="majorHAnsi" w:cs="Times New Roman"/>
          <w:b/>
          <w:sz w:val="24"/>
          <w:szCs w:val="24"/>
          <w:u w:val="single"/>
        </w:rPr>
      </w:pPr>
      <w:r w:rsidRPr="00D92E86">
        <w:rPr>
          <w:rFonts w:asciiTheme="majorHAnsi" w:hAnsiTheme="majorHAnsi" w:cs="Times New Roman"/>
          <w:b/>
          <w:sz w:val="24"/>
          <w:szCs w:val="24"/>
          <w:u w:val="single"/>
        </w:rPr>
        <w:t>Absolvent má:</w:t>
      </w:r>
    </w:p>
    <w:p w14:paraId="614C2B3C" w14:textId="77777777" w:rsidR="00F20008" w:rsidRPr="00D92E86" w:rsidRDefault="00F20008" w:rsidP="006A77AF">
      <w:pPr>
        <w:pStyle w:val="Bezriadkovania"/>
        <w:jc w:val="both"/>
        <w:rPr>
          <w:rFonts w:asciiTheme="majorHAnsi" w:hAnsiTheme="majorHAnsi" w:cs="Times New Roman"/>
          <w:b/>
          <w:sz w:val="24"/>
          <w:szCs w:val="24"/>
          <w:u w:val="single"/>
        </w:rPr>
      </w:pPr>
    </w:p>
    <w:p w14:paraId="42238027" w14:textId="77777777" w:rsidR="00E06D6B" w:rsidRPr="00D92E86" w:rsidRDefault="00E06D6B"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Vytvárať dobré vzťahy v kolektíve</w:t>
      </w:r>
    </w:p>
    <w:p w14:paraId="66F82C76" w14:textId="77777777" w:rsidR="00E06D6B" w:rsidRPr="00D92E86" w:rsidRDefault="00E06D6B"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Dodržiavať zadané pracovné metódy a postupy</w:t>
      </w:r>
    </w:p>
    <w:p w14:paraId="59CE91F8" w14:textId="77777777" w:rsidR="00E06D6B" w:rsidRPr="00D92E86" w:rsidRDefault="00E06D6B"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Zapájať sa do práce kolektívu</w:t>
      </w:r>
    </w:p>
    <w:p w14:paraId="64C2AE88" w14:textId="77777777" w:rsidR="00E06D6B" w:rsidRPr="00D92E86" w:rsidRDefault="00E06D6B"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Riadiť najjednoduchšie práce v kolektíve, niesť zodpovednosť aj za prácu druhých</w:t>
      </w:r>
    </w:p>
    <w:p w14:paraId="1BAE96A3" w14:textId="77777777" w:rsidR="00E06D6B" w:rsidRPr="00D92E86" w:rsidRDefault="00E06D6B"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Rozvíjať vlastnú aktivitu a samostatnosť</w:t>
      </w:r>
    </w:p>
    <w:p w14:paraId="13D5AF07" w14:textId="77777777" w:rsidR="00E06D6B" w:rsidRPr="00D92E86" w:rsidRDefault="00E06D6B"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Overovať získané jednoduché údaje</w:t>
      </w:r>
    </w:p>
    <w:p w14:paraId="07A861C9" w14:textId="77777777" w:rsidR="00523D83" w:rsidRPr="00D92E86" w:rsidRDefault="00523D83"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Prispievať k vytváraniu dobrých medziľudských vzťahov a predchádzať osobným konfliktom</w:t>
      </w:r>
    </w:p>
    <w:p w14:paraId="61BBFF02" w14:textId="77777777" w:rsidR="00523D83" w:rsidRPr="00D92E86" w:rsidRDefault="00523D83" w:rsidP="006A77AF">
      <w:pPr>
        <w:pStyle w:val="Bezriadkovania"/>
        <w:jc w:val="both"/>
        <w:rPr>
          <w:rFonts w:asciiTheme="majorHAnsi" w:hAnsiTheme="majorHAnsi" w:cs="Times New Roman"/>
          <w:sz w:val="24"/>
          <w:szCs w:val="24"/>
        </w:rPr>
      </w:pPr>
    </w:p>
    <w:p w14:paraId="0432E944" w14:textId="77777777" w:rsidR="00F20008" w:rsidRPr="00D92E86" w:rsidRDefault="00523D83" w:rsidP="001D769B">
      <w:pPr>
        <w:pStyle w:val="Nadpis6"/>
        <w:keepLines w:val="0"/>
        <w:numPr>
          <w:ilvl w:val="0"/>
          <w:numId w:val="45"/>
        </w:numPr>
        <w:tabs>
          <w:tab w:val="clear" w:pos="1070"/>
          <w:tab w:val="num" w:pos="-142"/>
          <w:tab w:val="num" w:pos="720"/>
        </w:tabs>
        <w:snapToGrid w:val="0"/>
        <w:spacing w:before="240" w:line="240" w:lineRule="auto"/>
        <w:ind w:left="561" w:hanging="561"/>
        <w:rPr>
          <w:rFonts w:asciiTheme="minorHAnsi" w:hAnsiTheme="minorHAnsi" w:cs="Times New Roman"/>
          <w:b/>
          <w:i w:val="0"/>
          <w:color w:val="000000"/>
          <w:sz w:val="24"/>
          <w:szCs w:val="24"/>
          <w:u w:val="single"/>
        </w:rPr>
      </w:pPr>
      <w:r w:rsidRPr="00D92E86">
        <w:rPr>
          <w:rFonts w:asciiTheme="minorHAnsi" w:hAnsiTheme="minorHAnsi" w:cs="Times New Roman"/>
          <w:b/>
          <w:i w:val="0"/>
          <w:color w:val="000000"/>
          <w:sz w:val="24"/>
          <w:szCs w:val="24"/>
          <w:u w:val="single"/>
        </w:rPr>
        <w:t>Schopnosť tvorivo riešiť problémy</w:t>
      </w:r>
    </w:p>
    <w:p w14:paraId="302B7AA5" w14:textId="77777777" w:rsidR="00F20008" w:rsidRPr="00D92E86" w:rsidRDefault="00F20008" w:rsidP="006A77AF">
      <w:pPr>
        <w:spacing w:before="120"/>
        <w:jc w:val="both"/>
        <w:rPr>
          <w:rFonts w:asciiTheme="majorHAnsi" w:hAnsiTheme="majorHAnsi" w:cs="Times New Roman"/>
          <w:b/>
          <w:sz w:val="24"/>
          <w:szCs w:val="24"/>
        </w:rPr>
      </w:pPr>
      <w:r w:rsidRPr="00D92E86">
        <w:rPr>
          <w:rFonts w:asciiTheme="majorHAnsi" w:hAnsiTheme="majorHAnsi" w:cs="Times New Roman"/>
          <w:b/>
          <w:sz w:val="24"/>
          <w:szCs w:val="24"/>
        </w:rPr>
        <w:t xml:space="preserve">V tomto ŠkVP sú vymedzené nasledovné kľúčové kompetencie: </w:t>
      </w:r>
    </w:p>
    <w:p w14:paraId="0F0CD47A" w14:textId="77777777" w:rsidR="00523D83" w:rsidRPr="00D92E86" w:rsidRDefault="00523D83" w:rsidP="006A77AF">
      <w:pPr>
        <w:pStyle w:val="Bezriadkovania"/>
        <w:jc w:val="both"/>
        <w:rPr>
          <w:rFonts w:asciiTheme="majorHAnsi" w:hAnsiTheme="majorHAnsi" w:cs="Times New Roman"/>
          <w:b/>
          <w:sz w:val="24"/>
          <w:szCs w:val="24"/>
          <w:u w:val="single"/>
        </w:rPr>
      </w:pPr>
      <w:r w:rsidRPr="00D92E86">
        <w:rPr>
          <w:rFonts w:asciiTheme="majorHAnsi" w:hAnsiTheme="majorHAnsi" w:cs="Times New Roman"/>
          <w:b/>
          <w:sz w:val="24"/>
          <w:szCs w:val="24"/>
          <w:u w:val="single"/>
        </w:rPr>
        <w:t>Absolvent má:</w:t>
      </w:r>
    </w:p>
    <w:p w14:paraId="7A3FF933" w14:textId="77777777" w:rsidR="00F20008" w:rsidRPr="00D92E86" w:rsidRDefault="00F20008" w:rsidP="006A77AF">
      <w:pPr>
        <w:pStyle w:val="Bezriadkovania"/>
        <w:jc w:val="both"/>
        <w:rPr>
          <w:rFonts w:asciiTheme="majorHAnsi" w:hAnsiTheme="majorHAnsi" w:cs="Times New Roman"/>
          <w:b/>
          <w:sz w:val="24"/>
          <w:szCs w:val="24"/>
          <w:u w:val="single"/>
        </w:rPr>
      </w:pPr>
    </w:p>
    <w:p w14:paraId="0348122A" w14:textId="77777777" w:rsidR="00523D83" w:rsidRPr="00D92E86" w:rsidRDefault="00523D83"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lastRenderedPageBreak/>
        <w:t>Získavať jednoduché informácie o základných problémoch pracovného a mimopracovného života</w:t>
      </w:r>
    </w:p>
    <w:p w14:paraId="7EED99D0" w14:textId="77777777" w:rsidR="00523D83" w:rsidRPr="00D92E86" w:rsidRDefault="00523D83"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Porozumieť jednoduchým vzťahom a príčinám vyvolávajúcich problémové situácie</w:t>
      </w:r>
    </w:p>
    <w:p w14:paraId="7C32C87B" w14:textId="77777777" w:rsidR="00523D83" w:rsidRPr="00D92E86" w:rsidRDefault="00523D83"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Využívať jednoduché návody a postupy pri objasňovaní podstaty problému</w:t>
      </w:r>
    </w:p>
    <w:p w14:paraId="43421AA2" w14:textId="77777777" w:rsidR="00506FBC" w:rsidRPr="00D92E86" w:rsidRDefault="00506FBC"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Pri objasňovaní problému stanoviť najjednoduchšie riešenie</w:t>
      </w:r>
    </w:p>
    <w:p w14:paraId="5A048DBE" w14:textId="77777777" w:rsidR="00F20008" w:rsidRPr="00D92E86" w:rsidRDefault="00F20008" w:rsidP="006A77AF">
      <w:pPr>
        <w:pStyle w:val="Bezriadkovania"/>
        <w:numPr>
          <w:ilvl w:val="0"/>
          <w:numId w:val="1"/>
        </w:numPr>
        <w:jc w:val="both"/>
        <w:rPr>
          <w:rFonts w:asciiTheme="majorHAnsi" w:hAnsiTheme="majorHAnsi" w:cs="Times New Roman"/>
          <w:sz w:val="24"/>
          <w:szCs w:val="24"/>
        </w:rPr>
      </w:pPr>
    </w:p>
    <w:p w14:paraId="7BBEAA81" w14:textId="77777777" w:rsidR="00506FBC" w:rsidRPr="00D92E86" w:rsidRDefault="00506FBC" w:rsidP="006A77AF">
      <w:pPr>
        <w:pStyle w:val="Bezriadkovania"/>
        <w:jc w:val="both"/>
        <w:rPr>
          <w:rFonts w:asciiTheme="majorHAnsi" w:hAnsiTheme="majorHAnsi" w:cs="Times New Roman"/>
          <w:sz w:val="24"/>
          <w:szCs w:val="24"/>
        </w:rPr>
      </w:pPr>
    </w:p>
    <w:p w14:paraId="5CA01A10" w14:textId="77777777" w:rsidR="00506FBC" w:rsidRPr="00D92E86" w:rsidRDefault="00506FBC" w:rsidP="001D769B">
      <w:pPr>
        <w:pStyle w:val="Nadpis6"/>
        <w:keepLines w:val="0"/>
        <w:numPr>
          <w:ilvl w:val="0"/>
          <w:numId w:val="45"/>
        </w:numPr>
        <w:tabs>
          <w:tab w:val="clear" w:pos="1070"/>
          <w:tab w:val="num" w:pos="-142"/>
          <w:tab w:val="num" w:pos="720"/>
        </w:tabs>
        <w:snapToGrid w:val="0"/>
        <w:spacing w:before="240" w:line="240" w:lineRule="auto"/>
        <w:ind w:left="561" w:hanging="561"/>
        <w:rPr>
          <w:rFonts w:asciiTheme="minorHAnsi" w:hAnsiTheme="minorHAnsi" w:cs="Times New Roman"/>
          <w:b/>
          <w:i w:val="0"/>
          <w:color w:val="000000"/>
          <w:sz w:val="24"/>
          <w:szCs w:val="24"/>
          <w:u w:val="single"/>
        </w:rPr>
      </w:pPr>
      <w:r w:rsidRPr="00D92E86">
        <w:rPr>
          <w:rFonts w:asciiTheme="minorHAnsi" w:hAnsiTheme="minorHAnsi" w:cs="Times New Roman"/>
          <w:b/>
          <w:i w:val="0"/>
          <w:color w:val="000000"/>
          <w:sz w:val="24"/>
          <w:szCs w:val="24"/>
          <w:u w:val="single"/>
        </w:rPr>
        <w:t>Podnikateľské spôsobilosti</w:t>
      </w:r>
    </w:p>
    <w:p w14:paraId="0514B3C1" w14:textId="77777777" w:rsidR="00F20008" w:rsidRPr="00D92E86" w:rsidRDefault="00F20008" w:rsidP="006A77AF">
      <w:pPr>
        <w:spacing w:before="120"/>
        <w:jc w:val="both"/>
        <w:rPr>
          <w:rFonts w:asciiTheme="majorHAnsi" w:hAnsiTheme="majorHAnsi" w:cs="Times New Roman"/>
          <w:b/>
          <w:sz w:val="24"/>
          <w:szCs w:val="24"/>
        </w:rPr>
      </w:pPr>
      <w:r w:rsidRPr="00D92E86">
        <w:rPr>
          <w:rFonts w:asciiTheme="majorHAnsi" w:hAnsiTheme="majorHAnsi" w:cs="Times New Roman"/>
          <w:b/>
          <w:sz w:val="24"/>
          <w:szCs w:val="24"/>
        </w:rPr>
        <w:t xml:space="preserve">V tomto ŠkVP sú vymedzené nasledovné kľúčové kompetencie: </w:t>
      </w:r>
    </w:p>
    <w:p w14:paraId="0640A1B9" w14:textId="77777777" w:rsidR="00506FBC" w:rsidRPr="00D92E86" w:rsidRDefault="00506FBC" w:rsidP="006A77AF">
      <w:pPr>
        <w:pStyle w:val="Bezriadkovania"/>
        <w:jc w:val="both"/>
        <w:rPr>
          <w:rFonts w:asciiTheme="majorHAnsi" w:hAnsiTheme="majorHAnsi" w:cs="Times New Roman"/>
          <w:b/>
          <w:sz w:val="24"/>
          <w:szCs w:val="24"/>
          <w:u w:val="single"/>
        </w:rPr>
      </w:pPr>
      <w:r w:rsidRPr="00D92E86">
        <w:rPr>
          <w:rFonts w:asciiTheme="majorHAnsi" w:hAnsiTheme="majorHAnsi" w:cs="Times New Roman"/>
          <w:b/>
          <w:sz w:val="24"/>
          <w:szCs w:val="24"/>
          <w:u w:val="single"/>
        </w:rPr>
        <w:t>Absolvent má:</w:t>
      </w:r>
    </w:p>
    <w:p w14:paraId="7888E8EE" w14:textId="77777777" w:rsidR="00F20008" w:rsidRPr="00D92E86" w:rsidRDefault="00F20008" w:rsidP="006A77AF">
      <w:pPr>
        <w:pStyle w:val="Bezriadkovania"/>
        <w:jc w:val="both"/>
        <w:rPr>
          <w:rFonts w:asciiTheme="majorHAnsi" w:hAnsiTheme="majorHAnsi" w:cs="Times New Roman"/>
          <w:b/>
          <w:sz w:val="24"/>
          <w:szCs w:val="24"/>
          <w:u w:val="single"/>
        </w:rPr>
      </w:pPr>
    </w:p>
    <w:p w14:paraId="375CF18A" w14:textId="77777777" w:rsidR="00506FBC" w:rsidRPr="00D92E86" w:rsidRDefault="00506FBC"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Chápať prácu ako sebarealizáciu a sebauspokojenie a prínos pre seba</w:t>
      </w:r>
    </w:p>
    <w:p w14:paraId="03AB1760" w14:textId="77777777" w:rsidR="00506FBC" w:rsidRPr="00D92E86" w:rsidRDefault="00506FBC"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Účelne a ekonomicky zaobchádzať s finančnými a materiálnymi prostriedkami</w:t>
      </w:r>
    </w:p>
    <w:p w14:paraId="55AC61FD" w14:textId="77777777" w:rsidR="00506FBC" w:rsidRPr="00D92E86" w:rsidRDefault="00506FBC"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Pod kontrolou učiteľa identifikovať problémy v podnikaní</w:t>
      </w:r>
    </w:p>
    <w:p w14:paraId="513815E1" w14:textId="77777777" w:rsidR="00506FBC" w:rsidRPr="00D92E86" w:rsidRDefault="00506FBC"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Správať  sa energicky, byť citovo stabilný, čestný, spravodlivý a spoľahlivý</w:t>
      </w:r>
    </w:p>
    <w:p w14:paraId="6FAC32F3" w14:textId="77777777" w:rsidR="00506FBC" w:rsidRPr="00D92E86" w:rsidRDefault="00506FBC"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Chápať princípy sociálnej spravodlivosti a rovnosti</w:t>
      </w:r>
    </w:p>
    <w:p w14:paraId="3C2B88CB" w14:textId="77777777" w:rsidR="00506FBC" w:rsidRPr="00D92E86" w:rsidRDefault="00506FBC"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Vedieť primeranie kritizovať ale aj znášať kritiku od druhých</w:t>
      </w:r>
    </w:p>
    <w:p w14:paraId="6D2B989A" w14:textId="77777777" w:rsidR="00506FBC" w:rsidRPr="00D92E86" w:rsidRDefault="00506FBC"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S pomocou učiteľa vedieť sa učiť, permanentne sa vzdelávať a zdokonaľovať</w:t>
      </w:r>
    </w:p>
    <w:p w14:paraId="3C8A4960" w14:textId="77777777" w:rsidR="00506FBC" w:rsidRPr="00D92E86" w:rsidRDefault="00506FBC"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Vedieť pozorne počúvať iných a vyjadrovať sa</w:t>
      </w:r>
    </w:p>
    <w:p w14:paraId="202DC46A" w14:textId="77777777" w:rsidR="00D517E3" w:rsidRPr="00D92E86" w:rsidRDefault="00D517E3" w:rsidP="006A77AF">
      <w:pPr>
        <w:pStyle w:val="Bezriadkovania"/>
        <w:jc w:val="both"/>
        <w:rPr>
          <w:rFonts w:asciiTheme="majorHAnsi" w:hAnsiTheme="majorHAnsi" w:cs="Times New Roman"/>
          <w:sz w:val="24"/>
          <w:szCs w:val="24"/>
        </w:rPr>
      </w:pPr>
    </w:p>
    <w:p w14:paraId="16D4D680" w14:textId="77777777" w:rsidR="00D517E3" w:rsidRPr="00D92E86" w:rsidRDefault="00D517E3" w:rsidP="001D769B">
      <w:pPr>
        <w:pStyle w:val="Nadpis6"/>
        <w:keepLines w:val="0"/>
        <w:numPr>
          <w:ilvl w:val="0"/>
          <w:numId w:val="45"/>
        </w:numPr>
        <w:tabs>
          <w:tab w:val="clear" w:pos="1070"/>
          <w:tab w:val="num" w:pos="-142"/>
          <w:tab w:val="num" w:pos="720"/>
        </w:tabs>
        <w:snapToGrid w:val="0"/>
        <w:spacing w:before="240" w:line="240" w:lineRule="auto"/>
        <w:ind w:left="561" w:hanging="561"/>
        <w:rPr>
          <w:rFonts w:asciiTheme="minorHAnsi" w:hAnsiTheme="minorHAnsi" w:cs="Times New Roman"/>
          <w:b/>
          <w:i w:val="0"/>
          <w:color w:val="000000"/>
          <w:sz w:val="24"/>
          <w:szCs w:val="24"/>
          <w:u w:val="single"/>
        </w:rPr>
      </w:pPr>
      <w:r w:rsidRPr="00D92E86">
        <w:rPr>
          <w:rFonts w:asciiTheme="minorHAnsi" w:hAnsiTheme="minorHAnsi" w:cs="Times New Roman"/>
          <w:b/>
          <w:i w:val="0"/>
          <w:color w:val="000000"/>
          <w:sz w:val="24"/>
          <w:szCs w:val="24"/>
          <w:u w:val="single"/>
        </w:rPr>
        <w:t>Spôsobilosť byť demokratickým občanom</w:t>
      </w:r>
    </w:p>
    <w:p w14:paraId="7E35A49E" w14:textId="77777777" w:rsidR="00F20008" w:rsidRPr="00D92E86" w:rsidRDefault="00F20008" w:rsidP="006A77AF">
      <w:pPr>
        <w:spacing w:before="120"/>
        <w:jc w:val="both"/>
        <w:rPr>
          <w:rFonts w:asciiTheme="majorHAnsi" w:hAnsiTheme="majorHAnsi" w:cs="Times New Roman"/>
          <w:b/>
          <w:sz w:val="24"/>
          <w:szCs w:val="24"/>
        </w:rPr>
      </w:pPr>
      <w:r w:rsidRPr="00D92E86">
        <w:rPr>
          <w:rFonts w:asciiTheme="majorHAnsi" w:hAnsiTheme="majorHAnsi" w:cs="Times New Roman"/>
          <w:b/>
          <w:sz w:val="24"/>
          <w:szCs w:val="24"/>
        </w:rPr>
        <w:t xml:space="preserve">V tomto ŠkVP sú vymedzené nasledovné kľúčové kompetencie: </w:t>
      </w:r>
    </w:p>
    <w:p w14:paraId="6AF94379" w14:textId="77777777" w:rsidR="00D517E3" w:rsidRPr="00D92E86" w:rsidRDefault="00D517E3" w:rsidP="006A77AF">
      <w:pPr>
        <w:pStyle w:val="Bezriadkovania"/>
        <w:jc w:val="both"/>
        <w:rPr>
          <w:rFonts w:asciiTheme="majorHAnsi" w:hAnsiTheme="majorHAnsi" w:cs="Times New Roman"/>
          <w:b/>
          <w:sz w:val="24"/>
          <w:szCs w:val="24"/>
          <w:u w:val="single"/>
        </w:rPr>
      </w:pPr>
      <w:r w:rsidRPr="00D92E86">
        <w:rPr>
          <w:rFonts w:asciiTheme="majorHAnsi" w:hAnsiTheme="majorHAnsi" w:cs="Times New Roman"/>
          <w:b/>
          <w:sz w:val="24"/>
          <w:szCs w:val="24"/>
          <w:u w:val="single"/>
        </w:rPr>
        <w:t>Absolvent má:</w:t>
      </w:r>
    </w:p>
    <w:p w14:paraId="779E5F62" w14:textId="77777777" w:rsidR="00F20008" w:rsidRPr="00D92E86" w:rsidRDefault="00F20008" w:rsidP="006A77AF">
      <w:pPr>
        <w:pStyle w:val="Bezriadkovania"/>
        <w:jc w:val="both"/>
        <w:rPr>
          <w:rFonts w:asciiTheme="majorHAnsi" w:hAnsiTheme="majorHAnsi" w:cs="Times New Roman"/>
          <w:b/>
          <w:sz w:val="24"/>
          <w:szCs w:val="24"/>
          <w:u w:val="single"/>
        </w:rPr>
      </w:pPr>
    </w:p>
    <w:p w14:paraId="11BE1822" w14:textId="77777777" w:rsidR="00D517E3" w:rsidRPr="00D92E86" w:rsidRDefault="00D517E3"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Chápať pojmy spravodlivosť, ľudské práva a zodpovednosť</w:t>
      </w:r>
    </w:p>
    <w:p w14:paraId="44B0889F" w14:textId="77777777" w:rsidR="00D517E3" w:rsidRPr="00D92E86" w:rsidRDefault="00D517E3"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Dodržiavať zákony rešpektovať práva a osobnosť druhých ľudí</w:t>
      </w:r>
    </w:p>
    <w:p w14:paraId="43762569" w14:textId="77777777" w:rsidR="00D517E3" w:rsidRPr="00D92E86" w:rsidRDefault="00D517E3"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Vystupovať proti neznášanlivosti a diskriminácii</w:t>
      </w:r>
    </w:p>
    <w:p w14:paraId="26860B55" w14:textId="77777777" w:rsidR="00D517E3" w:rsidRPr="00D92E86" w:rsidRDefault="00D517E3"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Zaujímať sa aktívne o politické a spoločenské dianie u nás a vo svete</w:t>
      </w:r>
    </w:p>
    <w:p w14:paraId="7F6D7BB7" w14:textId="77777777" w:rsidR="00D517E3" w:rsidRPr="00D92E86" w:rsidRDefault="00D517E3"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Chápať problémy zachovania mieru, bezpečnosti jednotlivcov, ochranu životného prostredia, drogovú závislosť mladistvých a sexuálnu výchovu</w:t>
      </w:r>
    </w:p>
    <w:p w14:paraId="26301265" w14:textId="77777777" w:rsidR="00D517E3" w:rsidRPr="00D92E86" w:rsidRDefault="00D517E3" w:rsidP="006A77AF">
      <w:pPr>
        <w:pStyle w:val="Bezriadkovania"/>
        <w:jc w:val="both"/>
        <w:rPr>
          <w:rFonts w:asciiTheme="majorHAnsi" w:hAnsiTheme="majorHAnsi" w:cs="Times New Roman"/>
          <w:sz w:val="24"/>
          <w:szCs w:val="24"/>
        </w:rPr>
      </w:pPr>
    </w:p>
    <w:p w14:paraId="1D3E6A5C" w14:textId="77777777" w:rsidR="00D517E3" w:rsidRPr="00D92E86" w:rsidRDefault="00D517E3" w:rsidP="006A77AF">
      <w:pPr>
        <w:pStyle w:val="Bezriadkovania"/>
        <w:jc w:val="both"/>
        <w:rPr>
          <w:rFonts w:asciiTheme="majorHAnsi" w:hAnsiTheme="majorHAnsi" w:cs="Times New Roman"/>
          <w:sz w:val="24"/>
          <w:szCs w:val="24"/>
        </w:rPr>
      </w:pPr>
    </w:p>
    <w:p w14:paraId="7E8311B3" w14:textId="77777777" w:rsidR="00257C27" w:rsidRPr="00D92E86" w:rsidRDefault="00257C27" w:rsidP="006A77AF">
      <w:pPr>
        <w:pStyle w:val="Bezriadkovania"/>
        <w:jc w:val="both"/>
        <w:rPr>
          <w:rStyle w:val="Nzovknihy"/>
          <w:rFonts w:asciiTheme="majorHAnsi" w:hAnsiTheme="majorHAnsi" w:cs="Times New Roman"/>
          <w:sz w:val="24"/>
          <w:szCs w:val="24"/>
        </w:rPr>
      </w:pPr>
    </w:p>
    <w:p w14:paraId="054B0EC5" w14:textId="77777777" w:rsidR="00257C27" w:rsidRPr="00D92E86" w:rsidRDefault="00257C27" w:rsidP="006A77AF">
      <w:pPr>
        <w:pStyle w:val="Bezriadkovania"/>
        <w:jc w:val="both"/>
        <w:rPr>
          <w:rStyle w:val="Nzovknihy"/>
          <w:rFonts w:asciiTheme="majorHAnsi" w:hAnsiTheme="majorHAnsi" w:cs="Times New Roman"/>
          <w:sz w:val="24"/>
          <w:szCs w:val="24"/>
        </w:rPr>
      </w:pPr>
    </w:p>
    <w:p w14:paraId="2B825018" w14:textId="77777777" w:rsidR="00B11329" w:rsidRPr="00D92E86" w:rsidRDefault="00B11329" w:rsidP="00B11329">
      <w:pPr>
        <w:tabs>
          <w:tab w:val="left" w:pos="360"/>
          <w:tab w:val="left" w:pos="561"/>
          <w:tab w:val="left" w:pos="748"/>
        </w:tabs>
        <w:ind w:left="374" w:hanging="374"/>
        <w:jc w:val="both"/>
        <w:rPr>
          <w:b/>
          <w:snapToGrid w:val="0"/>
          <w:color w:val="000000"/>
          <w:sz w:val="24"/>
          <w:szCs w:val="24"/>
        </w:rPr>
      </w:pPr>
      <w:r w:rsidRPr="00D92E86">
        <w:rPr>
          <w:b/>
          <w:snapToGrid w:val="0"/>
          <w:color w:val="000000"/>
          <w:sz w:val="24"/>
          <w:szCs w:val="24"/>
        </w:rPr>
        <w:t>Všeobecné kompetencie</w:t>
      </w:r>
    </w:p>
    <w:p w14:paraId="414768DC" w14:textId="77777777" w:rsidR="00F20008" w:rsidRPr="00D92E86" w:rsidRDefault="00F20008" w:rsidP="006A77AF">
      <w:pPr>
        <w:pStyle w:val="Bezriadkovania"/>
        <w:jc w:val="both"/>
        <w:rPr>
          <w:rStyle w:val="Nzovknihy"/>
          <w:rFonts w:asciiTheme="majorHAnsi" w:hAnsiTheme="majorHAnsi" w:cs="Times New Roman"/>
          <w:sz w:val="24"/>
          <w:szCs w:val="24"/>
          <w:u w:val="single"/>
        </w:rPr>
      </w:pPr>
    </w:p>
    <w:p w14:paraId="6B8E85FA" w14:textId="77777777" w:rsidR="00F20008" w:rsidRPr="00D92E86" w:rsidRDefault="00F20008" w:rsidP="006A77AF">
      <w:pPr>
        <w:pStyle w:val="Bezriadkovania"/>
        <w:jc w:val="both"/>
        <w:rPr>
          <w:rFonts w:asciiTheme="majorHAnsi" w:hAnsiTheme="majorHAnsi" w:cs="Times New Roman"/>
          <w:b/>
          <w:sz w:val="24"/>
          <w:szCs w:val="24"/>
          <w:u w:val="single"/>
        </w:rPr>
      </w:pPr>
      <w:r w:rsidRPr="00D92E86">
        <w:rPr>
          <w:rFonts w:asciiTheme="majorHAnsi" w:hAnsiTheme="majorHAnsi" w:cs="Times New Roman"/>
          <w:b/>
          <w:sz w:val="24"/>
          <w:szCs w:val="24"/>
          <w:u w:val="single"/>
        </w:rPr>
        <w:t>Absolvent má:</w:t>
      </w:r>
    </w:p>
    <w:p w14:paraId="55B6C1A7" w14:textId="77777777" w:rsidR="00F20008" w:rsidRPr="00D92E86" w:rsidRDefault="00F20008" w:rsidP="006A77AF">
      <w:pPr>
        <w:pStyle w:val="Bezriadkovania"/>
        <w:jc w:val="both"/>
        <w:rPr>
          <w:rStyle w:val="Nzovknihy"/>
          <w:rFonts w:asciiTheme="majorHAnsi" w:hAnsiTheme="majorHAnsi" w:cs="Times New Roman"/>
          <w:sz w:val="24"/>
          <w:szCs w:val="24"/>
          <w:u w:val="single"/>
        </w:rPr>
      </w:pPr>
    </w:p>
    <w:p w14:paraId="5F300AFE" w14:textId="77777777" w:rsidR="003734BD" w:rsidRPr="00D92E86" w:rsidRDefault="003734BD" w:rsidP="006A77AF">
      <w:pPr>
        <w:pStyle w:val="Bezriadkovania"/>
        <w:jc w:val="both"/>
        <w:rPr>
          <w:rStyle w:val="Nzovknihy"/>
          <w:rFonts w:asciiTheme="majorHAnsi" w:hAnsiTheme="majorHAnsi" w:cs="Times New Roman"/>
          <w:sz w:val="24"/>
          <w:szCs w:val="24"/>
        </w:rPr>
      </w:pPr>
    </w:p>
    <w:p w14:paraId="51229E9E" w14:textId="77777777" w:rsidR="00A05B0F" w:rsidRPr="00D92E86" w:rsidRDefault="00A05B0F"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Pohotové a kultivované používanie štátneho jazyka</w:t>
      </w:r>
    </w:p>
    <w:p w14:paraId="382C0644" w14:textId="77777777" w:rsidR="00A05B0F" w:rsidRPr="00D92E86" w:rsidRDefault="00A05B0F"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Samostatné používanie základných informácií o prírode a spoločnosti</w:t>
      </w:r>
    </w:p>
    <w:p w14:paraId="0BF923A4" w14:textId="77777777" w:rsidR="00A05B0F" w:rsidRPr="00D92E86" w:rsidRDefault="00A05B0F"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Chápanie významu práv a povinností občana nášho štátu a ich uplatňovanie v každodennom živote</w:t>
      </w:r>
    </w:p>
    <w:p w14:paraId="6FD9023F" w14:textId="77777777" w:rsidR="00A05B0F" w:rsidRPr="00D92E86" w:rsidRDefault="00A05B0F"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Poznanie historického vývoja slovenského národa</w:t>
      </w:r>
    </w:p>
    <w:p w14:paraId="73382983" w14:textId="77777777" w:rsidR="000E17B2" w:rsidRPr="00D92E86" w:rsidRDefault="000E17B2"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Poznanie zásad správnych vzťahov medzi mladými ľuďmi</w:t>
      </w:r>
    </w:p>
    <w:p w14:paraId="4C9D85E4" w14:textId="77777777" w:rsidR="000E17B2" w:rsidRPr="00D92E86" w:rsidRDefault="000E17B2"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lastRenderedPageBreak/>
        <w:t>Poznanie úlohy rodiny a manželstva v spoločnosti a pripravenosť na rodinný život</w:t>
      </w:r>
    </w:p>
    <w:p w14:paraId="52266D0B" w14:textId="77777777" w:rsidR="000E17B2" w:rsidRPr="00D92E86" w:rsidRDefault="000E17B2"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Rýchle osvojenie si nových poznatkov a zručností, rozvíjanie a zdokonaľovanie všeobecných a pracovných spôsobilostí</w:t>
      </w:r>
    </w:p>
    <w:p w14:paraId="27322A72" w14:textId="77777777" w:rsidR="000E17B2" w:rsidRPr="00D92E86" w:rsidRDefault="000E17B2" w:rsidP="006A77AF">
      <w:pPr>
        <w:pStyle w:val="Bezriadkovania"/>
        <w:jc w:val="both"/>
        <w:rPr>
          <w:rStyle w:val="Nzovknihy"/>
          <w:rFonts w:asciiTheme="majorHAnsi" w:hAnsiTheme="majorHAnsi" w:cs="Times New Roman"/>
          <w:sz w:val="24"/>
          <w:szCs w:val="24"/>
        </w:rPr>
      </w:pPr>
    </w:p>
    <w:p w14:paraId="4A931D06" w14:textId="77777777" w:rsidR="00F20008" w:rsidRPr="00D92E86" w:rsidRDefault="00F20008" w:rsidP="006A77AF">
      <w:pPr>
        <w:pStyle w:val="Bezriadkovania"/>
        <w:jc w:val="both"/>
        <w:rPr>
          <w:rStyle w:val="Nzovknihy"/>
          <w:rFonts w:asciiTheme="majorHAnsi" w:hAnsiTheme="majorHAnsi" w:cs="Times New Roman"/>
          <w:sz w:val="24"/>
          <w:szCs w:val="24"/>
        </w:rPr>
      </w:pPr>
    </w:p>
    <w:p w14:paraId="08CD3F35" w14:textId="77777777" w:rsidR="000E17B2" w:rsidRPr="00D92E86" w:rsidRDefault="000E17B2" w:rsidP="00B11329">
      <w:pPr>
        <w:tabs>
          <w:tab w:val="left" w:pos="360"/>
          <w:tab w:val="left" w:pos="561"/>
          <w:tab w:val="left" w:pos="748"/>
        </w:tabs>
        <w:ind w:left="374" w:hanging="374"/>
        <w:jc w:val="both"/>
        <w:rPr>
          <w:b/>
          <w:snapToGrid w:val="0"/>
          <w:color w:val="000000"/>
          <w:sz w:val="24"/>
          <w:szCs w:val="24"/>
        </w:rPr>
      </w:pPr>
      <w:r w:rsidRPr="00D92E86">
        <w:rPr>
          <w:b/>
          <w:snapToGrid w:val="0"/>
          <w:color w:val="000000"/>
          <w:sz w:val="24"/>
          <w:szCs w:val="24"/>
        </w:rPr>
        <w:t>Odborné kompetencie</w:t>
      </w:r>
    </w:p>
    <w:p w14:paraId="44FE876E" w14:textId="77777777" w:rsidR="000E17B2" w:rsidRPr="00D92E86" w:rsidRDefault="000E17B2" w:rsidP="006A77AF">
      <w:pPr>
        <w:pStyle w:val="Bezriadkovania"/>
        <w:jc w:val="both"/>
        <w:rPr>
          <w:rStyle w:val="Nzovknihy"/>
          <w:rFonts w:asciiTheme="majorHAnsi" w:hAnsiTheme="majorHAnsi" w:cs="Times New Roman"/>
          <w:sz w:val="24"/>
          <w:szCs w:val="24"/>
        </w:rPr>
      </w:pPr>
    </w:p>
    <w:p w14:paraId="739E631F" w14:textId="77777777" w:rsidR="000E17B2" w:rsidRPr="00D92E86" w:rsidRDefault="000E17B2" w:rsidP="006A77AF">
      <w:pPr>
        <w:pStyle w:val="Bezriadkovania"/>
        <w:jc w:val="both"/>
        <w:rPr>
          <w:rStyle w:val="Nzovknihy"/>
          <w:rFonts w:asciiTheme="majorHAnsi" w:hAnsiTheme="majorHAnsi" w:cs="Times New Roman"/>
          <w:bCs w:val="0"/>
          <w:smallCaps w:val="0"/>
          <w:spacing w:val="0"/>
          <w:sz w:val="24"/>
          <w:szCs w:val="24"/>
        </w:rPr>
      </w:pPr>
      <w:r w:rsidRPr="00D92E86">
        <w:rPr>
          <w:rStyle w:val="Nzovknihy"/>
          <w:rFonts w:asciiTheme="majorHAnsi" w:hAnsiTheme="majorHAnsi" w:cs="Times New Roman"/>
          <w:bCs w:val="0"/>
          <w:smallCaps w:val="0"/>
          <w:spacing w:val="0"/>
          <w:sz w:val="24"/>
          <w:szCs w:val="24"/>
        </w:rPr>
        <w:t>Požadované vedomosti</w:t>
      </w:r>
    </w:p>
    <w:p w14:paraId="1E4D8623" w14:textId="77777777" w:rsidR="00F20008" w:rsidRPr="00D92E86" w:rsidRDefault="00F20008" w:rsidP="006A77AF">
      <w:pPr>
        <w:pStyle w:val="Bezriadkovania"/>
        <w:jc w:val="both"/>
        <w:rPr>
          <w:rStyle w:val="Nzovknihy"/>
          <w:rFonts w:asciiTheme="majorHAnsi" w:hAnsiTheme="majorHAnsi" w:cs="Times New Roman"/>
          <w:bCs w:val="0"/>
          <w:smallCaps w:val="0"/>
          <w:spacing w:val="0"/>
          <w:sz w:val="24"/>
          <w:szCs w:val="24"/>
        </w:rPr>
      </w:pPr>
    </w:p>
    <w:p w14:paraId="1F1FB985" w14:textId="77777777" w:rsidR="000E17B2" w:rsidRPr="00D92E86" w:rsidRDefault="000E17B2" w:rsidP="006A77AF">
      <w:pPr>
        <w:pStyle w:val="Bezriadkovania"/>
        <w:jc w:val="both"/>
        <w:rPr>
          <w:rFonts w:asciiTheme="majorHAnsi" w:hAnsiTheme="majorHAnsi" w:cs="Times New Roman"/>
          <w:b/>
          <w:sz w:val="24"/>
          <w:szCs w:val="24"/>
          <w:u w:val="single"/>
        </w:rPr>
      </w:pPr>
      <w:r w:rsidRPr="00D92E86">
        <w:rPr>
          <w:rFonts w:asciiTheme="majorHAnsi" w:hAnsiTheme="majorHAnsi" w:cs="Times New Roman"/>
          <w:b/>
          <w:sz w:val="24"/>
          <w:szCs w:val="24"/>
          <w:u w:val="single"/>
        </w:rPr>
        <w:t>Absolvent ovláda:</w:t>
      </w:r>
    </w:p>
    <w:p w14:paraId="1F1CDDC3" w14:textId="77777777" w:rsidR="00F20008" w:rsidRPr="00D92E86" w:rsidRDefault="00F20008" w:rsidP="006A77AF">
      <w:pPr>
        <w:pStyle w:val="Bezriadkovania"/>
        <w:jc w:val="both"/>
        <w:rPr>
          <w:rFonts w:asciiTheme="majorHAnsi" w:hAnsiTheme="majorHAnsi" w:cs="Times New Roman"/>
          <w:b/>
          <w:sz w:val="24"/>
          <w:szCs w:val="24"/>
          <w:u w:val="single"/>
        </w:rPr>
      </w:pPr>
    </w:p>
    <w:p w14:paraId="31744F64" w14:textId="77777777" w:rsidR="000E17B2" w:rsidRPr="00D92E86" w:rsidRDefault="000E17B2"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pracovné a technologické postupy pri príprave jedál a jednoduchej konfekcie</w:t>
      </w:r>
    </w:p>
    <w:p w14:paraId="56168917" w14:textId="77777777" w:rsidR="000E17B2" w:rsidRPr="00D92E86" w:rsidRDefault="000E17B2"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materiály, pracovné náradie a zariadenia používané pri šití a príprave jedál</w:t>
      </w:r>
    </w:p>
    <w:p w14:paraId="3996286C" w14:textId="77777777" w:rsidR="000E17B2" w:rsidRPr="00D92E86" w:rsidRDefault="000E17B2"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vedenie a udržiavanie domácností, zásady hospodárenia</w:t>
      </w:r>
    </w:p>
    <w:p w14:paraId="509994BF" w14:textId="77777777" w:rsidR="000E17B2" w:rsidRPr="00D92E86" w:rsidRDefault="000E17B2"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úlohy a funkciu rodiny, význam partnerských a manželských vzťahov</w:t>
      </w:r>
    </w:p>
    <w:p w14:paraId="2EEC313D" w14:textId="77777777" w:rsidR="000E17B2" w:rsidRPr="00D92E86" w:rsidRDefault="00965B62"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základné zásady pri pestovaní rastlín</w:t>
      </w:r>
    </w:p>
    <w:p w14:paraId="3629C06F" w14:textId="77777777" w:rsidR="00965B62" w:rsidRPr="00D92E86" w:rsidRDefault="00965B62"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základy hygieny a estetiky rodinného a životného prostredia</w:t>
      </w:r>
    </w:p>
    <w:p w14:paraId="7AC842E7" w14:textId="77777777" w:rsidR="00965B62" w:rsidRPr="00D92E86" w:rsidRDefault="00965B62"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zásady preventívnej ochrany a starostlivosti o zdravie</w:t>
      </w:r>
    </w:p>
    <w:p w14:paraId="6FBB9D4A" w14:textId="77777777" w:rsidR="00965B62" w:rsidRPr="00D92E86" w:rsidRDefault="00965B62"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postupy pri poskytovaní rýchlej zdravotnej pomoci</w:t>
      </w:r>
    </w:p>
    <w:p w14:paraId="0B8E0603" w14:textId="77777777" w:rsidR="00965B62" w:rsidRPr="00D92E86" w:rsidRDefault="00965B62"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zásady ochrany životného prostredia</w:t>
      </w:r>
    </w:p>
    <w:p w14:paraId="62896ABE" w14:textId="77777777" w:rsidR="00965B62" w:rsidRPr="00D92E86" w:rsidRDefault="00965B62" w:rsidP="006A77AF">
      <w:pPr>
        <w:pStyle w:val="Bezriadkovania"/>
        <w:jc w:val="both"/>
        <w:rPr>
          <w:rFonts w:asciiTheme="majorHAnsi" w:hAnsiTheme="majorHAnsi" w:cs="Times New Roman"/>
          <w:sz w:val="24"/>
          <w:szCs w:val="24"/>
        </w:rPr>
      </w:pPr>
    </w:p>
    <w:p w14:paraId="4CD0EA11" w14:textId="77777777" w:rsidR="00B11329" w:rsidRPr="00D92E86" w:rsidRDefault="00B11329" w:rsidP="006A77AF">
      <w:pPr>
        <w:pStyle w:val="Bezriadkovania"/>
        <w:jc w:val="both"/>
        <w:rPr>
          <w:rFonts w:asciiTheme="majorHAnsi" w:hAnsiTheme="majorHAnsi" w:cs="Times New Roman"/>
          <w:b/>
          <w:sz w:val="24"/>
          <w:szCs w:val="24"/>
        </w:rPr>
      </w:pPr>
    </w:p>
    <w:p w14:paraId="05B06F5D" w14:textId="77777777" w:rsidR="00B11329" w:rsidRPr="00D92E86" w:rsidRDefault="00B11329" w:rsidP="006A77AF">
      <w:pPr>
        <w:pStyle w:val="Bezriadkovania"/>
        <w:jc w:val="both"/>
        <w:rPr>
          <w:rFonts w:asciiTheme="majorHAnsi" w:hAnsiTheme="majorHAnsi" w:cs="Times New Roman"/>
          <w:b/>
          <w:sz w:val="24"/>
          <w:szCs w:val="24"/>
        </w:rPr>
      </w:pPr>
    </w:p>
    <w:p w14:paraId="5CACE673" w14:textId="77777777" w:rsidR="00965B62" w:rsidRPr="00D92E86" w:rsidRDefault="00965B62" w:rsidP="006A77AF">
      <w:pPr>
        <w:pStyle w:val="Bezriadkovania"/>
        <w:jc w:val="both"/>
        <w:rPr>
          <w:rFonts w:asciiTheme="majorHAnsi" w:hAnsiTheme="majorHAnsi" w:cs="Times New Roman"/>
          <w:b/>
          <w:sz w:val="24"/>
          <w:szCs w:val="24"/>
        </w:rPr>
      </w:pPr>
      <w:r w:rsidRPr="00D92E86">
        <w:rPr>
          <w:rFonts w:asciiTheme="majorHAnsi" w:hAnsiTheme="majorHAnsi" w:cs="Times New Roman"/>
          <w:b/>
          <w:sz w:val="24"/>
          <w:szCs w:val="24"/>
        </w:rPr>
        <w:t xml:space="preserve">Požadované zručnosti </w:t>
      </w:r>
    </w:p>
    <w:p w14:paraId="7011B54C" w14:textId="77777777" w:rsidR="00965B62" w:rsidRPr="00D92E86" w:rsidRDefault="00965B62" w:rsidP="006A77AF">
      <w:pPr>
        <w:pStyle w:val="Bezriadkovania"/>
        <w:jc w:val="both"/>
        <w:rPr>
          <w:rFonts w:asciiTheme="majorHAnsi" w:hAnsiTheme="majorHAnsi" w:cs="Times New Roman"/>
          <w:b/>
          <w:sz w:val="24"/>
          <w:szCs w:val="24"/>
        </w:rPr>
      </w:pPr>
    </w:p>
    <w:p w14:paraId="7265178C" w14:textId="77777777" w:rsidR="00965B62" w:rsidRPr="00D92E86" w:rsidRDefault="00965B62" w:rsidP="006A77AF">
      <w:pPr>
        <w:pStyle w:val="Bezriadkovania"/>
        <w:jc w:val="both"/>
        <w:rPr>
          <w:rFonts w:asciiTheme="majorHAnsi" w:hAnsiTheme="majorHAnsi" w:cs="Times New Roman"/>
          <w:b/>
          <w:sz w:val="24"/>
          <w:szCs w:val="24"/>
          <w:u w:val="single"/>
        </w:rPr>
      </w:pPr>
      <w:r w:rsidRPr="00D92E86">
        <w:rPr>
          <w:rFonts w:asciiTheme="majorHAnsi" w:hAnsiTheme="majorHAnsi" w:cs="Times New Roman"/>
          <w:b/>
          <w:sz w:val="24"/>
          <w:szCs w:val="24"/>
          <w:u w:val="single"/>
        </w:rPr>
        <w:t xml:space="preserve">Absolvent vie: </w:t>
      </w:r>
    </w:p>
    <w:p w14:paraId="2B454847" w14:textId="77777777" w:rsidR="00F20008" w:rsidRPr="00D92E86" w:rsidRDefault="00F20008" w:rsidP="006A77AF">
      <w:pPr>
        <w:pStyle w:val="Bezriadkovania"/>
        <w:numPr>
          <w:ilvl w:val="0"/>
          <w:numId w:val="1"/>
        </w:numPr>
        <w:jc w:val="both"/>
        <w:rPr>
          <w:rFonts w:asciiTheme="majorHAnsi" w:hAnsiTheme="majorHAnsi" w:cs="Times New Roman"/>
          <w:sz w:val="24"/>
          <w:szCs w:val="24"/>
        </w:rPr>
      </w:pPr>
    </w:p>
    <w:p w14:paraId="1BF28D5C" w14:textId="77777777" w:rsidR="00965B62" w:rsidRPr="00D92E86" w:rsidRDefault="00965B62"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vykonať úpravu pri spracovaní potravín a príprave jedál</w:t>
      </w:r>
    </w:p>
    <w:p w14:paraId="4325B36D" w14:textId="77777777" w:rsidR="00965B62" w:rsidRPr="00D92E86" w:rsidRDefault="00965B62"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nakúpiť a správne uskladniť potraviny</w:t>
      </w:r>
    </w:p>
    <w:p w14:paraId="18612E7F" w14:textId="77777777" w:rsidR="00965B62" w:rsidRPr="00D92E86" w:rsidRDefault="00965B62"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ovládať ručné práce – vyšívanie, háčkovanie a pletenie</w:t>
      </w:r>
    </w:p>
    <w:p w14:paraId="63418611" w14:textId="77777777" w:rsidR="00965B62" w:rsidRPr="00D92E86" w:rsidRDefault="00965B62"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zhotoviť a opraviť jednoduché výrobky textilnej konfekcie</w:t>
      </w:r>
    </w:p>
    <w:p w14:paraId="63C12266" w14:textId="77777777" w:rsidR="00965B62" w:rsidRPr="00D92E86" w:rsidRDefault="00965B62"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 xml:space="preserve">pripraviť pôdu, vykonať sejbu a výsadbu rastlín a ošetrovať rastliny počas vegetácie, vykonať </w:t>
      </w:r>
    </w:p>
    <w:p w14:paraId="0351964C" w14:textId="77777777" w:rsidR="00965B62" w:rsidRPr="00D92E86" w:rsidRDefault="00965B62"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zber, uskladniť úrodu</w:t>
      </w:r>
    </w:p>
    <w:p w14:paraId="6BFFA305" w14:textId="77777777" w:rsidR="00965B62" w:rsidRPr="00D92E86" w:rsidRDefault="00965B62"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starať sa o</w:t>
      </w:r>
      <w:r w:rsidR="005D744D" w:rsidRPr="00D92E86">
        <w:rPr>
          <w:rFonts w:asciiTheme="majorHAnsi" w:hAnsiTheme="majorHAnsi" w:cs="Times New Roman"/>
          <w:sz w:val="24"/>
          <w:szCs w:val="24"/>
        </w:rPr>
        <w:t> </w:t>
      </w:r>
      <w:r w:rsidRPr="00D92E86">
        <w:rPr>
          <w:rFonts w:asciiTheme="majorHAnsi" w:hAnsiTheme="majorHAnsi" w:cs="Times New Roman"/>
          <w:sz w:val="24"/>
          <w:szCs w:val="24"/>
        </w:rPr>
        <w:t>dieťa</w:t>
      </w:r>
    </w:p>
    <w:p w14:paraId="491DE69D" w14:textId="77777777" w:rsidR="005D744D" w:rsidRPr="00D92E86" w:rsidRDefault="005D744D" w:rsidP="006A77AF">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udržiavať čistotu a poriadok, viesť domáci rozpočet</w:t>
      </w:r>
    </w:p>
    <w:p w14:paraId="1B24DFE4" w14:textId="77777777" w:rsidR="007C064B" w:rsidRPr="00D92E86" w:rsidRDefault="007C064B" w:rsidP="006A77AF">
      <w:pPr>
        <w:pStyle w:val="Bezriadkovania"/>
        <w:jc w:val="both"/>
        <w:rPr>
          <w:rFonts w:asciiTheme="majorHAnsi" w:hAnsiTheme="majorHAnsi" w:cs="Times New Roman"/>
        </w:rPr>
      </w:pPr>
    </w:p>
    <w:p w14:paraId="70ADF2E9" w14:textId="77777777" w:rsidR="007C2BCC" w:rsidRPr="00D92E86" w:rsidRDefault="007C2BCC" w:rsidP="006A77AF">
      <w:pPr>
        <w:pStyle w:val="Bezriadkovania"/>
        <w:jc w:val="both"/>
        <w:rPr>
          <w:rFonts w:asciiTheme="majorHAnsi" w:hAnsiTheme="majorHAnsi" w:cs="Times New Roman"/>
        </w:rPr>
      </w:pPr>
    </w:p>
    <w:p w14:paraId="5C4CC09D" w14:textId="77777777" w:rsidR="00B11329" w:rsidRPr="00D92E86" w:rsidRDefault="00B11329" w:rsidP="006A77AF">
      <w:pPr>
        <w:pStyle w:val="Bezriadkovania"/>
        <w:jc w:val="both"/>
        <w:rPr>
          <w:rFonts w:asciiTheme="majorHAnsi" w:hAnsiTheme="majorHAnsi" w:cs="Times New Roman"/>
        </w:rPr>
      </w:pPr>
    </w:p>
    <w:p w14:paraId="07863D80" w14:textId="77777777" w:rsidR="006749E7" w:rsidRPr="00D92E86" w:rsidRDefault="006749E7" w:rsidP="006A77AF">
      <w:pPr>
        <w:pStyle w:val="Bezriadkovania"/>
        <w:jc w:val="both"/>
        <w:rPr>
          <w:rFonts w:asciiTheme="majorHAnsi" w:hAnsiTheme="majorHAnsi" w:cs="Times New Roman"/>
          <w:b/>
          <w:sz w:val="24"/>
          <w:szCs w:val="24"/>
        </w:rPr>
      </w:pPr>
      <w:r w:rsidRPr="00D92E86">
        <w:rPr>
          <w:rFonts w:asciiTheme="majorHAnsi" w:hAnsiTheme="majorHAnsi" w:cs="Times New Roman"/>
          <w:b/>
          <w:sz w:val="24"/>
          <w:szCs w:val="24"/>
        </w:rPr>
        <w:t>Požadované osobnostné predpoklady, vlastnosti a schopnosti</w:t>
      </w:r>
    </w:p>
    <w:p w14:paraId="43F211A5" w14:textId="77777777" w:rsidR="006749E7" w:rsidRPr="00D92E86" w:rsidRDefault="006749E7" w:rsidP="006A77AF">
      <w:pPr>
        <w:pStyle w:val="Bezriadkovania"/>
        <w:jc w:val="both"/>
        <w:rPr>
          <w:rFonts w:asciiTheme="majorHAnsi" w:hAnsiTheme="majorHAnsi" w:cs="Times New Roman"/>
        </w:rPr>
      </w:pPr>
    </w:p>
    <w:p w14:paraId="389BBEFC" w14:textId="77777777" w:rsidR="006749E7" w:rsidRPr="00D92E86" w:rsidRDefault="006749E7" w:rsidP="006A77AF">
      <w:pPr>
        <w:pStyle w:val="Nadpis6"/>
        <w:spacing w:before="120"/>
        <w:jc w:val="both"/>
        <w:rPr>
          <w:rFonts w:cs="Times New Roman"/>
          <w:b/>
          <w:i w:val="0"/>
          <w:color w:val="000000" w:themeColor="text1"/>
          <w:sz w:val="24"/>
          <w:szCs w:val="24"/>
          <w:u w:val="single"/>
        </w:rPr>
      </w:pPr>
      <w:r w:rsidRPr="00D92E86">
        <w:rPr>
          <w:rFonts w:cs="Times New Roman"/>
          <w:b/>
          <w:i w:val="0"/>
          <w:color w:val="000000" w:themeColor="text1"/>
          <w:sz w:val="24"/>
          <w:szCs w:val="24"/>
          <w:u w:val="single"/>
        </w:rPr>
        <w:t>Absolvent sa vyznačuje:</w:t>
      </w:r>
    </w:p>
    <w:p w14:paraId="49FA8D6E" w14:textId="77777777" w:rsidR="006749E7" w:rsidRPr="00D92E86" w:rsidRDefault="006749E7" w:rsidP="006A77AF">
      <w:pPr>
        <w:jc w:val="both"/>
        <w:rPr>
          <w:rFonts w:asciiTheme="majorHAnsi" w:hAnsiTheme="majorHAnsi"/>
        </w:rPr>
      </w:pPr>
    </w:p>
    <w:p w14:paraId="2C10A488" w14:textId="77777777" w:rsidR="006749E7" w:rsidRPr="00D92E86" w:rsidRDefault="006749E7" w:rsidP="00094D75">
      <w:pPr>
        <w:numPr>
          <w:ilvl w:val="0"/>
          <w:numId w:val="2"/>
        </w:numPr>
        <w:spacing w:before="120" w:after="0" w:line="240" w:lineRule="auto"/>
        <w:ind w:left="357" w:hanging="357"/>
        <w:jc w:val="both"/>
        <w:rPr>
          <w:rFonts w:asciiTheme="majorHAnsi" w:hAnsiTheme="majorHAnsi" w:cs="Times New Roman"/>
          <w:bCs/>
          <w:sz w:val="24"/>
          <w:szCs w:val="24"/>
        </w:rPr>
      </w:pPr>
      <w:r w:rsidRPr="00D92E86">
        <w:rPr>
          <w:rFonts w:asciiTheme="majorHAnsi" w:hAnsiTheme="majorHAnsi" w:cs="Times New Roman"/>
          <w:bCs/>
          <w:sz w:val="24"/>
          <w:szCs w:val="24"/>
        </w:rPr>
        <w:t>empatiou, toleranciou, </w:t>
      </w:r>
    </w:p>
    <w:p w14:paraId="1584BAA5" w14:textId="77777777" w:rsidR="006749E7" w:rsidRPr="00D92E86" w:rsidRDefault="006749E7" w:rsidP="00094D75">
      <w:pPr>
        <w:numPr>
          <w:ilvl w:val="0"/>
          <w:numId w:val="2"/>
        </w:numPr>
        <w:spacing w:after="0" w:line="240" w:lineRule="auto"/>
        <w:jc w:val="both"/>
        <w:rPr>
          <w:rFonts w:asciiTheme="majorHAnsi" w:hAnsiTheme="majorHAnsi" w:cs="Times New Roman"/>
          <w:bCs/>
          <w:sz w:val="24"/>
          <w:szCs w:val="24"/>
        </w:rPr>
      </w:pPr>
      <w:r w:rsidRPr="00D92E86">
        <w:rPr>
          <w:rFonts w:asciiTheme="majorHAnsi" w:hAnsiTheme="majorHAnsi" w:cs="Times New Roman"/>
          <w:bCs/>
          <w:sz w:val="24"/>
          <w:szCs w:val="24"/>
        </w:rPr>
        <w:t>vytrvalosťou, flexibilitou,</w:t>
      </w:r>
    </w:p>
    <w:p w14:paraId="1FF8F920" w14:textId="77777777" w:rsidR="006749E7" w:rsidRPr="00D92E86" w:rsidRDefault="006749E7" w:rsidP="00094D75">
      <w:pPr>
        <w:numPr>
          <w:ilvl w:val="0"/>
          <w:numId w:val="2"/>
        </w:numPr>
        <w:spacing w:after="0" w:line="240" w:lineRule="auto"/>
        <w:jc w:val="both"/>
        <w:rPr>
          <w:rFonts w:asciiTheme="majorHAnsi" w:hAnsiTheme="majorHAnsi" w:cs="Times New Roman"/>
          <w:bCs/>
          <w:sz w:val="24"/>
          <w:szCs w:val="24"/>
        </w:rPr>
      </w:pPr>
      <w:r w:rsidRPr="00D92E86">
        <w:rPr>
          <w:rFonts w:asciiTheme="majorHAnsi" w:hAnsiTheme="majorHAnsi" w:cs="Times New Roman"/>
          <w:bCs/>
          <w:sz w:val="24"/>
          <w:szCs w:val="24"/>
        </w:rPr>
        <w:t>komunikatívnosťou a schopnosťou počúvať,</w:t>
      </w:r>
    </w:p>
    <w:p w14:paraId="2D7A0868" w14:textId="77777777" w:rsidR="006749E7" w:rsidRPr="00D92E86" w:rsidRDefault="006749E7" w:rsidP="00094D75">
      <w:pPr>
        <w:numPr>
          <w:ilvl w:val="0"/>
          <w:numId w:val="2"/>
        </w:numPr>
        <w:spacing w:after="0" w:line="240" w:lineRule="auto"/>
        <w:jc w:val="both"/>
        <w:rPr>
          <w:rFonts w:asciiTheme="majorHAnsi" w:hAnsiTheme="majorHAnsi" w:cs="Times New Roman"/>
          <w:bCs/>
          <w:sz w:val="24"/>
          <w:szCs w:val="24"/>
        </w:rPr>
      </w:pPr>
      <w:r w:rsidRPr="00D92E86">
        <w:rPr>
          <w:rFonts w:asciiTheme="majorHAnsi" w:hAnsiTheme="majorHAnsi" w:cs="Times New Roman"/>
          <w:bCs/>
          <w:sz w:val="24"/>
          <w:szCs w:val="24"/>
        </w:rPr>
        <w:t>predvídavosťou, schopnosťou kritického hodnotenia a vyvodzovania záverov,</w:t>
      </w:r>
    </w:p>
    <w:p w14:paraId="3DA15812" w14:textId="77777777" w:rsidR="006749E7" w:rsidRPr="00D92E86" w:rsidRDefault="006749E7" w:rsidP="00094D75">
      <w:pPr>
        <w:numPr>
          <w:ilvl w:val="0"/>
          <w:numId w:val="2"/>
        </w:numPr>
        <w:spacing w:after="0" w:line="240" w:lineRule="auto"/>
        <w:jc w:val="both"/>
        <w:rPr>
          <w:rFonts w:asciiTheme="majorHAnsi" w:hAnsiTheme="majorHAnsi" w:cs="Times New Roman"/>
          <w:bCs/>
          <w:sz w:val="24"/>
          <w:szCs w:val="24"/>
        </w:rPr>
      </w:pPr>
      <w:r w:rsidRPr="00D92E86">
        <w:rPr>
          <w:rFonts w:asciiTheme="majorHAnsi" w:hAnsiTheme="majorHAnsi" w:cs="Times New Roman"/>
          <w:bCs/>
          <w:sz w:val="24"/>
          <w:szCs w:val="24"/>
        </w:rPr>
        <w:t xml:space="preserve">spoľahlivosťou, presnosťou, sebadisciplínou, </w:t>
      </w:r>
    </w:p>
    <w:p w14:paraId="71BC7FA8" w14:textId="77777777" w:rsidR="006749E7" w:rsidRPr="00D92E86" w:rsidRDefault="006749E7" w:rsidP="00094D75">
      <w:pPr>
        <w:numPr>
          <w:ilvl w:val="0"/>
          <w:numId w:val="2"/>
        </w:numPr>
        <w:spacing w:after="0" w:line="240" w:lineRule="auto"/>
        <w:jc w:val="both"/>
        <w:rPr>
          <w:rFonts w:asciiTheme="majorHAnsi" w:hAnsiTheme="majorHAnsi" w:cs="Times New Roman"/>
          <w:bCs/>
          <w:sz w:val="24"/>
          <w:szCs w:val="24"/>
        </w:rPr>
      </w:pPr>
      <w:r w:rsidRPr="00D92E86">
        <w:rPr>
          <w:rFonts w:asciiTheme="majorHAnsi" w:hAnsiTheme="majorHAnsi" w:cs="Times New Roman"/>
          <w:bCs/>
          <w:sz w:val="24"/>
          <w:szCs w:val="24"/>
        </w:rPr>
        <w:lastRenderedPageBreak/>
        <w:t xml:space="preserve">diskrétnosťou a zodpovednosťou, </w:t>
      </w:r>
    </w:p>
    <w:p w14:paraId="677A370E" w14:textId="77777777" w:rsidR="00B11329" w:rsidRPr="00D92E86" w:rsidRDefault="006749E7" w:rsidP="0056443F">
      <w:pPr>
        <w:numPr>
          <w:ilvl w:val="0"/>
          <w:numId w:val="2"/>
        </w:numPr>
        <w:spacing w:after="0" w:line="240" w:lineRule="auto"/>
        <w:jc w:val="both"/>
        <w:rPr>
          <w:rFonts w:asciiTheme="majorHAnsi" w:hAnsiTheme="majorHAnsi" w:cs="Times New Roman"/>
          <w:bCs/>
          <w:sz w:val="24"/>
          <w:szCs w:val="24"/>
        </w:rPr>
      </w:pPr>
      <w:r w:rsidRPr="00D92E86">
        <w:rPr>
          <w:rFonts w:asciiTheme="majorHAnsi" w:hAnsiTheme="majorHAnsi" w:cs="Times New Roman"/>
          <w:bCs/>
          <w:sz w:val="24"/>
          <w:szCs w:val="24"/>
        </w:rPr>
        <w:t>in</w:t>
      </w:r>
      <w:r w:rsidR="0095000B" w:rsidRPr="00D92E86">
        <w:rPr>
          <w:rFonts w:asciiTheme="majorHAnsi" w:hAnsiTheme="majorHAnsi" w:cs="Times New Roman"/>
          <w:bCs/>
          <w:sz w:val="24"/>
          <w:szCs w:val="24"/>
        </w:rPr>
        <w:t>iciatívnosťou a adaptabilnosťou</w:t>
      </w:r>
      <w:r w:rsidR="00B11329" w:rsidRPr="00D92E86">
        <w:rPr>
          <w:rFonts w:ascii="Times New Roman" w:eastAsia="Calibri" w:hAnsi="Times New Roman" w:cs="Times New Roman"/>
          <w:b/>
          <w:sz w:val="32"/>
          <w:szCs w:val="32"/>
          <w:u w:val="single"/>
        </w:rPr>
        <w:br w:type="page"/>
      </w:r>
    </w:p>
    <w:p w14:paraId="569F0AFF" w14:textId="77777777" w:rsidR="00B40705" w:rsidRPr="00D92E86" w:rsidRDefault="00B40705" w:rsidP="001D769B">
      <w:pPr>
        <w:pStyle w:val="tl2"/>
        <w:numPr>
          <w:ilvl w:val="1"/>
          <w:numId w:val="52"/>
        </w:numPr>
      </w:pPr>
      <w:bookmarkStart w:id="78" w:name="_Toc491939171"/>
      <w:r w:rsidRPr="00D92E86">
        <w:lastRenderedPageBreak/>
        <w:t>Charakteristika školského vzdelávacieho programu</w:t>
      </w:r>
      <w:bookmarkEnd w:id="78"/>
    </w:p>
    <w:p w14:paraId="2E75BC98" w14:textId="77777777" w:rsidR="00A91A20" w:rsidRPr="00D92E86" w:rsidRDefault="00A91A20" w:rsidP="00B40705">
      <w:pPr>
        <w:rPr>
          <w:rFonts w:ascii="Times New Roman" w:hAnsi="Times New Roman" w:cs="Times New Roman"/>
          <w:b/>
          <w:sz w:val="28"/>
          <w:szCs w:val="28"/>
        </w:rPr>
      </w:pPr>
    </w:p>
    <w:p w14:paraId="75D0D288" w14:textId="77777777" w:rsidR="00B40705" w:rsidRPr="00D92E86" w:rsidRDefault="00B40705" w:rsidP="00B40705">
      <w:pPr>
        <w:rPr>
          <w:rFonts w:asciiTheme="majorHAnsi" w:hAnsiTheme="majorHAnsi" w:cs="Times New Roman"/>
          <w:b/>
          <w:sz w:val="28"/>
          <w:szCs w:val="28"/>
        </w:rPr>
      </w:pPr>
      <w:r w:rsidRPr="00D92E86">
        <w:rPr>
          <w:rFonts w:asciiTheme="majorHAnsi" w:hAnsiTheme="majorHAnsi" w:cs="Times New Roman"/>
          <w:b/>
          <w:sz w:val="28"/>
          <w:szCs w:val="28"/>
        </w:rPr>
        <w:t>Skupina učebných odborov:</w:t>
      </w:r>
      <w:r w:rsidRPr="00D92E86">
        <w:rPr>
          <w:rFonts w:asciiTheme="majorHAnsi" w:hAnsiTheme="majorHAnsi" w:cs="Times New Roman"/>
          <w:b/>
          <w:sz w:val="28"/>
          <w:szCs w:val="28"/>
        </w:rPr>
        <w:tab/>
      </w:r>
      <w:r w:rsidRPr="00D92E86">
        <w:rPr>
          <w:rFonts w:asciiTheme="majorHAnsi" w:hAnsiTheme="majorHAnsi" w:cs="Times New Roman"/>
          <w:b/>
          <w:sz w:val="28"/>
          <w:szCs w:val="28"/>
        </w:rPr>
        <w:tab/>
        <w:t>31Textil a</w:t>
      </w:r>
      <w:r w:rsidR="00A91A20" w:rsidRPr="00D92E86">
        <w:rPr>
          <w:rFonts w:asciiTheme="majorHAnsi" w:hAnsiTheme="majorHAnsi" w:cs="Times New Roman"/>
          <w:b/>
          <w:sz w:val="28"/>
          <w:szCs w:val="28"/>
        </w:rPr>
        <w:t> </w:t>
      </w:r>
      <w:r w:rsidRPr="00D92E86">
        <w:rPr>
          <w:rFonts w:asciiTheme="majorHAnsi" w:hAnsiTheme="majorHAnsi" w:cs="Times New Roman"/>
          <w:b/>
          <w:sz w:val="28"/>
          <w:szCs w:val="28"/>
        </w:rPr>
        <w:t>odevníctvo</w:t>
      </w:r>
    </w:p>
    <w:p w14:paraId="672997E6" w14:textId="77777777" w:rsidR="00A91A20" w:rsidRPr="00D92E86" w:rsidRDefault="00A12E66" w:rsidP="00B11329">
      <w:pPr>
        <w:rPr>
          <w:rFonts w:asciiTheme="majorHAnsi" w:hAnsiTheme="majorHAnsi" w:cs="Times New Roman"/>
          <w:b/>
          <w:sz w:val="28"/>
          <w:szCs w:val="28"/>
        </w:rPr>
      </w:pPr>
      <w:r w:rsidRPr="00D92E86">
        <w:rPr>
          <w:rFonts w:asciiTheme="majorHAnsi" w:eastAsia="Times New Roman" w:hAnsiTheme="majorHAnsi" w:cs="Times New Roman"/>
          <w:b/>
          <w:color w:val="000000"/>
          <w:sz w:val="28"/>
          <w:szCs w:val="28"/>
          <w:lang w:bidi="en-US"/>
        </w:rPr>
        <w:t>3161 F praktická žena</w:t>
      </w:r>
    </w:p>
    <w:tbl>
      <w:tblPr>
        <w:tblW w:w="9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0"/>
        <w:gridCol w:w="5940"/>
      </w:tblGrid>
      <w:tr w:rsidR="0095000B" w:rsidRPr="00D92E86" w14:paraId="463D1052" w14:textId="77777777" w:rsidTr="0095000B">
        <w:trPr>
          <w:trHeight w:val="301"/>
        </w:trPr>
        <w:tc>
          <w:tcPr>
            <w:tcW w:w="3410" w:type="dxa"/>
            <w:shd w:val="clear" w:color="auto" w:fill="E6E6E6"/>
          </w:tcPr>
          <w:p w14:paraId="41B5535B" w14:textId="77777777" w:rsidR="0095000B" w:rsidRPr="00D92E86" w:rsidRDefault="0095000B" w:rsidP="0095000B">
            <w:pPr>
              <w:tabs>
                <w:tab w:val="num" w:pos="720"/>
              </w:tabs>
              <w:spacing w:after="0" w:line="240" w:lineRule="auto"/>
              <w:rPr>
                <w:rFonts w:asciiTheme="majorHAnsi" w:eastAsia="Times New Roman" w:hAnsiTheme="majorHAnsi" w:cs="Times New Roman"/>
                <w:b/>
                <w:snapToGrid w:val="0"/>
                <w:color w:val="0000FF"/>
                <w:sz w:val="24"/>
                <w:szCs w:val="24"/>
              </w:rPr>
            </w:pPr>
            <w:r w:rsidRPr="00D92E86">
              <w:rPr>
                <w:rFonts w:asciiTheme="majorHAnsi" w:eastAsia="Times New Roman" w:hAnsiTheme="majorHAnsi" w:cs="Times New Roman"/>
                <w:b/>
                <w:snapToGrid w:val="0"/>
                <w:sz w:val="24"/>
                <w:szCs w:val="24"/>
              </w:rPr>
              <w:t>Dĺžka štúdia:</w:t>
            </w:r>
          </w:p>
        </w:tc>
        <w:tc>
          <w:tcPr>
            <w:tcW w:w="5940" w:type="dxa"/>
          </w:tcPr>
          <w:p w14:paraId="644BAD1D" w14:textId="77777777" w:rsidR="0095000B" w:rsidRPr="00D92E86" w:rsidRDefault="0095000B" w:rsidP="0095000B">
            <w:pPr>
              <w:tabs>
                <w:tab w:val="num" w:pos="720"/>
              </w:tabs>
              <w:spacing w:after="0" w:line="240" w:lineRule="auto"/>
              <w:rPr>
                <w:rFonts w:asciiTheme="majorHAnsi" w:eastAsia="Times New Roman" w:hAnsiTheme="majorHAnsi" w:cs="Times New Roman"/>
                <w:b/>
                <w:snapToGrid w:val="0"/>
                <w:color w:val="000000"/>
                <w:sz w:val="24"/>
                <w:szCs w:val="24"/>
              </w:rPr>
            </w:pPr>
            <w:r w:rsidRPr="00D92E86">
              <w:rPr>
                <w:rFonts w:asciiTheme="majorHAnsi" w:eastAsia="Times New Roman" w:hAnsiTheme="majorHAnsi" w:cs="Times New Roman"/>
                <w:b/>
                <w:snapToGrid w:val="0"/>
                <w:color w:val="000000"/>
                <w:sz w:val="24"/>
                <w:szCs w:val="24"/>
              </w:rPr>
              <w:t>2 roky</w:t>
            </w:r>
          </w:p>
        </w:tc>
      </w:tr>
      <w:tr w:rsidR="0095000B" w:rsidRPr="00D92E86" w14:paraId="200E21DC" w14:textId="77777777" w:rsidTr="0095000B">
        <w:trPr>
          <w:trHeight w:val="327"/>
        </w:trPr>
        <w:tc>
          <w:tcPr>
            <w:tcW w:w="3410" w:type="dxa"/>
            <w:shd w:val="clear" w:color="auto" w:fill="E6E6E6"/>
          </w:tcPr>
          <w:p w14:paraId="2FA7EB03" w14:textId="77777777" w:rsidR="0095000B" w:rsidRPr="00D92E86" w:rsidRDefault="0095000B" w:rsidP="0095000B">
            <w:pPr>
              <w:tabs>
                <w:tab w:val="num" w:pos="1188"/>
                <w:tab w:val="num" w:pos="1548"/>
              </w:tabs>
              <w:spacing w:after="120" w:line="480" w:lineRule="auto"/>
              <w:jc w:val="both"/>
              <w:rPr>
                <w:rFonts w:asciiTheme="majorHAnsi" w:eastAsia="Times New Roman" w:hAnsiTheme="majorHAnsi" w:cs="Times New Roman"/>
                <w:b/>
                <w:sz w:val="24"/>
                <w:szCs w:val="24"/>
                <w:lang w:bidi="en-US"/>
              </w:rPr>
            </w:pPr>
            <w:r w:rsidRPr="00D92E86">
              <w:rPr>
                <w:rFonts w:asciiTheme="majorHAnsi" w:eastAsia="Times New Roman" w:hAnsiTheme="majorHAnsi" w:cs="Times New Roman"/>
                <w:b/>
                <w:sz w:val="24"/>
                <w:szCs w:val="24"/>
                <w:lang w:bidi="en-US"/>
              </w:rPr>
              <w:t>Forma výchovy a vzdelávania</w:t>
            </w:r>
          </w:p>
        </w:tc>
        <w:tc>
          <w:tcPr>
            <w:tcW w:w="5940" w:type="dxa"/>
          </w:tcPr>
          <w:p w14:paraId="57EFA808" w14:textId="77777777" w:rsidR="0095000B" w:rsidRPr="00D92E86" w:rsidRDefault="0095000B" w:rsidP="0095000B">
            <w:pPr>
              <w:tabs>
                <w:tab w:val="num" w:pos="720"/>
              </w:tabs>
              <w:spacing w:after="0" w:line="240" w:lineRule="auto"/>
              <w:rPr>
                <w:rFonts w:asciiTheme="majorHAnsi" w:eastAsia="Times New Roman" w:hAnsiTheme="majorHAnsi" w:cs="Times New Roman"/>
                <w:b/>
                <w:bCs/>
                <w:iCs/>
                <w:sz w:val="24"/>
                <w:szCs w:val="24"/>
              </w:rPr>
            </w:pPr>
            <w:r w:rsidRPr="00D92E86">
              <w:rPr>
                <w:rFonts w:asciiTheme="majorHAnsi" w:eastAsia="Times New Roman" w:hAnsiTheme="majorHAnsi" w:cs="Times New Roman"/>
                <w:b/>
                <w:bCs/>
                <w:iCs/>
                <w:sz w:val="24"/>
                <w:szCs w:val="24"/>
              </w:rPr>
              <w:t xml:space="preserve">Denné štúdium </w:t>
            </w:r>
          </w:p>
        </w:tc>
      </w:tr>
      <w:tr w:rsidR="0095000B" w:rsidRPr="00D92E86" w14:paraId="4540AED1" w14:textId="77777777" w:rsidTr="0095000B">
        <w:trPr>
          <w:trHeight w:val="562"/>
        </w:trPr>
        <w:tc>
          <w:tcPr>
            <w:tcW w:w="3410" w:type="dxa"/>
            <w:shd w:val="clear" w:color="auto" w:fill="E6E6E6"/>
          </w:tcPr>
          <w:p w14:paraId="5935BE6D" w14:textId="77777777" w:rsidR="0095000B" w:rsidRPr="00D92E86" w:rsidRDefault="0095000B" w:rsidP="0095000B">
            <w:pPr>
              <w:tabs>
                <w:tab w:val="num" w:pos="720"/>
              </w:tabs>
              <w:spacing w:after="0" w:line="240" w:lineRule="auto"/>
              <w:rPr>
                <w:rFonts w:asciiTheme="majorHAnsi" w:eastAsia="Times New Roman" w:hAnsiTheme="majorHAnsi" w:cs="Times New Roman"/>
                <w:b/>
                <w:i/>
                <w:sz w:val="24"/>
                <w:szCs w:val="24"/>
              </w:rPr>
            </w:pPr>
            <w:r w:rsidRPr="00D92E86">
              <w:rPr>
                <w:rFonts w:asciiTheme="majorHAnsi" w:eastAsia="Times New Roman" w:hAnsiTheme="majorHAnsi" w:cs="Times New Roman"/>
                <w:b/>
                <w:sz w:val="24"/>
                <w:szCs w:val="24"/>
              </w:rPr>
              <w:t>Poskytnutý stupeň vzdelávania:</w:t>
            </w:r>
            <w:r w:rsidRPr="00D92E86">
              <w:rPr>
                <w:rFonts w:asciiTheme="majorHAnsi" w:eastAsia="Times New Roman" w:hAnsiTheme="majorHAnsi" w:cs="Times New Roman"/>
                <w:b/>
                <w:i/>
                <w:sz w:val="24"/>
                <w:szCs w:val="24"/>
              </w:rPr>
              <w:t xml:space="preserve"> </w:t>
            </w:r>
          </w:p>
        </w:tc>
        <w:tc>
          <w:tcPr>
            <w:tcW w:w="5940" w:type="dxa"/>
          </w:tcPr>
          <w:p w14:paraId="7DD73CB4" w14:textId="77777777" w:rsidR="0095000B" w:rsidRPr="00D92E86" w:rsidRDefault="0095000B" w:rsidP="0095000B">
            <w:pPr>
              <w:autoSpaceDE w:val="0"/>
              <w:autoSpaceDN w:val="0"/>
              <w:adjustRightInd w:val="0"/>
              <w:spacing w:after="0" w:line="240" w:lineRule="auto"/>
              <w:rPr>
                <w:rFonts w:asciiTheme="majorHAnsi" w:hAnsiTheme="majorHAnsi" w:cs="Times New Roman"/>
                <w:color w:val="000000"/>
                <w:sz w:val="24"/>
                <w:szCs w:val="24"/>
              </w:rPr>
            </w:pPr>
            <w:r w:rsidRPr="00D92E86">
              <w:rPr>
                <w:rFonts w:asciiTheme="majorHAnsi" w:hAnsiTheme="majorHAnsi" w:cs="Times New Roman"/>
                <w:color w:val="000000"/>
                <w:sz w:val="24"/>
                <w:szCs w:val="24"/>
              </w:rPr>
              <w:t xml:space="preserve">Nižšie stredné odborné vzdelanie </w:t>
            </w:r>
          </w:p>
        </w:tc>
      </w:tr>
      <w:tr w:rsidR="0095000B" w:rsidRPr="00D92E86" w14:paraId="4ABF03D1" w14:textId="77777777" w:rsidTr="0095000B">
        <w:trPr>
          <w:trHeight w:val="369"/>
        </w:trPr>
        <w:tc>
          <w:tcPr>
            <w:tcW w:w="3410" w:type="dxa"/>
            <w:shd w:val="clear" w:color="auto" w:fill="E6E6E6"/>
          </w:tcPr>
          <w:p w14:paraId="5D7F5147" w14:textId="77777777" w:rsidR="0095000B" w:rsidRPr="00D92E86" w:rsidRDefault="0095000B" w:rsidP="0095000B">
            <w:pPr>
              <w:tabs>
                <w:tab w:val="num" w:pos="720"/>
              </w:tabs>
              <w:spacing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b/>
                <w:snapToGrid w:val="0"/>
                <w:sz w:val="24"/>
                <w:szCs w:val="24"/>
              </w:rPr>
              <w:t xml:space="preserve">Vyučovací jazyk: </w:t>
            </w:r>
          </w:p>
        </w:tc>
        <w:tc>
          <w:tcPr>
            <w:tcW w:w="5940" w:type="dxa"/>
          </w:tcPr>
          <w:p w14:paraId="785E0A53" w14:textId="77777777" w:rsidR="0095000B" w:rsidRPr="00D92E86" w:rsidRDefault="0095000B" w:rsidP="0095000B">
            <w:pPr>
              <w:tabs>
                <w:tab w:val="num" w:pos="720"/>
              </w:tabs>
              <w:spacing w:after="0" w:line="240" w:lineRule="auto"/>
              <w:rPr>
                <w:rFonts w:asciiTheme="majorHAnsi" w:eastAsia="Times New Roman" w:hAnsiTheme="majorHAnsi" w:cs="Times New Roman"/>
                <w:i/>
                <w:sz w:val="24"/>
                <w:szCs w:val="24"/>
              </w:rPr>
            </w:pPr>
            <w:r w:rsidRPr="00D92E86">
              <w:rPr>
                <w:rFonts w:asciiTheme="majorHAnsi" w:eastAsia="Times New Roman" w:hAnsiTheme="majorHAnsi" w:cs="Times New Roman"/>
                <w:snapToGrid w:val="0"/>
                <w:sz w:val="24"/>
                <w:szCs w:val="24"/>
              </w:rPr>
              <w:t>Štátny jazyk</w:t>
            </w:r>
          </w:p>
        </w:tc>
      </w:tr>
      <w:tr w:rsidR="0095000B" w:rsidRPr="00D92E86" w14:paraId="65B251EE" w14:textId="77777777" w:rsidTr="0095000B">
        <w:trPr>
          <w:trHeight w:val="611"/>
        </w:trPr>
        <w:tc>
          <w:tcPr>
            <w:tcW w:w="3410" w:type="dxa"/>
            <w:shd w:val="clear" w:color="auto" w:fill="E6E6E6"/>
          </w:tcPr>
          <w:p w14:paraId="1D0257E6" w14:textId="77777777" w:rsidR="0095000B" w:rsidRPr="00D92E86" w:rsidRDefault="0095000B" w:rsidP="0095000B">
            <w:pPr>
              <w:tabs>
                <w:tab w:val="num" w:pos="720"/>
              </w:tabs>
              <w:spacing w:after="0" w:line="240" w:lineRule="auto"/>
              <w:rPr>
                <w:rFonts w:asciiTheme="majorHAnsi" w:eastAsia="Times New Roman" w:hAnsiTheme="majorHAnsi" w:cs="Times New Roman"/>
                <w:i/>
                <w:snapToGrid w:val="0"/>
                <w:sz w:val="24"/>
                <w:szCs w:val="24"/>
              </w:rPr>
            </w:pPr>
            <w:r w:rsidRPr="00D92E86">
              <w:rPr>
                <w:rFonts w:asciiTheme="majorHAnsi" w:hAnsiTheme="majorHAnsi" w:cs="Times New Roman"/>
                <w:b/>
                <w:bCs/>
                <w:color w:val="000000"/>
                <w:sz w:val="24"/>
                <w:szCs w:val="24"/>
              </w:rPr>
              <w:t>Nevyhnutné vstupné požiadavky na štúdium:</w:t>
            </w:r>
          </w:p>
        </w:tc>
        <w:tc>
          <w:tcPr>
            <w:tcW w:w="5940" w:type="dxa"/>
          </w:tcPr>
          <w:p w14:paraId="7DF2C667" w14:textId="77777777" w:rsidR="0095000B" w:rsidRPr="00D92E86" w:rsidRDefault="0095000B" w:rsidP="0095000B">
            <w:pPr>
              <w:tabs>
                <w:tab w:val="num" w:pos="720"/>
              </w:tabs>
              <w:spacing w:after="0" w:line="240" w:lineRule="auto"/>
              <w:rPr>
                <w:rFonts w:asciiTheme="majorHAnsi" w:eastAsia="Times New Roman" w:hAnsiTheme="majorHAnsi" w:cs="Times New Roman"/>
                <w:b/>
                <w:snapToGrid w:val="0"/>
                <w:sz w:val="24"/>
                <w:szCs w:val="24"/>
              </w:rPr>
            </w:pPr>
            <w:r w:rsidRPr="00D92E86">
              <w:rPr>
                <w:rFonts w:asciiTheme="majorHAnsi" w:hAnsiTheme="majorHAnsi" w:cs="Times New Roman"/>
                <w:color w:val="000000"/>
                <w:sz w:val="24"/>
                <w:szCs w:val="24"/>
              </w:rPr>
              <w:t>Do 1. ročníka vzdelávacieho programu nižšieho stredného odborného vzdelávania môže byť prijatý uchádzač, ktorý neukončil vzdelávací program základnej školy v poslednom ročníku alebo posledný ročník neukončil úspešne.</w:t>
            </w:r>
          </w:p>
        </w:tc>
      </w:tr>
      <w:tr w:rsidR="0095000B" w:rsidRPr="00D92E86" w14:paraId="359FD1F7" w14:textId="77777777" w:rsidTr="0095000B">
        <w:trPr>
          <w:trHeight w:val="532"/>
        </w:trPr>
        <w:tc>
          <w:tcPr>
            <w:tcW w:w="3410" w:type="dxa"/>
            <w:shd w:val="clear" w:color="auto" w:fill="E6E6E6"/>
          </w:tcPr>
          <w:p w14:paraId="04FE02B0" w14:textId="77777777" w:rsidR="0095000B" w:rsidRPr="00D92E86" w:rsidRDefault="0095000B" w:rsidP="0095000B">
            <w:pPr>
              <w:tabs>
                <w:tab w:val="num" w:pos="720"/>
              </w:tabs>
              <w:spacing w:after="0" w:line="240" w:lineRule="auto"/>
              <w:rPr>
                <w:rFonts w:asciiTheme="majorHAnsi" w:eastAsia="Times New Roman" w:hAnsiTheme="majorHAnsi" w:cs="Times New Roman"/>
                <w:i/>
                <w:snapToGrid w:val="0"/>
                <w:sz w:val="24"/>
                <w:szCs w:val="24"/>
              </w:rPr>
            </w:pPr>
            <w:r w:rsidRPr="00D92E86">
              <w:rPr>
                <w:rFonts w:asciiTheme="majorHAnsi" w:hAnsiTheme="majorHAnsi" w:cs="Times New Roman"/>
                <w:b/>
                <w:bCs/>
                <w:color w:val="000000"/>
                <w:sz w:val="24"/>
                <w:szCs w:val="24"/>
              </w:rPr>
              <w:t>Spôsob ukončenia štúdia:</w:t>
            </w:r>
          </w:p>
        </w:tc>
        <w:tc>
          <w:tcPr>
            <w:tcW w:w="5940" w:type="dxa"/>
          </w:tcPr>
          <w:p w14:paraId="1FB9CAA5" w14:textId="77777777" w:rsidR="0095000B" w:rsidRPr="00D92E86" w:rsidRDefault="0095000B" w:rsidP="0095000B">
            <w:pPr>
              <w:spacing w:after="0" w:line="240" w:lineRule="auto"/>
              <w:rPr>
                <w:rFonts w:asciiTheme="majorHAnsi" w:eastAsia="Times New Roman" w:hAnsiTheme="majorHAnsi" w:cs="Times New Roman"/>
                <w:b/>
                <w:snapToGrid w:val="0"/>
                <w:sz w:val="24"/>
                <w:szCs w:val="24"/>
              </w:rPr>
            </w:pPr>
            <w:r w:rsidRPr="00D92E86">
              <w:rPr>
                <w:rFonts w:asciiTheme="majorHAnsi" w:hAnsiTheme="majorHAnsi" w:cs="Times New Roman"/>
                <w:color w:val="000000"/>
                <w:sz w:val="24"/>
                <w:szCs w:val="24"/>
              </w:rPr>
              <w:t>Záverečná skúška</w:t>
            </w:r>
          </w:p>
        </w:tc>
      </w:tr>
      <w:tr w:rsidR="0095000B" w:rsidRPr="00D92E86" w14:paraId="25AB8796" w14:textId="77777777" w:rsidTr="0095000B">
        <w:trPr>
          <w:trHeight w:val="320"/>
        </w:trPr>
        <w:tc>
          <w:tcPr>
            <w:tcW w:w="3410" w:type="dxa"/>
            <w:shd w:val="clear" w:color="auto" w:fill="E6E6E6"/>
          </w:tcPr>
          <w:p w14:paraId="4F46C925" w14:textId="77777777" w:rsidR="0095000B" w:rsidRPr="00D92E86" w:rsidRDefault="0095000B" w:rsidP="0095000B">
            <w:pPr>
              <w:tabs>
                <w:tab w:val="num" w:pos="720"/>
              </w:tabs>
              <w:spacing w:after="0" w:line="240" w:lineRule="auto"/>
              <w:rPr>
                <w:rFonts w:asciiTheme="majorHAnsi" w:eastAsia="Times New Roman" w:hAnsiTheme="majorHAnsi" w:cs="Times New Roman"/>
                <w:snapToGrid w:val="0"/>
                <w:sz w:val="24"/>
                <w:szCs w:val="24"/>
              </w:rPr>
            </w:pPr>
            <w:r w:rsidRPr="00D92E86">
              <w:rPr>
                <w:rFonts w:asciiTheme="majorHAnsi" w:hAnsiTheme="majorHAnsi" w:cs="Times New Roman"/>
                <w:b/>
                <w:bCs/>
                <w:color w:val="000000"/>
                <w:sz w:val="24"/>
                <w:szCs w:val="24"/>
              </w:rPr>
              <w:t>Doklad o získanom stupni vzdelania</w:t>
            </w:r>
            <w:r w:rsidRPr="00D92E86">
              <w:rPr>
                <w:rFonts w:asciiTheme="majorHAnsi" w:hAnsiTheme="majorHAnsi" w:cs="Times New Roman"/>
                <w:b/>
                <w:bCs/>
                <w:i/>
                <w:iCs/>
                <w:color w:val="000000"/>
                <w:sz w:val="24"/>
                <w:szCs w:val="24"/>
              </w:rPr>
              <w:t>:</w:t>
            </w:r>
          </w:p>
        </w:tc>
        <w:tc>
          <w:tcPr>
            <w:tcW w:w="5940" w:type="dxa"/>
          </w:tcPr>
          <w:p w14:paraId="699F772A" w14:textId="77777777" w:rsidR="0095000B" w:rsidRPr="00D92E86" w:rsidRDefault="0095000B" w:rsidP="0095000B">
            <w:pPr>
              <w:tabs>
                <w:tab w:val="num" w:pos="720"/>
              </w:tabs>
              <w:spacing w:after="0" w:line="240" w:lineRule="auto"/>
              <w:jc w:val="both"/>
              <w:rPr>
                <w:rFonts w:asciiTheme="majorHAnsi" w:eastAsia="Times New Roman" w:hAnsiTheme="majorHAnsi" w:cs="Times New Roman"/>
                <w:b/>
                <w:bCs/>
                <w:snapToGrid w:val="0"/>
                <w:sz w:val="24"/>
                <w:szCs w:val="24"/>
              </w:rPr>
            </w:pPr>
            <w:r w:rsidRPr="00D92E86">
              <w:rPr>
                <w:rFonts w:asciiTheme="majorHAnsi" w:hAnsiTheme="majorHAnsi" w:cs="Times New Roman"/>
                <w:color w:val="000000"/>
                <w:sz w:val="24"/>
                <w:szCs w:val="24"/>
              </w:rPr>
              <w:t>Vysvedčenie o záverečnej skúške.</w:t>
            </w:r>
          </w:p>
        </w:tc>
      </w:tr>
      <w:tr w:rsidR="0095000B" w:rsidRPr="00D92E86" w14:paraId="204DBEF3" w14:textId="77777777" w:rsidTr="0095000B">
        <w:trPr>
          <w:trHeight w:val="800"/>
        </w:trPr>
        <w:tc>
          <w:tcPr>
            <w:tcW w:w="3410" w:type="dxa"/>
            <w:shd w:val="clear" w:color="auto" w:fill="E6E6E6"/>
          </w:tcPr>
          <w:p w14:paraId="407D4C99" w14:textId="77777777" w:rsidR="0095000B" w:rsidRPr="00D92E86" w:rsidRDefault="0095000B" w:rsidP="0095000B">
            <w:pPr>
              <w:tabs>
                <w:tab w:val="num" w:pos="720"/>
              </w:tabs>
              <w:spacing w:after="0" w:line="240" w:lineRule="auto"/>
              <w:rPr>
                <w:rFonts w:asciiTheme="majorHAnsi" w:eastAsia="Times New Roman" w:hAnsiTheme="majorHAnsi" w:cs="Times New Roman"/>
                <w:snapToGrid w:val="0"/>
                <w:sz w:val="24"/>
                <w:szCs w:val="24"/>
              </w:rPr>
            </w:pPr>
            <w:r w:rsidRPr="00D92E86">
              <w:rPr>
                <w:rFonts w:asciiTheme="majorHAnsi" w:hAnsiTheme="majorHAnsi" w:cs="Times New Roman"/>
                <w:b/>
                <w:bCs/>
                <w:color w:val="000000"/>
                <w:sz w:val="24"/>
                <w:szCs w:val="24"/>
              </w:rPr>
              <w:t>Doklad o získanej kvalifikácii</w:t>
            </w:r>
          </w:p>
        </w:tc>
        <w:tc>
          <w:tcPr>
            <w:tcW w:w="5940" w:type="dxa"/>
          </w:tcPr>
          <w:p w14:paraId="21F071E2" w14:textId="77777777" w:rsidR="0095000B" w:rsidRPr="00D92E86" w:rsidRDefault="0095000B" w:rsidP="0095000B">
            <w:pPr>
              <w:spacing w:after="0" w:line="240" w:lineRule="auto"/>
              <w:jc w:val="both"/>
              <w:rPr>
                <w:rFonts w:asciiTheme="majorHAnsi" w:eastAsia="Times New Roman" w:hAnsiTheme="majorHAnsi" w:cs="Times New Roman"/>
                <w:b/>
                <w:snapToGrid w:val="0"/>
                <w:sz w:val="24"/>
                <w:szCs w:val="24"/>
              </w:rPr>
            </w:pPr>
            <w:r w:rsidRPr="00D92E86">
              <w:rPr>
                <w:rFonts w:asciiTheme="majorHAnsi" w:hAnsiTheme="majorHAnsi" w:cs="Times New Roman"/>
                <w:color w:val="000000"/>
                <w:sz w:val="24"/>
                <w:szCs w:val="24"/>
              </w:rPr>
              <w:t>Vysvedčenie o záverečnej skúške.</w:t>
            </w:r>
          </w:p>
        </w:tc>
      </w:tr>
      <w:tr w:rsidR="0095000B" w:rsidRPr="00D92E86" w14:paraId="1CB1AA54" w14:textId="77777777" w:rsidTr="0095000B">
        <w:trPr>
          <w:trHeight w:val="800"/>
        </w:trPr>
        <w:tc>
          <w:tcPr>
            <w:tcW w:w="3410" w:type="dxa"/>
            <w:shd w:val="clear" w:color="auto" w:fill="E6E6E6"/>
          </w:tcPr>
          <w:tbl>
            <w:tblPr>
              <w:tblW w:w="0" w:type="auto"/>
              <w:tblBorders>
                <w:top w:val="nil"/>
                <w:left w:val="nil"/>
                <w:bottom w:val="nil"/>
                <w:right w:val="nil"/>
              </w:tblBorders>
              <w:tblLayout w:type="fixed"/>
              <w:tblLook w:val="0000" w:firstRow="0" w:lastRow="0" w:firstColumn="0" w:lastColumn="0" w:noHBand="0" w:noVBand="0"/>
            </w:tblPr>
            <w:tblGrid>
              <w:gridCol w:w="3280"/>
            </w:tblGrid>
            <w:tr w:rsidR="0095000B" w:rsidRPr="00D92E86" w14:paraId="4C1803D8" w14:textId="77777777" w:rsidTr="0095000B">
              <w:trPr>
                <w:trHeight w:val="257"/>
              </w:trPr>
              <w:tc>
                <w:tcPr>
                  <w:tcW w:w="3280" w:type="dxa"/>
                </w:tcPr>
                <w:p w14:paraId="61A32D91" w14:textId="77777777" w:rsidR="0095000B" w:rsidRPr="00D92E86" w:rsidRDefault="0095000B" w:rsidP="0095000B">
                  <w:pPr>
                    <w:autoSpaceDE w:val="0"/>
                    <w:autoSpaceDN w:val="0"/>
                    <w:adjustRightInd w:val="0"/>
                    <w:spacing w:after="0" w:line="240" w:lineRule="auto"/>
                    <w:rPr>
                      <w:rFonts w:asciiTheme="majorHAnsi" w:hAnsiTheme="majorHAnsi" w:cs="Times New Roman"/>
                      <w:color w:val="000000"/>
                      <w:sz w:val="24"/>
                      <w:szCs w:val="24"/>
                    </w:rPr>
                  </w:pPr>
                  <w:r w:rsidRPr="00D92E86">
                    <w:rPr>
                      <w:rFonts w:asciiTheme="majorHAnsi" w:hAnsiTheme="majorHAnsi" w:cs="Times New Roman"/>
                      <w:b/>
                      <w:bCs/>
                      <w:color w:val="000000"/>
                      <w:sz w:val="24"/>
                      <w:szCs w:val="24"/>
                    </w:rPr>
                    <w:t xml:space="preserve">Možnosti pracovného uplatnenia absolventa: </w:t>
                  </w:r>
                </w:p>
              </w:tc>
            </w:tr>
          </w:tbl>
          <w:p w14:paraId="50584C16" w14:textId="77777777" w:rsidR="0095000B" w:rsidRPr="00D92E86" w:rsidRDefault="0095000B" w:rsidP="0095000B">
            <w:pPr>
              <w:tabs>
                <w:tab w:val="num" w:pos="720"/>
              </w:tabs>
              <w:spacing w:after="0" w:line="240" w:lineRule="auto"/>
              <w:rPr>
                <w:rFonts w:asciiTheme="majorHAnsi" w:hAnsiTheme="majorHAnsi" w:cs="Times New Roman"/>
                <w:b/>
                <w:bCs/>
                <w:color w:val="000000"/>
                <w:sz w:val="24"/>
                <w:szCs w:val="24"/>
              </w:rPr>
            </w:pPr>
          </w:p>
        </w:tc>
        <w:tc>
          <w:tcPr>
            <w:tcW w:w="5940" w:type="dxa"/>
          </w:tcPr>
          <w:tbl>
            <w:tblPr>
              <w:tblW w:w="0" w:type="auto"/>
              <w:tblBorders>
                <w:top w:val="nil"/>
                <w:left w:val="nil"/>
                <w:bottom w:val="nil"/>
                <w:right w:val="nil"/>
              </w:tblBorders>
              <w:tblLayout w:type="fixed"/>
              <w:tblLook w:val="0000" w:firstRow="0" w:lastRow="0" w:firstColumn="0" w:lastColumn="0" w:noHBand="0" w:noVBand="0"/>
            </w:tblPr>
            <w:tblGrid>
              <w:gridCol w:w="5800"/>
            </w:tblGrid>
            <w:tr w:rsidR="00F3458A" w:rsidRPr="00D92E86" w14:paraId="4ED55B9A" w14:textId="77777777">
              <w:trPr>
                <w:trHeight w:val="802"/>
              </w:trPr>
              <w:tc>
                <w:tcPr>
                  <w:tcW w:w="5800" w:type="dxa"/>
                </w:tcPr>
                <w:p w14:paraId="666BC0EE" w14:textId="77777777" w:rsidR="00F3458A" w:rsidRPr="00D92E86" w:rsidRDefault="00F3458A" w:rsidP="00F3458A">
                  <w:pPr>
                    <w:autoSpaceDE w:val="0"/>
                    <w:autoSpaceDN w:val="0"/>
                    <w:adjustRightInd w:val="0"/>
                    <w:spacing w:after="0" w:line="240" w:lineRule="auto"/>
                    <w:rPr>
                      <w:rFonts w:asciiTheme="majorHAnsi" w:hAnsiTheme="majorHAnsi" w:cs="Times New Roman"/>
                      <w:color w:val="000000"/>
                      <w:sz w:val="24"/>
                      <w:szCs w:val="24"/>
                    </w:rPr>
                  </w:pPr>
                  <w:r w:rsidRPr="00D92E86">
                    <w:rPr>
                      <w:rFonts w:asciiTheme="majorHAnsi" w:hAnsiTheme="majorHAnsi" w:cs="Times New Roman"/>
                      <w:color w:val="000000"/>
                      <w:sz w:val="24"/>
                      <w:szCs w:val="24"/>
                    </w:rPr>
                    <w:t>Výkon jednoduchých a pomocných kvalifikovaných prác s uplatnením vo veľkých, stredne veľkých aj malých firmách v textilnom, odevnom priemysle, špeciálnej výrobe a v oblasti stredných alebo drobných prevádzok, služieb, v oblasti stravovacích služieb, poľnohospodárskej výroby a sociálnych zariadeniach.</w:t>
                  </w:r>
                </w:p>
              </w:tc>
            </w:tr>
          </w:tbl>
          <w:p w14:paraId="6A28076C" w14:textId="77777777" w:rsidR="0095000B" w:rsidRPr="00D92E86" w:rsidRDefault="0095000B" w:rsidP="0095000B">
            <w:pPr>
              <w:pStyle w:val="Default"/>
              <w:jc w:val="both"/>
              <w:rPr>
                <w:rFonts w:asciiTheme="majorHAnsi" w:hAnsiTheme="majorHAnsi"/>
              </w:rPr>
            </w:pPr>
          </w:p>
        </w:tc>
      </w:tr>
      <w:tr w:rsidR="0095000B" w:rsidRPr="00D92E86" w14:paraId="4D0D9DCF" w14:textId="77777777" w:rsidTr="0095000B">
        <w:trPr>
          <w:trHeight w:val="800"/>
        </w:trPr>
        <w:tc>
          <w:tcPr>
            <w:tcW w:w="3410" w:type="dxa"/>
            <w:shd w:val="clear" w:color="auto" w:fill="E6E6E6"/>
          </w:tcPr>
          <w:p w14:paraId="66E0282A" w14:textId="77777777" w:rsidR="0095000B" w:rsidRPr="00D92E86" w:rsidRDefault="0095000B" w:rsidP="0095000B">
            <w:pPr>
              <w:pStyle w:val="Default"/>
              <w:rPr>
                <w:rFonts w:asciiTheme="majorHAnsi" w:hAnsiTheme="majorHAnsi"/>
              </w:rPr>
            </w:pPr>
            <w:r w:rsidRPr="00D92E86">
              <w:rPr>
                <w:rFonts w:asciiTheme="majorHAnsi" w:hAnsiTheme="majorHAnsi"/>
                <w:b/>
                <w:bCs/>
              </w:rPr>
              <w:t xml:space="preserve">Možnosti ďalšieho štúdia: </w:t>
            </w:r>
          </w:p>
          <w:p w14:paraId="4071B052" w14:textId="77777777" w:rsidR="0095000B" w:rsidRPr="00D92E86" w:rsidRDefault="0095000B" w:rsidP="0095000B">
            <w:pPr>
              <w:tabs>
                <w:tab w:val="num" w:pos="720"/>
              </w:tabs>
              <w:spacing w:after="0" w:line="240" w:lineRule="auto"/>
              <w:rPr>
                <w:rFonts w:asciiTheme="majorHAnsi" w:hAnsiTheme="majorHAnsi" w:cs="Times New Roman"/>
                <w:b/>
                <w:bCs/>
                <w:color w:val="000000"/>
                <w:sz w:val="24"/>
                <w:szCs w:val="24"/>
              </w:rPr>
            </w:pPr>
          </w:p>
        </w:tc>
        <w:tc>
          <w:tcPr>
            <w:tcW w:w="5940" w:type="dxa"/>
          </w:tcPr>
          <w:p w14:paraId="64860431" w14:textId="77777777" w:rsidR="0095000B" w:rsidRPr="00D92E86" w:rsidRDefault="0095000B" w:rsidP="0095000B">
            <w:pPr>
              <w:pStyle w:val="Default"/>
              <w:jc w:val="both"/>
              <w:rPr>
                <w:rFonts w:asciiTheme="majorHAnsi" w:hAnsiTheme="majorHAnsi"/>
              </w:rPr>
            </w:pPr>
            <w:r w:rsidRPr="00D92E86">
              <w:rPr>
                <w:rFonts w:asciiTheme="majorHAnsi" w:hAnsiTheme="majorHAnsi"/>
              </w:rPr>
              <w:t>Na štúdium odboru vzdelávania, ktorého úspešným absolvovaním získa žiak stredné odborné vzdelanie alebo úplné stredné odborné vzdelanie, môže byť prijatý žiak až po úspešnom získaní nižšieho stredného vzdelávania</w:t>
            </w:r>
          </w:p>
          <w:p w14:paraId="045BB3CE" w14:textId="77777777" w:rsidR="0095000B" w:rsidRPr="00D92E86" w:rsidRDefault="0095000B" w:rsidP="0095000B">
            <w:pPr>
              <w:spacing w:after="0" w:line="240" w:lineRule="auto"/>
              <w:jc w:val="both"/>
              <w:rPr>
                <w:rFonts w:asciiTheme="majorHAnsi" w:hAnsiTheme="majorHAnsi" w:cs="Times New Roman"/>
                <w:color w:val="000000"/>
                <w:sz w:val="24"/>
                <w:szCs w:val="24"/>
              </w:rPr>
            </w:pPr>
          </w:p>
        </w:tc>
      </w:tr>
    </w:tbl>
    <w:p w14:paraId="1E6BDBFA" w14:textId="77777777" w:rsidR="0095000B" w:rsidRPr="00D92E86" w:rsidRDefault="0095000B" w:rsidP="0095000B">
      <w:pPr>
        <w:spacing w:before="480" w:after="0" w:line="240" w:lineRule="auto"/>
        <w:rPr>
          <w:rFonts w:ascii="Times New Roman" w:eastAsia="Times New Roman" w:hAnsi="Times New Roman" w:cs="Times New Roman"/>
          <w:b/>
          <w:sz w:val="32"/>
          <w:szCs w:val="32"/>
          <w:u w:val="single"/>
        </w:rPr>
      </w:pPr>
    </w:p>
    <w:p w14:paraId="2AE2CE21" w14:textId="77777777" w:rsidR="00387547" w:rsidRPr="00D92E86" w:rsidRDefault="00B11329" w:rsidP="00387547">
      <w:pPr>
        <w:rPr>
          <w:rFonts w:ascii="Times New Roman" w:eastAsia="Times New Roman" w:hAnsi="Times New Roman" w:cs="Times New Roman"/>
          <w:b/>
          <w:sz w:val="32"/>
          <w:szCs w:val="32"/>
          <w:u w:val="single"/>
        </w:rPr>
      </w:pPr>
      <w:r w:rsidRPr="00D92E86">
        <w:rPr>
          <w:rFonts w:ascii="Times New Roman" w:eastAsia="Times New Roman" w:hAnsi="Times New Roman" w:cs="Times New Roman"/>
          <w:b/>
          <w:sz w:val="32"/>
          <w:szCs w:val="32"/>
          <w:u w:val="single"/>
        </w:rPr>
        <w:br w:type="page"/>
      </w:r>
    </w:p>
    <w:p w14:paraId="5A0A8654" w14:textId="77777777" w:rsidR="00387547" w:rsidRPr="00D92E86" w:rsidRDefault="00387547" w:rsidP="001D769B">
      <w:pPr>
        <w:pStyle w:val="tl3"/>
        <w:numPr>
          <w:ilvl w:val="2"/>
          <w:numId w:val="52"/>
        </w:numPr>
      </w:pPr>
      <w:bookmarkStart w:id="79" w:name="_Toc491939172"/>
      <w:r w:rsidRPr="00D92E86">
        <w:lastRenderedPageBreak/>
        <w:t xml:space="preserve">Rámcový učebný plán pre 2 - ročné učebné odbory </w:t>
      </w:r>
      <w:r w:rsidR="0095000B" w:rsidRPr="00D92E86">
        <w:t>–</w:t>
      </w:r>
      <w:r w:rsidR="000F3082" w:rsidRPr="00D92E86">
        <w:t>ŠVP</w:t>
      </w:r>
      <w:bookmarkEnd w:id="79"/>
    </w:p>
    <w:p w14:paraId="60D02326" w14:textId="77777777" w:rsidR="00DB1127" w:rsidRPr="00D92E86" w:rsidRDefault="00DB1127" w:rsidP="00DB1127">
      <w:pPr>
        <w:pStyle w:val="tl3"/>
        <w:ind w:left="1224"/>
      </w:pPr>
    </w:p>
    <w:p w14:paraId="2BE15275" w14:textId="77777777" w:rsidR="00A91A20" w:rsidRPr="00D92E86" w:rsidRDefault="00A12E66" w:rsidP="00A3328D">
      <w:pPr>
        <w:ind w:firstLine="708"/>
        <w:rPr>
          <w:rFonts w:asciiTheme="majorHAnsi" w:hAnsiTheme="majorHAnsi" w:cs="Times New Roman"/>
          <w:b/>
          <w:sz w:val="28"/>
          <w:szCs w:val="28"/>
          <w:u w:val="single"/>
        </w:rPr>
      </w:pPr>
      <w:r w:rsidRPr="00D92E86">
        <w:rPr>
          <w:rFonts w:asciiTheme="majorHAnsi" w:eastAsia="Times New Roman" w:hAnsiTheme="majorHAnsi" w:cs="Times New Roman"/>
          <w:b/>
          <w:color w:val="000000"/>
          <w:sz w:val="28"/>
          <w:szCs w:val="28"/>
          <w:lang w:bidi="en-US"/>
        </w:rPr>
        <w:t>3161 F praktická žena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0"/>
        <w:gridCol w:w="2340"/>
        <w:gridCol w:w="1222"/>
      </w:tblGrid>
      <w:tr w:rsidR="0095000B" w:rsidRPr="00D92E86" w14:paraId="2ABD9D57" w14:textId="77777777" w:rsidTr="0095000B">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7E250A52" w14:textId="77777777" w:rsidR="0095000B" w:rsidRPr="00D92E86" w:rsidRDefault="0095000B" w:rsidP="0095000B">
            <w:pPr>
              <w:spacing w:after="120" w:line="480" w:lineRule="auto"/>
              <w:rPr>
                <w:rFonts w:ascii="Arial" w:eastAsia="Times New Roman" w:hAnsi="Arial" w:cs="Arial"/>
                <w:sz w:val="20"/>
                <w:szCs w:val="24"/>
              </w:rPr>
            </w:pPr>
            <w:r w:rsidRPr="00D92E86">
              <w:rPr>
                <w:rFonts w:ascii="Arial" w:eastAsia="Times New Roman" w:hAnsi="Arial" w:cs="Arial"/>
                <w:sz w:val="20"/>
                <w:szCs w:val="24"/>
              </w:rPr>
              <w:t>Cieľové zložky vzdelávania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6E09F85A" w14:textId="77777777" w:rsidR="0095000B" w:rsidRPr="00D92E86" w:rsidRDefault="0095000B" w:rsidP="0095000B">
            <w:pPr>
              <w:spacing w:after="120" w:line="480" w:lineRule="auto"/>
              <w:rPr>
                <w:rFonts w:ascii="Arial" w:eastAsia="Times New Roman" w:hAnsi="Arial" w:cs="Arial"/>
                <w:sz w:val="20"/>
                <w:szCs w:val="24"/>
              </w:rPr>
            </w:pPr>
            <w:r w:rsidRPr="00D92E86">
              <w:rPr>
                <w:rFonts w:ascii="Arial" w:eastAsia="Times New Roman" w:hAnsi="Arial" w:cs="Arial"/>
                <w:sz w:val="20"/>
                <w:szCs w:val="24"/>
              </w:rPr>
              <w:t>Počet týždenných vyučovacích hodín vo vzdelávacom programe</w:t>
            </w:r>
            <w:r w:rsidRPr="00D92E86">
              <w:rPr>
                <w:rFonts w:ascii="Arial" w:eastAsia="Times New Roman" w:hAnsi="Arial" w:cs="Arial"/>
                <w:sz w:val="20"/>
                <w:szCs w:val="24"/>
                <w:vertAlign w:val="superscript"/>
              </w:rPr>
              <w:footnoteReference w:id="1"/>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0F898B9C" w14:textId="77777777" w:rsidR="0095000B" w:rsidRPr="00D92E86" w:rsidRDefault="0095000B" w:rsidP="0095000B">
            <w:pPr>
              <w:spacing w:after="120" w:line="480" w:lineRule="auto"/>
              <w:rPr>
                <w:rFonts w:ascii="Arial" w:eastAsia="Times New Roman" w:hAnsi="Arial" w:cs="Arial"/>
                <w:sz w:val="20"/>
                <w:szCs w:val="24"/>
              </w:rPr>
            </w:pPr>
            <w:r w:rsidRPr="00D92E86">
              <w:rPr>
                <w:rFonts w:ascii="Arial" w:eastAsia="Times New Roman" w:hAnsi="Arial" w:cs="Arial"/>
                <w:sz w:val="20"/>
                <w:szCs w:val="24"/>
              </w:rPr>
              <w:t>Celkový počet hodín za štúdium</w:t>
            </w:r>
          </w:p>
        </w:tc>
      </w:tr>
      <w:tr w:rsidR="0095000B" w:rsidRPr="00D92E86" w14:paraId="588024E7" w14:textId="77777777" w:rsidTr="0095000B">
        <w:tc>
          <w:tcPr>
            <w:tcW w:w="558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4749D8E3" w14:textId="77777777" w:rsidR="0095000B" w:rsidRPr="00D92E86" w:rsidRDefault="0095000B" w:rsidP="0095000B">
            <w:pPr>
              <w:spacing w:after="120" w:line="480" w:lineRule="auto"/>
              <w:jc w:val="both"/>
              <w:rPr>
                <w:rFonts w:ascii="Arial" w:eastAsia="Times New Roman" w:hAnsi="Arial" w:cs="Arial"/>
                <w:sz w:val="20"/>
                <w:szCs w:val="24"/>
              </w:rPr>
            </w:pPr>
            <w:r w:rsidRPr="00D92E86">
              <w:rPr>
                <w:rFonts w:ascii="Arial" w:eastAsia="Times New Roman" w:hAnsi="Arial" w:cs="Arial"/>
                <w:sz w:val="20"/>
                <w:szCs w:val="24"/>
              </w:rPr>
              <w:t>Všeobecné vzdelávanie</w:t>
            </w:r>
          </w:p>
        </w:tc>
        <w:tc>
          <w:tcPr>
            <w:tcW w:w="234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771264D6" w14:textId="77777777" w:rsidR="0095000B" w:rsidRPr="00D92E86" w:rsidRDefault="0095000B" w:rsidP="0095000B">
            <w:pPr>
              <w:spacing w:after="120" w:line="480" w:lineRule="auto"/>
              <w:rPr>
                <w:rFonts w:ascii="Arial" w:eastAsia="Times New Roman" w:hAnsi="Arial" w:cs="Arial"/>
                <w:sz w:val="20"/>
                <w:szCs w:val="24"/>
              </w:rPr>
            </w:pPr>
            <w:r w:rsidRPr="00D92E86">
              <w:rPr>
                <w:rFonts w:ascii="Arial" w:eastAsia="Times New Roman" w:hAnsi="Arial" w:cs="Arial"/>
                <w:sz w:val="20"/>
                <w:szCs w:val="24"/>
              </w:rPr>
              <w:t>5</w:t>
            </w:r>
          </w:p>
        </w:tc>
        <w:tc>
          <w:tcPr>
            <w:tcW w:w="122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17B366EC" w14:textId="77777777" w:rsidR="0095000B" w:rsidRPr="00D92E86" w:rsidRDefault="0095000B" w:rsidP="0095000B">
            <w:pPr>
              <w:spacing w:after="120" w:line="480" w:lineRule="auto"/>
              <w:rPr>
                <w:rFonts w:ascii="Arial" w:eastAsia="Times New Roman" w:hAnsi="Arial" w:cs="Arial"/>
                <w:sz w:val="20"/>
                <w:szCs w:val="24"/>
              </w:rPr>
            </w:pPr>
            <w:r w:rsidRPr="00D92E86">
              <w:rPr>
                <w:rFonts w:ascii="Arial" w:eastAsia="Times New Roman" w:hAnsi="Arial" w:cs="Arial"/>
                <w:sz w:val="20"/>
                <w:szCs w:val="24"/>
              </w:rPr>
              <w:t>157,5</w:t>
            </w:r>
          </w:p>
        </w:tc>
      </w:tr>
      <w:tr w:rsidR="0095000B" w:rsidRPr="00D92E86" w14:paraId="76FC73D3" w14:textId="77777777" w:rsidTr="0095000B">
        <w:tc>
          <w:tcPr>
            <w:tcW w:w="558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4714A276" w14:textId="77777777" w:rsidR="0095000B" w:rsidRPr="00D92E86" w:rsidRDefault="0095000B" w:rsidP="0095000B">
            <w:pPr>
              <w:spacing w:after="120" w:line="480" w:lineRule="auto"/>
              <w:rPr>
                <w:rFonts w:ascii="Arial" w:eastAsia="Times New Roman" w:hAnsi="Arial" w:cs="Arial"/>
                <w:sz w:val="20"/>
                <w:szCs w:val="24"/>
              </w:rPr>
            </w:pPr>
            <w:r w:rsidRPr="00D92E86">
              <w:rPr>
                <w:rFonts w:ascii="Arial" w:eastAsia="Times New Roman" w:hAnsi="Arial" w:cs="Arial"/>
                <w:sz w:val="20"/>
                <w:szCs w:val="24"/>
              </w:rPr>
              <w:t>Odborné vzdelávanie</w:t>
            </w:r>
          </w:p>
        </w:tc>
        <w:tc>
          <w:tcPr>
            <w:tcW w:w="234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7DA95BF6" w14:textId="77777777" w:rsidR="0095000B" w:rsidRPr="00D92E86" w:rsidRDefault="0095000B" w:rsidP="0095000B">
            <w:pPr>
              <w:spacing w:after="120" w:line="480" w:lineRule="auto"/>
              <w:rPr>
                <w:rFonts w:ascii="Arial" w:eastAsia="Times New Roman" w:hAnsi="Arial" w:cs="Arial"/>
                <w:sz w:val="20"/>
                <w:szCs w:val="24"/>
              </w:rPr>
            </w:pPr>
            <w:r w:rsidRPr="00D92E86">
              <w:rPr>
                <w:rFonts w:ascii="Arial" w:eastAsia="Times New Roman" w:hAnsi="Arial" w:cs="Arial"/>
                <w:sz w:val="20"/>
                <w:szCs w:val="24"/>
              </w:rPr>
              <w:t>50</w:t>
            </w:r>
          </w:p>
        </w:tc>
        <w:tc>
          <w:tcPr>
            <w:tcW w:w="122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6539D710" w14:textId="77777777" w:rsidR="0095000B" w:rsidRPr="00D92E86" w:rsidRDefault="0095000B" w:rsidP="0095000B">
            <w:pPr>
              <w:spacing w:after="120" w:line="480" w:lineRule="auto"/>
              <w:rPr>
                <w:rFonts w:ascii="Arial" w:eastAsia="Times New Roman" w:hAnsi="Arial" w:cs="Arial"/>
                <w:sz w:val="20"/>
                <w:szCs w:val="24"/>
              </w:rPr>
            </w:pPr>
            <w:r w:rsidRPr="00D92E86">
              <w:rPr>
                <w:rFonts w:ascii="Arial" w:eastAsia="Times New Roman" w:hAnsi="Arial" w:cs="Arial"/>
                <w:sz w:val="20"/>
                <w:szCs w:val="24"/>
              </w:rPr>
              <w:t>1575</w:t>
            </w:r>
          </w:p>
        </w:tc>
      </w:tr>
      <w:tr w:rsidR="0095000B" w:rsidRPr="00D92E86" w14:paraId="2CDB01CE" w14:textId="77777777" w:rsidTr="0095000B">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4DF45EE3" w14:textId="77777777" w:rsidR="0095000B" w:rsidRPr="00D92E86" w:rsidRDefault="0095000B" w:rsidP="0095000B">
            <w:pPr>
              <w:spacing w:after="120" w:line="480" w:lineRule="auto"/>
              <w:rPr>
                <w:rFonts w:ascii="Arial" w:eastAsia="Times New Roman" w:hAnsi="Arial" w:cs="Arial"/>
                <w:sz w:val="20"/>
                <w:szCs w:val="24"/>
              </w:rPr>
            </w:pPr>
            <w:r w:rsidRPr="00D92E86">
              <w:rPr>
                <w:rFonts w:ascii="Arial" w:eastAsia="Times New Roman" w:hAnsi="Arial" w:cs="Arial"/>
                <w:sz w:val="20"/>
                <w:szCs w:val="24"/>
              </w:rPr>
              <w:t xml:space="preserve">Disponibilné hodiny </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32E90069" w14:textId="77777777" w:rsidR="0095000B" w:rsidRPr="00D92E86" w:rsidRDefault="0095000B" w:rsidP="0095000B">
            <w:pPr>
              <w:spacing w:after="120" w:line="480" w:lineRule="auto"/>
              <w:rPr>
                <w:rFonts w:ascii="Arial" w:eastAsia="Times New Roman" w:hAnsi="Arial" w:cs="Arial"/>
                <w:sz w:val="20"/>
                <w:szCs w:val="24"/>
              </w:rPr>
            </w:pPr>
            <w:r w:rsidRPr="00D92E86">
              <w:rPr>
                <w:rFonts w:ascii="Arial" w:eastAsia="Times New Roman" w:hAnsi="Arial" w:cs="Arial"/>
                <w:sz w:val="20"/>
                <w:szCs w:val="24"/>
              </w:rPr>
              <w:t>5</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2FC17CBC" w14:textId="77777777" w:rsidR="0095000B" w:rsidRPr="00D92E86" w:rsidRDefault="0095000B" w:rsidP="0095000B">
            <w:pPr>
              <w:spacing w:after="120" w:line="480" w:lineRule="auto"/>
              <w:rPr>
                <w:rFonts w:ascii="Arial" w:eastAsia="Times New Roman" w:hAnsi="Arial" w:cs="Arial"/>
                <w:sz w:val="20"/>
                <w:szCs w:val="24"/>
              </w:rPr>
            </w:pPr>
            <w:r w:rsidRPr="00D92E86">
              <w:rPr>
                <w:rFonts w:ascii="Arial" w:eastAsia="Times New Roman" w:hAnsi="Arial" w:cs="Arial"/>
                <w:sz w:val="20"/>
                <w:szCs w:val="24"/>
              </w:rPr>
              <w:t>157,5</w:t>
            </w:r>
          </w:p>
        </w:tc>
      </w:tr>
      <w:tr w:rsidR="0095000B" w:rsidRPr="00D92E86" w14:paraId="5C62CBD4" w14:textId="77777777" w:rsidTr="0095000B">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68E0F694" w14:textId="77777777" w:rsidR="0095000B" w:rsidRPr="00D92E86" w:rsidRDefault="0095000B" w:rsidP="0095000B">
            <w:pPr>
              <w:spacing w:after="120" w:line="480" w:lineRule="auto"/>
              <w:jc w:val="both"/>
              <w:rPr>
                <w:rFonts w:ascii="Arial" w:eastAsia="Times New Roman" w:hAnsi="Arial" w:cs="Arial"/>
                <w:sz w:val="20"/>
                <w:szCs w:val="24"/>
              </w:rPr>
            </w:pPr>
            <w:r w:rsidRPr="00D92E86">
              <w:rPr>
                <w:rFonts w:ascii="Arial" w:eastAsia="Times New Roman" w:hAnsi="Arial" w:cs="Arial"/>
                <w:sz w:val="20"/>
                <w:szCs w:val="24"/>
              </w:rPr>
              <w:t>CELKOM</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19607531" w14:textId="77777777" w:rsidR="0095000B" w:rsidRPr="00D92E86" w:rsidRDefault="0095000B" w:rsidP="0095000B">
            <w:pPr>
              <w:spacing w:after="120" w:line="480" w:lineRule="auto"/>
              <w:rPr>
                <w:rFonts w:ascii="Arial" w:eastAsia="Times New Roman" w:hAnsi="Arial" w:cs="Arial"/>
                <w:sz w:val="20"/>
                <w:szCs w:val="24"/>
              </w:rPr>
            </w:pPr>
            <w:r w:rsidRPr="00D92E86">
              <w:rPr>
                <w:rFonts w:ascii="Arial" w:eastAsia="Times New Roman" w:hAnsi="Arial" w:cs="Arial"/>
                <w:sz w:val="20"/>
                <w:szCs w:val="24"/>
              </w:rPr>
              <w:t>60</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247CA215" w14:textId="77777777" w:rsidR="0095000B" w:rsidRPr="00D92E86" w:rsidRDefault="0095000B" w:rsidP="0095000B">
            <w:pPr>
              <w:spacing w:after="120" w:line="480" w:lineRule="auto"/>
              <w:rPr>
                <w:rFonts w:ascii="Arial" w:eastAsia="Times New Roman" w:hAnsi="Arial" w:cs="Arial"/>
                <w:sz w:val="20"/>
                <w:szCs w:val="24"/>
              </w:rPr>
            </w:pPr>
            <w:r w:rsidRPr="00D92E86">
              <w:rPr>
                <w:rFonts w:ascii="Arial" w:eastAsia="Times New Roman" w:hAnsi="Arial" w:cs="Arial"/>
                <w:sz w:val="20"/>
                <w:szCs w:val="24"/>
              </w:rPr>
              <w:t>1890</w:t>
            </w:r>
          </w:p>
        </w:tc>
      </w:tr>
    </w:tbl>
    <w:p w14:paraId="553279CD" w14:textId="77777777" w:rsidR="0095000B" w:rsidRPr="00D92E86" w:rsidRDefault="0095000B" w:rsidP="0095000B">
      <w:pPr>
        <w:spacing w:after="120" w:line="480" w:lineRule="auto"/>
        <w:jc w:val="both"/>
        <w:rPr>
          <w:rFonts w:ascii="Arial" w:eastAsia="Times New Roman" w:hAnsi="Arial" w:cs="Arial"/>
          <w:sz w:val="20"/>
          <w:szCs w:val="24"/>
        </w:rPr>
      </w:pPr>
    </w:p>
    <w:p w14:paraId="0C779BFF" w14:textId="77777777" w:rsidR="00B11329" w:rsidRPr="00D92E86" w:rsidRDefault="00B11329" w:rsidP="0095000B">
      <w:pPr>
        <w:spacing w:after="120" w:line="480" w:lineRule="auto"/>
        <w:jc w:val="both"/>
        <w:rPr>
          <w:rFonts w:ascii="Arial" w:eastAsia="Times New Roman" w:hAnsi="Arial" w:cs="Arial"/>
          <w:sz w:val="20"/>
          <w:szCs w:val="24"/>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0"/>
        <w:gridCol w:w="2340"/>
        <w:gridCol w:w="1222"/>
      </w:tblGrid>
      <w:tr w:rsidR="0095000B" w:rsidRPr="00D92E86" w14:paraId="1CC328DB" w14:textId="77777777" w:rsidTr="0095000B">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63A8360A" w14:textId="77777777" w:rsidR="0095000B" w:rsidRPr="00D92E86" w:rsidRDefault="0095000B" w:rsidP="0095000B">
            <w:pPr>
              <w:spacing w:after="120" w:line="480" w:lineRule="auto"/>
              <w:jc w:val="both"/>
              <w:rPr>
                <w:rFonts w:ascii="Arial" w:eastAsia="Times New Roman" w:hAnsi="Arial" w:cs="Arial"/>
                <w:sz w:val="20"/>
                <w:szCs w:val="24"/>
              </w:rPr>
            </w:pPr>
            <w:r w:rsidRPr="00D92E86">
              <w:rPr>
                <w:rFonts w:ascii="Arial" w:eastAsia="Times New Roman" w:hAnsi="Arial" w:cs="Arial"/>
                <w:sz w:val="20"/>
                <w:szCs w:val="24"/>
              </w:rPr>
              <w:t>Kategórie a názvy vzdelávacích oblastí</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472E0482" w14:textId="77777777" w:rsidR="0095000B" w:rsidRPr="00D92E86" w:rsidRDefault="0095000B" w:rsidP="0095000B">
            <w:pPr>
              <w:spacing w:after="120" w:line="480" w:lineRule="auto"/>
              <w:rPr>
                <w:rFonts w:ascii="Arial" w:eastAsia="Times New Roman" w:hAnsi="Arial" w:cs="Arial"/>
                <w:sz w:val="20"/>
                <w:szCs w:val="24"/>
              </w:rPr>
            </w:pPr>
            <w:r w:rsidRPr="00D92E86">
              <w:rPr>
                <w:rFonts w:ascii="Arial" w:eastAsia="Times New Roman" w:hAnsi="Arial" w:cs="Arial"/>
                <w:sz w:val="20"/>
                <w:szCs w:val="24"/>
              </w:rPr>
              <w:t>Minimálny počet týždenných vyučovacích hodín vo vzdelávacom programe</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4B6FD820" w14:textId="77777777" w:rsidR="0095000B" w:rsidRPr="00D92E86" w:rsidRDefault="0095000B" w:rsidP="0095000B">
            <w:pPr>
              <w:spacing w:after="120" w:line="480" w:lineRule="auto"/>
              <w:rPr>
                <w:rFonts w:ascii="Arial" w:eastAsia="Times New Roman" w:hAnsi="Arial" w:cs="Arial"/>
                <w:sz w:val="20"/>
                <w:szCs w:val="24"/>
              </w:rPr>
            </w:pPr>
            <w:r w:rsidRPr="00D92E86">
              <w:rPr>
                <w:rFonts w:ascii="Arial" w:eastAsia="Times New Roman" w:hAnsi="Arial" w:cs="Arial"/>
                <w:sz w:val="20"/>
                <w:szCs w:val="24"/>
              </w:rPr>
              <w:t>Celkový počet hodín za štúdium</w:t>
            </w:r>
          </w:p>
        </w:tc>
      </w:tr>
      <w:tr w:rsidR="0095000B" w:rsidRPr="00D92E86" w14:paraId="1E5A1DF1" w14:textId="77777777" w:rsidTr="0095000B">
        <w:tc>
          <w:tcPr>
            <w:tcW w:w="558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06031C40" w14:textId="77777777" w:rsidR="0095000B" w:rsidRPr="00D92E86" w:rsidRDefault="0095000B" w:rsidP="0095000B">
            <w:pPr>
              <w:spacing w:after="120" w:line="480" w:lineRule="auto"/>
              <w:jc w:val="both"/>
              <w:rPr>
                <w:rFonts w:ascii="Arial" w:eastAsia="Times New Roman" w:hAnsi="Arial" w:cs="Arial"/>
                <w:caps/>
                <w:sz w:val="20"/>
                <w:szCs w:val="24"/>
              </w:rPr>
            </w:pPr>
            <w:r w:rsidRPr="00D92E86">
              <w:rPr>
                <w:rFonts w:ascii="Arial" w:eastAsia="Times New Roman" w:hAnsi="Arial" w:cs="Arial"/>
                <w:caps/>
                <w:sz w:val="20"/>
                <w:szCs w:val="24"/>
              </w:rPr>
              <w:t>Všeobecné vzdelávanie</w:t>
            </w:r>
          </w:p>
        </w:tc>
        <w:tc>
          <w:tcPr>
            <w:tcW w:w="234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405F69B0" w14:textId="77777777" w:rsidR="0095000B" w:rsidRPr="00D92E86" w:rsidRDefault="0095000B" w:rsidP="0095000B">
            <w:pPr>
              <w:spacing w:after="120" w:line="480" w:lineRule="auto"/>
              <w:jc w:val="center"/>
              <w:rPr>
                <w:rFonts w:ascii="Arial" w:eastAsia="Times New Roman" w:hAnsi="Arial" w:cs="Arial"/>
                <w:sz w:val="20"/>
                <w:szCs w:val="24"/>
              </w:rPr>
            </w:pPr>
            <w:r w:rsidRPr="00D92E86">
              <w:rPr>
                <w:rFonts w:ascii="Arial" w:eastAsia="Times New Roman" w:hAnsi="Arial" w:cs="Arial"/>
                <w:sz w:val="20"/>
                <w:szCs w:val="24"/>
              </w:rPr>
              <w:t>5</w:t>
            </w:r>
          </w:p>
        </w:tc>
        <w:tc>
          <w:tcPr>
            <w:tcW w:w="122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276665BF" w14:textId="77777777" w:rsidR="0095000B" w:rsidRPr="00D92E86" w:rsidRDefault="0095000B" w:rsidP="0095000B">
            <w:pPr>
              <w:spacing w:after="120" w:line="480" w:lineRule="auto"/>
              <w:jc w:val="center"/>
              <w:rPr>
                <w:rFonts w:ascii="Arial" w:eastAsia="Times New Roman" w:hAnsi="Arial" w:cs="Arial"/>
                <w:sz w:val="20"/>
                <w:szCs w:val="24"/>
              </w:rPr>
            </w:pPr>
            <w:r w:rsidRPr="00D92E86">
              <w:rPr>
                <w:rFonts w:ascii="Arial" w:eastAsia="Times New Roman" w:hAnsi="Arial" w:cs="Arial"/>
                <w:sz w:val="20"/>
                <w:szCs w:val="24"/>
              </w:rPr>
              <w:t>157,5</w:t>
            </w:r>
          </w:p>
        </w:tc>
      </w:tr>
      <w:tr w:rsidR="0095000B" w:rsidRPr="00D92E86" w14:paraId="3D334057" w14:textId="77777777" w:rsidTr="0095000B">
        <w:trPr>
          <w:trHeight w:val="257"/>
        </w:trPr>
        <w:tc>
          <w:tcPr>
            <w:tcW w:w="5580" w:type="dxa"/>
            <w:tcBorders>
              <w:top w:val="single" w:sz="12" w:space="0" w:color="auto"/>
              <w:left w:val="thinThickSmallGap" w:sz="12" w:space="0" w:color="auto"/>
              <w:bottom w:val="single" w:sz="4" w:space="0" w:color="auto"/>
              <w:right w:val="thinThickSmallGap" w:sz="12" w:space="0" w:color="auto"/>
            </w:tcBorders>
          </w:tcPr>
          <w:p w14:paraId="023B59F5" w14:textId="77777777" w:rsidR="0095000B" w:rsidRPr="00D92E86" w:rsidRDefault="0095000B" w:rsidP="0095000B">
            <w:pPr>
              <w:spacing w:after="0" w:line="240" w:lineRule="auto"/>
              <w:rPr>
                <w:rFonts w:ascii="Times New Roman" w:eastAsia="Times New Roman" w:hAnsi="Times New Roman" w:cs="Calibri"/>
                <w:sz w:val="18"/>
                <w:szCs w:val="18"/>
              </w:rPr>
            </w:pPr>
            <w:r w:rsidRPr="00D92E86">
              <w:rPr>
                <w:rFonts w:ascii="Times New Roman" w:eastAsia="Times New Roman" w:hAnsi="Times New Roman" w:cs="Calibri"/>
                <w:sz w:val="18"/>
                <w:szCs w:val="18"/>
              </w:rPr>
              <w:t>Jazyk a komunikácia</w:t>
            </w:r>
          </w:p>
          <w:p w14:paraId="39F6B058" w14:textId="77777777" w:rsidR="0095000B" w:rsidRPr="00D92E86" w:rsidRDefault="0095000B" w:rsidP="00094D75">
            <w:pPr>
              <w:numPr>
                <w:ilvl w:val="0"/>
                <w:numId w:val="4"/>
              </w:numPr>
              <w:tabs>
                <w:tab w:val="num" w:pos="180"/>
              </w:tabs>
              <w:spacing w:after="0" w:line="240" w:lineRule="auto"/>
              <w:ind w:left="180" w:hanging="180"/>
              <w:rPr>
                <w:rFonts w:ascii="Times New Roman" w:eastAsia="Times New Roman" w:hAnsi="Times New Roman" w:cs="Calibri"/>
                <w:b/>
                <w:i/>
                <w:sz w:val="18"/>
                <w:szCs w:val="18"/>
              </w:rPr>
            </w:pPr>
            <w:r w:rsidRPr="00D92E86">
              <w:rPr>
                <w:rFonts w:ascii="Times New Roman" w:eastAsia="Times New Roman" w:hAnsi="Times New Roman" w:cs="Calibri"/>
                <w:b/>
                <w:i/>
                <w:sz w:val="18"/>
                <w:szCs w:val="18"/>
              </w:rPr>
              <w:t>slovenský jazyk a literatúra</w:t>
            </w:r>
          </w:p>
        </w:tc>
        <w:tc>
          <w:tcPr>
            <w:tcW w:w="2340" w:type="dxa"/>
            <w:tcBorders>
              <w:top w:val="single" w:sz="12" w:space="0" w:color="auto"/>
              <w:left w:val="thinThickSmallGap" w:sz="12" w:space="0" w:color="auto"/>
              <w:bottom w:val="single" w:sz="4" w:space="0" w:color="auto"/>
              <w:right w:val="thinThickSmallGap" w:sz="12" w:space="0" w:color="auto"/>
            </w:tcBorders>
          </w:tcPr>
          <w:p w14:paraId="47D7FD7B" w14:textId="77777777" w:rsidR="0095000B" w:rsidRPr="00D92E86" w:rsidRDefault="0095000B" w:rsidP="0095000B">
            <w:pPr>
              <w:spacing w:after="120" w:line="480" w:lineRule="auto"/>
              <w:jc w:val="center"/>
              <w:rPr>
                <w:rFonts w:ascii="Arial" w:eastAsia="Times New Roman" w:hAnsi="Arial" w:cs="Arial"/>
                <w:b/>
                <w:sz w:val="18"/>
                <w:szCs w:val="18"/>
              </w:rPr>
            </w:pPr>
            <w:r w:rsidRPr="00D92E86">
              <w:rPr>
                <w:rFonts w:ascii="Arial" w:eastAsia="Times New Roman" w:hAnsi="Arial" w:cs="Arial"/>
                <w:b/>
                <w:sz w:val="18"/>
                <w:szCs w:val="18"/>
              </w:rPr>
              <w:t>1</w:t>
            </w:r>
          </w:p>
        </w:tc>
        <w:tc>
          <w:tcPr>
            <w:tcW w:w="1222" w:type="dxa"/>
            <w:tcBorders>
              <w:top w:val="single" w:sz="12" w:space="0" w:color="auto"/>
              <w:left w:val="thinThickSmallGap" w:sz="12" w:space="0" w:color="auto"/>
              <w:bottom w:val="single" w:sz="4" w:space="0" w:color="auto"/>
              <w:right w:val="thinThickSmallGap" w:sz="12" w:space="0" w:color="auto"/>
            </w:tcBorders>
          </w:tcPr>
          <w:p w14:paraId="44243C8A" w14:textId="77777777" w:rsidR="0095000B" w:rsidRPr="00D92E86" w:rsidRDefault="0095000B" w:rsidP="0095000B">
            <w:pPr>
              <w:spacing w:after="120" w:line="480" w:lineRule="auto"/>
              <w:jc w:val="center"/>
              <w:rPr>
                <w:rFonts w:ascii="Arial" w:eastAsia="Times New Roman" w:hAnsi="Arial" w:cs="Arial"/>
                <w:b/>
                <w:sz w:val="18"/>
                <w:szCs w:val="18"/>
              </w:rPr>
            </w:pPr>
            <w:r w:rsidRPr="00D92E86">
              <w:rPr>
                <w:rFonts w:ascii="Arial" w:eastAsia="Times New Roman" w:hAnsi="Arial" w:cs="Arial"/>
                <w:b/>
                <w:sz w:val="18"/>
                <w:szCs w:val="18"/>
              </w:rPr>
              <w:t>31.5</w:t>
            </w:r>
          </w:p>
        </w:tc>
      </w:tr>
      <w:tr w:rsidR="0095000B" w:rsidRPr="00D92E86" w14:paraId="596A5ECC" w14:textId="77777777" w:rsidTr="0095000B">
        <w:tc>
          <w:tcPr>
            <w:tcW w:w="5580" w:type="dxa"/>
            <w:tcBorders>
              <w:top w:val="single" w:sz="4" w:space="0" w:color="auto"/>
              <w:left w:val="thinThickSmallGap" w:sz="12" w:space="0" w:color="auto"/>
              <w:bottom w:val="single" w:sz="4" w:space="0" w:color="auto"/>
              <w:right w:val="thinThickSmallGap" w:sz="12" w:space="0" w:color="auto"/>
            </w:tcBorders>
          </w:tcPr>
          <w:p w14:paraId="72382B02" w14:textId="77777777" w:rsidR="0095000B" w:rsidRPr="00D92E86" w:rsidRDefault="0095000B" w:rsidP="0095000B">
            <w:pPr>
              <w:spacing w:after="0" w:line="240" w:lineRule="auto"/>
              <w:rPr>
                <w:rFonts w:ascii="Times New Roman" w:eastAsia="Times New Roman" w:hAnsi="Times New Roman" w:cs="Calibri"/>
                <w:sz w:val="18"/>
                <w:szCs w:val="18"/>
              </w:rPr>
            </w:pPr>
            <w:r w:rsidRPr="00D92E86">
              <w:rPr>
                <w:rFonts w:ascii="Times New Roman" w:eastAsia="Times New Roman" w:hAnsi="Times New Roman" w:cs="Calibri"/>
                <w:sz w:val="18"/>
                <w:szCs w:val="18"/>
              </w:rPr>
              <w:t xml:space="preserve">Človek a hodnoty </w:t>
            </w:r>
          </w:p>
          <w:p w14:paraId="6FD6F105" w14:textId="77777777" w:rsidR="0095000B" w:rsidRPr="00D92E86" w:rsidRDefault="0095000B" w:rsidP="0095000B">
            <w:pPr>
              <w:spacing w:after="0" w:line="240" w:lineRule="auto"/>
              <w:rPr>
                <w:rFonts w:ascii="Times New Roman" w:eastAsia="Times New Roman" w:hAnsi="Times New Roman" w:cs="Calibri"/>
                <w:b/>
                <w:i/>
                <w:sz w:val="18"/>
                <w:szCs w:val="18"/>
              </w:rPr>
            </w:pPr>
            <w:r w:rsidRPr="00D92E86">
              <w:rPr>
                <w:rFonts w:ascii="Times New Roman" w:eastAsia="Times New Roman" w:hAnsi="Times New Roman" w:cs="Calibri"/>
                <w:sz w:val="18"/>
                <w:szCs w:val="18"/>
              </w:rPr>
              <w:t xml:space="preserve">     </w:t>
            </w:r>
            <w:r w:rsidRPr="00D92E86">
              <w:rPr>
                <w:rFonts w:ascii="Times New Roman" w:eastAsia="Times New Roman" w:hAnsi="Times New Roman" w:cs="Calibri"/>
                <w:b/>
                <w:i/>
                <w:sz w:val="18"/>
                <w:szCs w:val="18"/>
              </w:rPr>
              <w:t>etická výchova/náboženská výchova</w:t>
            </w:r>
          </w:p>
        </w:tc>
        <w:tc>
          <w:tcPr>
            <w:tcW w:w="2340" w:type="dxa"/>
            <w:tcBorders>
              <w:top w:val="single" w:sz="4" w:space="0" w:color="auto"/>
              <w:left w:val="thinThickSmallGap" w:sz="12" w:space="0" w:color="auto"/>
              <w:bottom w:val="single" w:sz="4" w:space="0" w:color="auto"/>
              <w:right w:val="thinThickSmallGap" w:sz="12" w:space="0" w:color="auto"/>
            </w:tcBorders>
          </w:tcPr>
          <w:p w14:paraId="23E9526A" w14:textId="77777777" w:rsidR="0095000B" w:rsidRPr="00D92E86" w:rsidRDefault="0095000B" w:rsidP="0095000B">
            <w:pPr>
              <w:spacing w:after="0" w:line="240" w:lineRule="auto"/>
              <w:jc w:val="center"/>
              <w:rPr>
                <w:rFonts w:ascii="Times New Roman" w:eastAsia="Times New Roman" w:hAnsi="Times New Roman" w:cs="Calibri"/>
                <w:sz w:val="24"/>
                <w:szCs w:val="24"/>
              </w:rPr>
            </w:pPr>
            <w:r w:rsidRPr="00D92E86">
              <w:rPr>
                <w:rFonts w:ascii="Arial" w:eastAsia="Times New Roman" w:hAnsi="Arial" w:cs="Arial"/>
                <w:b/>
                <w:sz w:val="18"/>
                <w:szCs w:val="18"/>
              </w:rPr>
              <w:t>1</w:t>
            </w:r>
          </w:p>
        </w:tc>
        <w:tc>
          <w:tcPr>
            <w:tcW w:w="1222" w:type="dxa"/>
            <w:tcBorders>
              <w:top w:val="single" w:sz="4" w:space="0" w:color="auto"/>
              <w:left w:val="thinThickSmallGap" w:sz="12" w:space="0" w:color="auto"/>
              <w:bottom w:val="single" w:sz="4" w:space="0" w:color="auto"/>
              <w:right w:val="thinThickSmallGap" w:sz="12" w:space="0" w:color="auto"/>
            </w:tcBorders>
          </w:tcPr>
          <w:p w14:paraId="490B8140" w14:textId="77777777" w:rsidR="0095000B" w:rsidRPr="00D92E86" w:rsidRDefault="0095000B" w:rsidP="0095000B">
            <w:pPr>
              <w:spacing w:after="120" w:line="480" w:lineRule="auto"/>
              <w:jc w:val="center"/>
              <w:rPr>
                <w:rFonts w:ascii="Arial" w:eastAsia="Times New Roman" w:hAnsi="Arial" w:cs="Arial"/>
                <w:b/>
                <w:sz w:val="18"/>
                <w:szCs w:val="18"/>
              </w:rPr>
            </w:pPr>
            <w:r w:rsidRPr="00D92E86">
              <w:rPr>
                <w:rFonts w:ascii="Arial" w:eastAsia="Times New Roman" w:hAnsi="Arial" w:cs="Arial"/>
                <w:b/>
                <w:sz w:val="18"/>
                <w:szCs w:val="18"/>
              </w:rPr>
              <w:t>31.5</w:t>
            </w:r>
          </w:p>
        </w:tc>
      </w:tr>
      <w:tr w:rsidR="0095000B" w:rsidRPr="00D92E86" w14:paraId="31D56C96" w14:textId="77777777" w:rsidTr="0095000B">
        <w:tc>
          <w:tcPr>
            <w:tcW w:w="5580" w:type="dxa"/>
            <w:tcBorders>
              <w:top w:val="single" w:sz="4" w:space="0" w:color="auto"/>
              <w:left w:val="thinThickSmallGap" w:sz="12" w:space="0" w:color="auto"/>
              <w:bottom w:val="single" w:sz="4" w:space="0" w:color="auto"/>
              <w:right w:val="thinThickSmallGap" w:sz="12" w:space="0" w:color="auto"/>
            </w:tcBorders>
          </w:tcPr>
          <w:p w14:paraId="60C39D30" w14:textId="77777777" w:rsidR="0095000B" w:rsidRPr="00D92E86" w:rsidRDefault="0095000B" w:rsidP="0095000B">
            <w:pPr>
              <w:spacing w:after="0" w:line="240" w:lineRule="auto"/>
              <w:rPr>
                <w:rFonts w:ascii="Times New Roman" w:eastAsia="Times New Roman" w:hAnsi="Times New Roman" w:cs="Calibri"/>
                <w:sz w:val="18"/>
                <w:szCs w:val="18"/>
              </w:rPr>
            </w:pPr>
            <w:r w:rsidRPr="00D92E86">
              <w:rPr>
                <w:rFonts w:ascii="Times New Roman" w:eastAsia="Times New Roman" w:hAnsi="Times New Roman" w:cs="Calibri"/>
                <w:sz w:val="18"/>
                <w:szCs w:val="18"/>
              </w:rPr>
              <w:t>Človek a spoločnosť</w:t>
            </w:r>
          </w:p>
          <w:p w14:paraId="4B72158D" w14:textId="77777777" w:rsidR="0095000B" w:rsidRPr="00D92E86" w:rsidRDefault="0095000B" w:rsidP="0095000B">
            <w:pPr>
              <w:spacing w:after="0" w:line="240" w:lineRule="auto"/>
              <w:rPr>
                <w:rFonts w:ascii="Times New Roman" w:eastAsia="Times New Roman" w:hAnsi="Times New Roman" w:cs="Calibri"/>
                <w:sz w:val="18"/>
                <w:szCs w:val="18"/>
              </w:rPr>
            </w:pPr>
            <w:r w:rsidRPr="00D92E86">
              <w:rPr>
                <w:rFonts w:ascii="Times New Roman" w:eastAsia="Times New Roman" w:hAnsi="Times New Roman" w:cs="Calibri"/>
                <w:b/>
                <w:i/>
                <w:sz w:val="18"/>
                <w:szCs w:val="18"/>
              </w:rPr>
              <w:t xml:space="preserve">   občianska náuka</w:t>
            </w:r>
          </w:p>
        </w:tc>
        <w:tc>
          <w:tcPr>
            <w:tcW w:w="2340" w:type="dxa"/>
            <w:tcBorders>
              <w:top w:val="single" w:sz="4" w:space="0" w:color="auto"/>
              <w:left w:val="thinThickSmallGap" w:sz="12" w:space="0" w:color="auto"/>
              <w:bottom w:val="single" w:sz="4" w:space="0" w:color="auto"/>
              <w:right w:val="thinThickSmallGap" w:sz="12" w:space="0" w:color="auto"/>
            </w:tcBorders>
          </w:tcPr>
          <w:p w14:paraId="72B19743" w14:textId="77777777" w:rsidR="0095000B" w:rsidRPr="00D92E86" w:rsidRDefault="0095000B" w:rsidP="0095000B">
            <w:pPr>
              <w:spacing w:after="0" w:line="240" w:lineRule="auto"/>
              <w:jc w:val="center"/>
              <w:rPr>
                <w:rFonts w:ascii="Arial" w:eastAsia="Times New Roman" w:hAnsi="Arial" w:cs="Arial"/>
                <w:b/>
                <w:sz w:val="18"/>
                <w:szCs w:val="18"/>
              </w:rPr>
            </w:pPr>
            <w:r w:rsidRPr="00D92E86">
              <w:rPr>
                <w:rFonts w:ascii="Arial" w:eastAsia="Times New Roman" w:hAnsi="Arial" w:cs="Arial"/>
                <w:b/>
                <w:sz w:val="18"/>
                <w:szCs w:val="18"/>
              </w:rPr>
              <w:t>1</w:t>
            </w:r>
          </w:p>
        </w:tc>
        <w:tc>
          <w:tcPr>
            <w:tcW w:w="1222" w:type="dxa"/>
            <w:tcBorders>
              <w:top w:val="single" w:sz="4" w:space="0" w:color="auto"/>
              <w:left w:val="thinThickSmallGap" w:sz="12" w:space="0" w:color="auto"/>
              <w:bottom w:val="single" w:sz="4" w:space="0" w:color="auto"/>
              <w:right w:val="thinThickSmallGap" w:sz="12" w:space="0" w:color="auto"/>
            </w:tcBorders>
          </w:tcPr>
          <w:p w14:paraId="2204EBC3" w14:textId="77777777" w:rsidR="0095000B" w:rsidRPr="00D92E86" w:rsidRDefault="0073033D" w:rsidP="0095000B">
            <w:pPr>
              <w:spacing w:after="120" w:line="480" w:lineRule="auto"/>
              <w:jc w:val="center"/>
              <w:rPr>
                <w:rFonts w:ascii="Arial" w:eastAsia="Times New Roman" w:hAnsi="Arial" w:cs="Arial"/>
                <w:b/>
                <w:sz w:val="18"/>
                <w:szCs w:val="18"/>
              </w:rPr>
            </w:pPr>
            <w:r w:rsidRPr="00D92E86">
              <w:rPr>
                <w:rFonts w:ascii="Arial" w:eastAsia="Times New Roman" w:hAnsi="Arial" w:cs="Arial"/>
                <w:b/>
                <w:sz w:val="18"/>
                <w:szCs w:val="18"/>
              </w:rPr>
              <w:t>31,5</w:t>
            </w:r>
          </w:p>
        </w:tc>
      </w:tr>
      <w:tr w:rsidR="0095000B" w:rsidRPr="00D92E86" w14:paraId="768C3573" w14:textId="77777777" w:rsidTr="0095000B">
        <w:tc>
          <w:tcPr>
            <w:tcW w:w="5580" w:type="dxa"/>
            <w:tcBorders>
              <w:top w:val="single" w:sz="4" w:space="0" w:color="auto"/>
              <w:left w:val="thinThickSmallGap" w:sz="12" w:space="0" w:color="auto"/>
              <w:bottom w:val="single" w:sz="4" w:space="0" w:color="auto"/>
              <w:right w:val="thinThickSmallGap" w:sz="12" w:space="0" w:color="auto"/>
            </w:tcBorders>
          </w:tcPr>
          <w:p w14:paraId="63B37AAD" w14:textId="77777777" w:rsidR="0095000B" w:rsidRPr="00D92E86" w:rsidRDefault="0095000B" w:rsidP="0095000B">
            <w:pPr>
              <w:spacing w:after="0" w:line="240" w:lineRule="auto"/>
              <w:rPr>
                <w:rFonts w:ascii="Times New Roman" w:eastAsia="Times New Roman" w:hAnsi="Times New Roman" w:cs="Calibri"/>
                <w:sz w:val="18"/>
                <w:szCs w:val="18"/>
              </w:rPr>
            </w:pPr>
            <w:r w:rsidRPr="00D92E86">
              <w:rPr>
                <w:rFonts w:ascii="Times New Roman" w:eastAsia="Times New Roman" w:hAnsi="Times New Roman" w:cs="Calibri"/>
                <w:sz w:val="18"/>
                <w:szCs w:val="18"/>
              </w:rPr>
              <w:t>Matematika a práca s informáciami</w:t>
            </w:r>
          </w:p>
          <w:p w14:paraId="777623EC" w14:textId="77777777" w:rsidR="0095000B" w:rsidRPr="00D92E86" w:rsidRDefault="0095000B" w:rsidP="00094D75">
            <w:pPr>
              <w:numPr>
                <w:ilvl w:val="0"/>
                <w:numId w:val="4"/>
              </w:numPr>
              <w:tabs>
                <w:tab w:val="num" w:pos="180"/>
              </w:tabs>
              <w:spacing w:after="0" w:line="240" w:lineRule="auto"/>
              <w:ind w:left="180" w:hanging="180"/>
              <w:rPr>
                <w:rFonts w:ascii="Times New Roman" w:eastAsia="Times New Roman" w:hAnsi="Times New Roman" w:cs="Calibri"/>
                <w:b/>
                <w:i/>
                <w:sz w:val="18"/>
                <w:szCs w:val="18"/>
              </w:rPr>
            </w:pPr>
            <w:r w:rsidRPr="00D92E86">
              <w:rPr>
                <w:rFonts w:ascii="Times New Roman" w:eastAsia="Times New Roman" w:hAnsi="Times New Roman" w:cs="Calibri"/>
                <w:b/>
                <w:i/>
                <w:sz w:val="18"/>
                <w:szCs w:val="18"/>
              </w:rPr>
              <w:t>matematika</w:t>
            </w:r>
          </w:p>
        </w:tc>
        <w:tc>
          <w:tcPr>
            <w:tcW w:w="2340" w:type="dxa"/>
            <w:tcBorders>
              <w:top w:val="single" w:sz="4" w:space="0" w:color="auto"/>
              <w:left w:val="thinThickSmallGap" w:sz="12" w:space="0" w:color="auto"/>
              <w:bottom w:val="single" w:sz="4" w:space="0" w:color="auto"/>
              <w:right w:val="thinThickSmallGap" w:sz="12" w:space="0" w:color="auto"/>
            </w:tcBorders>
          </w:tcPr>
          <w:p w14:paraId="0A4D1637" w14:textId="77777777" w:rsidR="0095000B" w:rsidRPr="00D92E86" w:rsidRDefault="0095000B" w:rsidP="0095000B">
            <w:pPr>
              <w:spacing w:after="0" w:line="240" w:lineRule="auto"/>
              <w:jc w:val="center"/>
              <w:rPr>
                <w:rFonts w:ascii="Times New Roman" w:eastAsia="Times New Roman" w:hAnsi="Times New Roman" w:cs="Calibri"/>
                <w:sz w:val="24"/>
                <w:szCs w:val="24"/>
              </w:rPr>
            </w:pPr>
            <w:r w:rsidRPr="00D92E86">
              <w:rPr>
                <w:rFonts w:ascii="Arial" w:eastAsia="Times New Roman" w:hAnsi="Arial" w:cs="Arial"/>
                <w:b/>
                <w:sz w:val="18"/>
                <w:szCs w:val="18"/>
              </w:rPr>
              <w:t>1</w:t>
            </w:r>
          </w:p>
        </w:tc>
        <w:tc>
          <w:tcPr>
            <w:tcW w:w="1222" w:type="dxa"/>
            <w:tcBorders>
              <w:top w:val="single" w:sz="4" w:space="0" w:color="auto"/>
              <w:left w:val="thinThickSmallGap" w:sz="12" w:space="0" w:color="auto"/>
              <w:bottom w:val="single" w:sz="4" w:space="0" w:color="auto"/>
              <w:right w:val="thinThickSmallGap" w:sz="12" w:space="0" w:color="auto"/>
            </w:tcBorders>
          </w:tcPr>
          <w:p w14:paraId="4A59EAA9" w14:textId="77777777" w:rsidR="0095000B" w:rsidRPr="00D92E86" w:rsidRDefault="0095000B" w:rsidP="0095000B">
            <w:pPr>
              <w:spacing w:after="120" w:line="480" w:lineRule="auto"/>
              <w:jc w:val="center"/>
              <w:rPr>
                <w:rFonts w:ascii="Arial" w:eastAsia="Times New Roman" w:hAnsi="Arial" w:cs="Arial"/>
                <w:b/>
                <w:sz w:val="18"/>
                <w:szCs w:val="18"/>
              </w:rPr>
            </w:pPr>
            <w:r w:rsidRPr="00D92E86">
              <w:rPr>
                <w:rFonts w:ascii="Arial" w:eastAsia="Times New Roman" w:hAnsi="Arial" w:cs="Arial"/>
                <w:b/>
                <w:sz w:val="18"/>
                <w:szCs w:val="18"/>
              </w:rPr>
              <w:t>31.5</w:t>
            </w:r>
          </w:p>
        </w:tc>
      </w:tr>
      <w:tr w:rsidR="0095000B" w:rsidRPr="00D92E86" w14:paraId="51562AE1" w14:textId="77777777" w:rsidTr="0095000B">
        <w:tc>
          <w:tcPr>
            <w:tcW w:w="5580" w:type="dxa"/>
            <w:tcBorders>
              <w:top w:val="single" w:sz="4" w:space="0" w:color="auto"/>
              <w:left w:val="thinThickSmallGap" w:sz="12" w:space="0" w:color="auto"/>
              <w:bottom w:val="thinThickSmallGap" w:sz="12" w:space="0" w:color="auto"/>
              <w:right w:val="thinThickSmallGap" w:sz="12" w:space="0" w:color="auto"/>
            </w:tcBorders>
          </w:tcPr>
          <w:p w14:paraId="7BEB77BB" w14:textId="77777777" w:rsidR="0095000B" w:rsidRPr="00D92E86" w:rsidRDefault="0095000B" w:rsidP="0095000B">
            <w:pPr>
              <w:spacing w:after="0" w:line="240" w:lineRule="auto"/>
              <w:rPr>
                <w:rFonts w:ascii="Times New Roman" w:eastAsia="Times New Roman" w:hAnsi="Times New Roman" w:cs="Calibri"/>
                <w:sz w:val="18"/>
                <w:szCs w:val="18"/>
              </w:rPr>
            </w:pPr>
            <w:r w:rsidRPr="00D92E86">
              <w:rPr>
                <w:rFonts w:ascii="Times New Roman" w:eastAsia="Times New Roman" w:hAnsi="Times New Roman" w:cs="Calibri"/>
                <w:sz w:val="18"/>
                <w:szCs w:val="18"/>
              </w:rPr>
              <w:t>Zdravie a pohyb</w:t>
            </w:r>
          </w:p>
          <w:p w14:paraId="135D43FC" w14:textId="77777777" w:rsidR="0095000B" w:rsidRPr="00D92E86" w:rsidRDefault="0095000B" w:rsidP="00094D75">
            <w:pPr>
              <w:numPr>
                <w:ilvl w:val="0"/>
                <w:numId w:val="4"/>
              </w:numPr>
              <w:tabs>
                <w:tab w:val="num" w:pos="180"/>
              </w:tabs>
              <w:spacing w:after="0" w:line="240" w:lineRule="auto"/>
              <w:ind w:left="180" w:hanging="180"/>
              <w:rPr>
                <w:rFonts w:ascii="Times New Roman" w:eastAsia="Times New Roman" w:hAnsi="Times New Roman" w:cs="Calibri"/>
                <w:b/>
                <w:i/>
                <w:sz w:val="18"/>
                <w:szCs w:val="18"/>
              </w:rPr>
            </w:pPr>
            <w:r w:rsidRPr="00D92E86">
              <w:rPr>
                <w:rFonts w:ascii="Times New Roman" w:eastAsia="Times New Roman" w:hAnsi="Times New Roman" w:cs="Calibri"/>
                <w:b/>
                <w:i/>
                <w:sz w:val="18"/>
                <w:szCs w:val="18"/>
              </w:rPr>
              <w:t>telesná a športová výchova</w:t>
            </w:r>
          </w:p>
        </w:tc>
        <w:tc>
          <w:tcPr>
            <w:tcW w:w="2340" w:type="dxa"/>
            <w:tcBorders>
              <w:top w:val="single" w:sz="4" w:space="0" w:color="auto"/>
              <w:left w:val="thinThickSmallGap" w:sz="12" w:space="0" w:color="auto"/>
              <w:bottom w:val="thinThickSmallGap" w:sz="12" w:space="0" w:color="auto"/>
              <w:right w:val="thinThickSmallGap" w:sz="12" w:space="0" w:color="auto"/>
            </w:tcBorders>
          </w:tcPr>
          <w:p w14:paraId="7C05E88B" w14:textId="77777777" w:rsidR="0095000B" w:rsidRPr="00D92E86" w:rsidRDefault="0095000B" w:rsidP="0095000B">
            <w:pPr>
              <w:spacing w:after="0" w:line="240" w:lineRule="auto"/>
              <w:jc w:val="center"/>
              <w:rPr>
                <w:rFonts w:ascii="Times New Roman" w:eastAsia="Times New Roman" w:hAnsi="Times New Roman" w:cs="Calibri"/>
                <w:sz w:val="24"/>
                <w:szCs w:val="24"/>
              </w:rPr>
            </w:pPr>
            <w:r w:rsidRPr="00D92E86">
              <w:rPr>
                <w:rFonts w:ascii="Arial" w:eastAsia="Times New Roman" w:hAnsi="Arial" w:cs="Arial"/>
                <w:b/>
                <w:sz w:val="18"/>
                <w:szCs w:val="18"/>
              </w:rPr>
              <w:t>1</w:t>
            </w:r>
          </w:p>
        </w:tc>
        <w:tc>
          <w:tcPr>
            <w:tcW w:w="1222" w:type="dxa"/>
            <w:tcBorders>
              <w:top w:val="single" w:sz="4" w:space="0" w:color="auto"/>
              <w:left w:val="thinThickSmallGap" w:sz="12" w:space="0" w:color="auto"/>
              <w:bottom w:val="thinThickSmallGap" w:sz="12" w:space="0" w:color="auto"/>
              <w:right w:val="thinThickSmallGap" w:sz="12" w:space="0" w:color="auto"/>
            </w:tcBorders>
          </w:tcPr>
          <w:p w14:paraId="09B72013" w14:textId="77777777" w:rsidR="0095000B" w:rsidRPr="00D92E86" w:rsidRDefault="0095000B" w:rsidP="0095000B">
            <w:pPr>
              <w:spacing w:after="120" w:line="480" w:lineRule="auto"/>
              <w:jc w:val="center"/>
              <w:rPr>
                <w:rFonts w:ascii="Arial" w:eastAsia="Times New Roman" w:hAnsi="Arial" w:cs="Arial"/>
                <w:b/>
                <w:sz w:val="18"/>
                <w:szCs w:val="18"/>
              </w:rPr>
            </w:pPr>
            <w:r w:rsidRPr="00D92E86">
              <w:rPr>
                <w:rFonts w:ascii="Arial" w:eastAsia="Times New Roman" w:hAnsi="Arial" w:cs="Arial"/>
                <w:b/>
                <w:sz w:val="18"/>
                <w:szCs w:val="18"/>
              </w:rPr>
              <w:t>31.5</w:t>
            </w:r>
          </w:p>
        </w:tc>
      </w:tr>
      <w:tr w:rsidR="0095000B" w:rsidRPr="00D92E86" w14:paraId="039B9D62" w14:textId="77777777" w:rsidTr="0095000B">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1B7D97E" w14:textId="77777777" w:rsidR="0095000B" w:rsidRPr="00D92E86" w:rsidRDefault="0095000B" w:rsidP="0095000B">
            <w:pPr>
              <w:spacing w:after="120" w:line="480" w:lineRule="auto"/>
              <w:jc w:val="both"/>
              <w:rPr>
                <w:rFonts w:ascii="Arial" w:eastAsia="Times New Roman" w:hAnsi="Arial" w:cs="Arial"/>
                <w:caps/>
                <w:sz w:val="20"/>
                <w:szCs w:val="24"/>
              </w:rPr>
            </w:pPr>
            <w:r w:rsidRPr="00D92E86">
              <w:rPr>
                <w:rFonts w:ascii="Arial" w:eastAsia="Times New Roman" w:hAnsi="Arial" w:cs="Arial"/>
                <w:caps/>
                <w:sz w:val="20"/>
                <w:szCs w:val="24"/>
              </w:rPr>
              <w:t>Odborné vzdelávanie</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51FBC39" w14:textId="77777777" w:rsidR="0095000B" w:rsidRPr="00D92E86" w:rsidRDefault="0095000B" w:rsidP="0095000B">
            <w:pPr>
              <w:spacing w:after="120" w:line="480" w:lineRule="auto"/>
              <w:jc w:val="center"/>
              <w:rPr>
                <w:rFonts w:ascii="Arial" w:eastAsia="Times New Roman" w:hAnsi="Arial" w:cs="Arial"/>
                <w:sz w:val="20"/>
                <w:szCs w:val="24"/>
              </w:rPr>
            </w:pPr>
            <w:r w:rsidRPr="00D92E86">
              <w:rPr>
                <w:rFonts w:ascii="Arial" w:eastAsia="Times New Roman" w:hAnsi="Arial" w:cs="Arial"/>
                <w:sz w:val="20"/>
                <w:szCs w:val="24"/>
              </w:rPr>
              <w:t>50</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D849D84" w14:textId="77777777" w:rsidR="0095000B" w:rsidRPr="00D92E86" w:rsidRDefault="0095000B" w:rsidP="0095000B">
            <w:pPr>
              <w:spacing w:after="120" w:line="480" w:lineRule="auto"/>
              <w:jc w:val="center"/>
              <w:rPr>
                <w:rFonts w:ascii="Arial" w:eastAsia="Times New Roman" w:hAnsi="Arial" w:cs="Arial"/>
                <w:sz w:val="20"/>
                <w:szCs w:val="24"/>
              </w:rPr>
            </w:pPr>
            <w:r w:rsidRPr="00D92E86">
              <w:rPr>
                <w:rFonts w:ascii="Arial" w:eastAsia="Times New Roman" w:hAnsi="Arial" w:cs="Arial"/>
                <w:sz w:val="20"/>
                <w:szCs w:val="24"/>
              </w:rPr>
              <w:t>1575</w:t>
            </w:r>
          </w:p>
        </w:tc>
      </w:tr>
      <w:tr w:rsidR="0095000B" w:rsidRPr="00D92E86" w14:paraId="588BD460" w14:textId="77777777" w:rsidTr="0095000B">
        <w:trPr>
          <w:trHeight w:val="64"/>
        </w:trPr>
        <w:tc>
          <w:tcPr>
            <w:tcW w:w="5580" w:type="dxa"/>
            <w:tcBorders>
              <w:top w:val="thinThickSmallGap" w:sz="12" w:space="0" w:color="auto"/>
              <w:left w:val="thinThickSmallGap" w:sz="12" w:space="0" w:color="auto"/>
              <w:bottom w:val="single" w:sz="4" w:space="0" w:color="auto"/>
              <w:right w:val="thinThickSmallGap" w:sz="12" w:space="0" w:color="auto"/>
            </w:tcBorders>
          </w:tcPr>
          <w:p w14:paraId="03F17692" w14:textId="77777777" w:rsidR="0095000B" w:rsidRPr="00D92E86" w:rsidRDefault="0095000B" w:rsidP="0095000B">
            <w:pPr>
              <w:spacing w:after="120" w:line="480" w:lineRule="auto"/>
              <w:jc w:val="both"/>
              <w:rPr>
                <w:rFonts w:ascii="Arial" w:eastAsia="Times New Roman" w:hAnsi="Arial" w:cs="Arial"/>
                <w:b/>
                <w:sz w:val="20"/>
                <w:szCs w:val="24"/>
              </w:rPr>
            </w:pPr>
            <w:r w:rsidRPr="00D92E86">
              <w:rPr>
                <w:rFonts w:ascii="Arial" w:eastAsia="Times New Roman" w:hAnsi="Arial" w:cs="Arial"/>
                <w:b/>
                <w:sz w:val="20"/>
                <w:szCs w:val="24"/>
              </w:rPr>
              <w:t>Teoretické vzdelávanie</w:t>
            </w:r>
          </w:p>
        </w:tc>
        <w:tc>
          <w:tcPr>
            <w:tcW w:w="2340" w:type="dxa"/>
            <w:tcBorders>
              <w:top w:val="thinThickSmallGap" w:sz="12" w:space="0" w:color="auto"/>
              <w:left w:val="thinThickSmallGap" w:sz="12" w:space="0" w:color="auto"/>
              <w:bottom w:val="single" w:sz="4" w:space="0" w:color="auto"/>
              <w:right w:val="thinThickSmallGap" w:sz="12" w:space="0" w:color="auto"/>
            </w:tcBorders>
          </w:tcPr>
          <w:p w14:paraId="615E7AD5" w14:textId="77777777" w:rsidR="0095000B" w:rsidRPr="00D92E86" w:rsidRDefault="0095000B" w:rsidP="0095000B">
            <w:pPr>
              <w:spacing w:after="0" w:line="240" w:lineRule="auto"/>
              <w:jc w:val="center"/>
              <w:rPr>
                <w:rFonts w:ascii="Arial" w:eastAsia="Times New Roman" w:hAnsi="Arial" w:cs="Arial"/>
                <w:b/>
                <w:sz w:val="20"/>
                <w:szCs w:val="20"/>
              </w:rPr>
            </w:pPr>
            <w:r w:rsidRPr="00D92E86">
              <w:rPr>
                <w:rFonts w:ascii="Arial" w:eastAsia="Times New Roman" w:hAnsi="Arial" w:cs="Arial"/>
                <w:b/>
                <w:sz w:val="20"/>
                <w:szCs w:val="20"/>
              </w:rPr>
              <w:t>2</w:t>
            </w:r>
          </w:p>
        </w:tc>
        <w:tc>
          <w:tcPr>
            <w:tcW w:w="1222" w:type="dxa"/>
            <w:tcBorders>
              <w:top w:val="thinThickSmallGap" w:sz="12" w:space="0" w:color="auto"/>
              <w:left w:val="thinThickSmallGap" w:sz="12" w:space="0" w:color="auto"/>
              <w:bottom w:val="single" w:sz="4" w:space="0" w:color="auto"/>
              <w:right w:val="thinThickSmallGap" w:sz="12" w:space="0" w:color="auto"/>
            </w:tcBorders>
          </w:tcPr>
          <w:p w14:paraId="009B1546" w14:textId="77777777" w:rsidR="0095000B" w:rsidRPr="00D92E86" w:rsidRDefault="0095000B" w:rsidP="0095000B">
            <w:pPr>
              <w:spacing w:after="0" w:line="240" w:lineRule="auto"/>
              <w:jc w:val="center"/>
              <w:rPr>
                <w:rFonts w:ascii="Arial" w:eastAsia="Times New Roman" w:hAnsi="Arial" w:cs="Arial"/>
                <w:b/>
                <w:sz w:val="20"/>
                <w:szCs w:val="20"/>
              </w:rPr>
            </w:pPr>
            <w:r w:rsidRPr="00D92E86">
              <w:rPr>
                <w:rFonts w:ascii="Arial" w:eastAsia="Times New Roman" w:hAnsi="Arial" w:cs="Arial"/>
                <w:b/>
                <w:sz w:val="20"/>
                <w:szCs w:val="20"/>
              </w:rPr>
              <w:t>63</w:t>
            </w:r>
          </w:p>
        </w:tc>
      </w:tr>
      <w:tr w:rsidR="0095000B" w:rsidRPr="00D92E86" w14:paraId="5FC011B3" w14:textId="77777777" w:rsidTr="0095000B">
        <w:tc>
          <w:tcPr>
            <w:tcW w:w="5580" w:type="dxa"/>
            <w:tcBorders>
              <w:top w:val="single" w:sz="4" w:space="0" w:color="auto"/>
              <w:left w:val="thinThickSmallGap" w:sz="12" w:space="0" w:color="auto"/>
              <w:bottom w:val="thinThickSmallGap" w:sz="12" w:space="0" w:color="auto"/>
              <w:right w:val="thinThickSmallGap" w:sz="12" w:space="0" w:color="auto"/>
            </w:tcBorders>
          </w:tcPr>
          <w:p w14:paraId="075F5EB1" w14:textId="77777777" w:rsidR="0095000B" w:rsidRPr="00D92E86" w:rsidRDefault="0095000B" w:rsidP="0095000B">
            <w:pPr>
              <w:spacing w:after="0" w:line="240" w:lineRule="auto"/>
              <w:jc w:val="both"/>
              <w:rPr>
                <w:rFonts w:ascii="Arial" w:eastAsia="Times New Roman" w:hAnsi="Arial" w:cs="Arial"/>
                <w:b/>
                <w:bCs/>
                <w:sz w:val="20"/>
                <w:szCs w:val="20"/>
              </w:rPr>
            </w:pPr>
            <w:r w:rsidRPr="00D92E86">
              <w:rPr>
                <w:rFonts w:ascii="Arial" w:eastAsia="Times New Roman" w:hAnsi="Arial" w:cs="Arial"/>
                <w:b/>
                <w:bCs/>
                <w:sz w:val="20"/>
                <w:szCs w:val="20"/>
              </w:rPr>
              <w:t>Praktická príprava</w:t>
            </w:r>
          </w:p>
        </w:tc>
        <w:tc>
          <w:tcPr>
            <w:tcW w:w="2340" w:type="dxa"/>
            <w:tcBorders>
              <w:top w:val="single" w:sz="4" w:space="0" w:color="auto"/>
              <w:left w:val="thinThickSmallGap" w:sz="12" w:space="0" w:color="auto"/>
              <w:bottom w:val="thinThickSmallGap" w:sz="12" w:space="0" w:color="auto"/>
              <w:right w:val="thinThickSmallGap" w:sz="12" w:space="0" w:color="auto"/>
            </w:tcBorders>
          </w:tcPr>
          <w:p w14:paraId="70C055E2" w14:textId="77777777" w:rsidR="0095000B" w:rsidRPr="00D92E86" w:rsidRDefault="0095000B" w:rsidP="0095000B">
            <w:pPr>
              <w:spacing w:after="0" w:line="240" w:lineRule="auto"/>
              <w:jc w:val="center"/>
              <w:rPr>
                <w:rFonts w:ascii="Arial" w:eastAsia="Times New Roman" w:hAnsi="Arial" w:cs="Arial"/>
                <w:b/>
                <w:sz w:val="20"/>
                <w:szCs w:val="20"/>
              </w:rPr>
            </w:pPr>
            <w:r w:rsidRPr="00D92E86">
              <w:rPr>
                <w:rFonts w:ascii="Arial" w:eastAsia="Times New Roman" w:hAnsi="Arial" w:cs="Arial"/>
                <w:b/>
                <w:sz w:val="20"/>
                <w:szCs w:val="20"/>
              </w:rPr>
              <w:t>48</w:t>
            </w:r>
          </w:p>
        </w:tc>
        <w:tc>
          <w:tcPr>
            <w:tcW w:w="1222" w:type="dxa"/>
            <w:tcBorders>
              <w:top w:val="single" w:sz="4" w:space="0" w:color="auto"/>
              <w:left w:val="thinThickSmallGap" w:sz="12" w:space="0" w:color="auto"/>
              <w:bottom w:val="thinThickSmallGap" w:sz="12" w:space="0" w:color="auto"/>
              <w:right w:val="thinThickSmallGap" w:sz="12" w:space="0" w:color="auto"/>
            </w:tcBorders>
          </w:tcPr>
          <w:p w14:paraId="1DABB80A" w14:textId="77777777" w:rsidR="0095000B" w:rsidRPr="00D92E86" w:rsidRDefault="0095000B" w:rsidP="0095000B">
            <w:pPr>
              <w:spacing w:after="0" w:line="240" w:lineRule="auto"/>
              <w:jc w:val="center"/>
              <w:rPr>
                <w:rFonts w:ascii="Arial" w:eastAsia="Times New Roman" w:hAnsi="Arial" w:cs="Arial"/>
                <w:b/>
                <w:sz w:val="20"/>
                <w:szCs w:val="20"/>
              </w:rPr>
            </w:pPr>
            <w:r w:rsidRPr="00D92E86">
              <w:rPr>
                <w:rFonts w:ascii="Arial" w:eastAsia="Times New Roman" w:hAnsi="Arial" w:cs="Arial"/>
                <w:b/>
                <w:sz w:val="20"/>
                <w:szCs w:val="20"/>
              </w:rPr>
              <w:t>1512</w:t>
            </w:r>
          </w:p>
        </w:tc>
      </w:tr>
      <w:tr w:rsidR="0095000B" w:rsidRPr="00D92E86" w14:paraId="695FAD07" w14:textId="77777777" w:rsidTr="0095000B">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6673F776" w14:textId="77777777" w:rsidR="0095000B" w:rsidRPr="00D92E86" w:rsidRDefault="0095000B" w:rsidP="0095000B">
            <w:pPr>
              <w:spacing w:after="0" w:line="240" w:lineRule="auto"/>
              <w:jc w:val="both"/>
              <w:rPr>
                <w:rFonts w:ascii="Arial" w:eastAsia="Times New Roman" w:hAnsi="Arial" w:cs="Arial"/>
                <w:bCs/>
                <w:sz w:val="20"/>
                <w:szCs w:val="20"/>
              </w:rPr>
            </w:pPr>
            <w:r w:rsidRPr="00D92E86">
              <w:rPr>
                <w:rFonts w:ascii="Arial" w:eastAsia="Times New Roman" w:hAnsi="Arial" w:cs="Arial"/>
                <w:bCs/>
                <w:sz w:val="20"/>
                <w:szCs w:val="20"/>
              </w:rPr>
              <w:t>Disponibilné hodiny</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09E9583D" w14:textId="77777777" w:rsidR="0095000B" w:rsidRPr="00D92E86" w:rsidRDefault="0095000B" w:rsidP="0095000B">
            <w:pPr>
              <w:spacing w:after="0" w:line="240" w:lineRule="auto"/>
              <w:jc w:val="center"/>
              <w:rPr>
                <w:rFonts w:ascii="Arial" w:eastAsia="Times New Roman" w:hAnsi="Arial" w:cs="Arial"/>
                <w:sz w:val="20"/>
                <w:szCs w:val="20"/>
              </w:rPr>
            </w:pPr>
            <w:r w:rsidRPr="00D92E86">
              <w:rPr>
                <w:rFonts w:ascii="Arial" w:eastAsia="Times New Roman" w:hAnsi="Arial" w:cs="Arial"/>
                <w:sz w:val="20"/>
                <w:szCs w:val="20"/>
              </w:rPr>
              <w:t>5</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57EAE4FD" w14:textId="77777777" w:rsidR="0095000B" w:rsidRPr="00D92E86" w:rsidRDefault="0073033D" w:rsidP="0095000B">
            <w:pPr>
              <w:spacing w:after="0" w:line="240" w:lineRule="auto"/>
              <w:jc w:val="center"/>
              <w:rPr>
                <w:rFonts w:ascii="Arial" w:eastAsia="Times New Roman" w:hAnsi="Arial" w:cs="Arial"/>
                <w:sz w:val="20"/>
                <w:szCs w:val="20"/>
              </w:rPr>
            </w:pPr>
            <w:r w:rsidRPr="00D92E86">
              <w:rPr>
                <w:rFonts w:ascii="Arial" w:eastAsia="Times New Roman" w:hAnsi="Arial" w:cs="Arial"/>
                <w:sz w:val="20"/>
                <w:szCs w:val="20"/>
              </w:rPr>
              <w:t>157,5</w:t>
            </w:r>
          </w:p>
        </w:tc>
      </w:tr>
      <w:tr w:rsidR="0095000B" w:rsidRPr="00D92E86" w14:paraId="4FDC5F3E" w14:textId="77777777" w:rsidTr="0095000B">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167DCDB2" w14:textId="77777777" w:rsidR="0095000B" w:rsidRPr="00D92E86" w:rsidRDefault="0095000B" w:rsidP="0095000B">
            <w:pPr>
              <w:spacing w:after="120" w:line="480" w:lineRule="auto"/>
              <w:jc w:val="both"/>
              <w:rPr>
                <w:rFonts w:ascii="Arial" w:eastAsia="Times New Roman" w:hAnsi="Arial" w:cs="Arial"/>
                <w:sz w:val="20"/>
                <w:szCs w:val="24"/>
              </w:rPr>
            </w:pPr>
            <w:r w:rsidRPr="00D92E86">
              <w:rPr>
                <w:rFonts w:ascii="Arial" w:eastAsia="Times New Roman" w:hAnsi="Arial" w:cs="Arial"/>
                <w:sz w:val="20"/>
                <w:szCs w:val="24"/>
              </w:rPr>
              <w:lastRenderedPageBreak/>
              <w:t>SPOLU</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7348EB92" w14:textId="77777777" w:rsidR="0095000B" w:rsidRPr="00D92E86" w:rsidRDefault="0095000B" w:rsidP="0095000B">
            <w:pPr>
              <w:spacing w:after="120" w:line="480" w:lineRule="auto"/>
              <w:jc w:val="center"/>
              <w:rPr>
                <w:rFonts w:ascii="Arial" w:eastAsia="Times New Roman" w:hAnsi="Arial" w:cs="Arial"/>
                <w:sz w:val="20"/>
                <w:szCs w:val="24"/>
              </w:rPr>
            </w:pPr>
            <w:r w:rsidRPr="00D92E86">
              <w:rPr>
                <w:rFonts w:ascii="Arial" w:eastAsia="Times New Roman" w:hAnsi="Arial" w:cs="Arial"/>
                <w:sz w:val="20"/>
                <w:szCs w:val="24"/>
              </w:rPr>
              <w:t>60</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4F822BEF" w14:textId="77777777" w:rsidR="0095000B" w:rsidRPr="00D92E86" w:rsidRDefault="0095000B" w:rsidP="0095000B">
            <w:pPr>
              <w:spacing w:after="120" w:line="480" w:lineRule="auto"/>
              <w:jc w:val="center"/>
              <w:rPr>
                <w:rFonts w:ascii="Arial" w:eastAsia="Times New Roman" w:hAnsi="Arial" w:cs="Arial"/>
                <w:sz w:val="20"/>
                <w:szCs w:val="24"/>
              </w:rPr>
            </w:pPr>
            <w:r w:rsidRPr="00D92E86">
              <w:rPr>
                <w:rFonts w:ascii="Arial" w:eastAsia="Times New Roman" w:hAnsi="Arial" w:cs="Arial"/>
                <w:sz w:val="20"/>
                <w:szCs w:val="24"/>
              </w:rPr>
              <w:t>1890</w:t>
            </w:r>
          </w:p>
        </w:tc>
      </w:tr>
      <w:tr w:rsidR="0095000B" w:rsidRPr="00D92E86" w14:paraId="640222C2" w14:textId="77777777" w:rsidTr="0095000B">
        <w:trPr>
          <w:cantSplit/>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43EAB2F" w14:textId="77777777" w:rsidR="0095000B" w:rsidRPr="00D92E86" w:rsidRDefault="0095000B" w:rsidP="0095000B">
            <w:pPr>
              <w:spacing w:after="120" w:line="480" w:lineRule="auto"/>
              <w:jc w:val="both"/>
              <w:rPr>
                <w:rFonts w:ascii="Arial" w:eastAsia="Times New Roman" w:hAnsi="Arial" w:cs="Arial"/>
                <w:sz w:val="20"/>
                <w:szCs w:val="24"/>
              </w:rPr>
            </w:pPr>
            <w:r w:rsidRPr="00D92E86">
              <w:rPr>
                <w:rFonts w:ascii="Arial" w:eastAsia="Times New Roman" w:hAnsi="Arial" w:cs="Arial"/>
                <w:sz w:val="20"/>
                <w:szCs w:val="24"/>
              </w:rPr>
              <w:t>Účelové kurzy/učivo</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33A05DE" w14:textId="77777777" w:rsidR="0095000B" w:rsidRPr="00D92E86" w:rsidRDefault="0095000B" w:rsidP="0095000B">
            <w:pPr>
              <w:spacing w:after="120" w:line="480" w:lineRule="auto"/>
              <w:jc w:val="both"/>
              <w:rPr>
                <w:rFonts w:ascii="Arial" w:eastAsia="Times New Roman" w:hAnsi="Arial" w:cs="Arial"/>
                <w:sz w:val="20"/>
                <w:szCs w:val="24"/>
              </w:rPr>
            </w:pP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3FFB651" w14:textId="77777777" w:rsidR="0095000B" w:rsidRPr="00D92E86" w:rsidRDefault="0095000B" w:rsidP="0095000B">
            <w:pPr>
              <w:spacing w:after="120" w:line="480" w:lineRule="auto"/>
              <w:jc w:val="both"/>
              <w:rPr>
                <w:rFonts w:ascii="Arial" w:eastAsia="Times New Roman" w:hAnsi="Arial" w:cs="Arial"/>
                <w:sz w:val="20"/>
                <w:szCs w:val="24"/>
              </w:rPr>
            </w:pPr>
          </w:p>
        </w:tc>
      </w:tr>
      <w:tr w:rsidR="0095000B" w:rsidRPr="00D92E86" w14:paraId="14DD3C5E" w14:textId="77777777" w:rsidTr="0095000B">
        <w:trPr>
          <w:trHeight w:val="248"/>
        </w:trPr>
        <w:tc>
          <w:tcPr>
            <w:tcW w:w="5580" w:type="dxa"/>
            <w:tcBorders>
              <w:top w:val="thinThickSmallGap" w:sz="12" w:space="0" w:color="auto"/>
              <w:left w:val="thinThickSmallGap" w:sz="12" w:space="0" w:color="auto"/>
              <w:bottom w:val="single" w:sz="4" w:space="0" w:color="auto"/>
              <w:right w:val="thinThickSmallGap" w:sz="12" w:space="0" w:color="auto"/>
            </w:tcBorders>
          </w:tcPr>
          <w:p w14:paraId="40FC5B72" w14:textId="77777777" w:rsidR="0095000B" w:rsidRPr="00D92E86" w:rsidRDefault="0073033D" w:rsidP="0073033D">
            <w:pPr>
              <w:spacing w:after="120" w:line="480" w:lineRule="auto"/>
              <w:jc w:val="both"/>
              <w:rPr>
                <w:rFonts w:ascii="Arial" w:eastAsia="Times New Roman" w:hAnsi="Arial" w:cs="Arial"/>
                <w:b/>
                <w:sz w:val="20"/>
                <w:szCs w:val="24"/>
              </w:rPr>
            </w:pPr>
            <w:r w:rsidRPr="00D92E86">
              <w:rPr>
                <w:rFonts w:ascii="Arial" w:eastAsia="Times New Roman" w:hAnsi="Arial" w:cs="Arial"/>
                <w:b/>
                <w:sz w:val="20"/>
                <w:szCs w:val="24"/>
              </w:rPr>
              <w:t>Kurz pohybových aktivít v prírode</w:t>
            </w:r>
          </w:p>
        </w:tc>
        <w:tc>
          <w:tcPr>
            <w:tcW w:w="2340" w:type="dxa"/>
            <w:tcBorders>
              <w:top w:val="thinThickSmallGap" w:sz="12" w:space="0" w:color="auto"/>
              <w:left w:val="thinThickSmallGap" w:sz="12" w:space="0" w:color="auto"/>
              <w:bottom w:val="single" w:sz="4" w:space="0" w:color="auto"/>
              <w:right w:val="thinThickSmallGap" w:sz="12" w:space="0" w:color="auto"/>
            </w:tcBorders>
          </w:tcPr>
          <w:p w14:paraId="2C4CFEA1" w14:textId="77777777" w:rsidR="0095000B" w:rsidRPr="00D92E86" w:rsidRDefault="0095000B" w:rsidP="0095000B">
            <w:pPr>
              <w:spacing w:after="120" w:line="480" w:lineRule="auto"/>
              <w:rPr>
                <w:rFonts w:ascii="Arial" w:eastAsia="Times New Roman" w:hAnsi="Arial" w:cs="Arial"/>
                <w:b/>
                <w:sz w:val="20"/>
                <w:szCs w:val="24"/>
              </w:rPr>
            </w:pPr>
          </w:p>
        </w:tc>
        <w:tc>
          <w:tcPr>
            <w:tcW w:w="1222" w:type="dxa"/>
            <w:tcBorders>
              <w:top w:val="thinThickSmallGap" w:sz="12" w:space="0" w:color="auto"/>
              <w:left w:val="thinThickSmallGap" w:sz="12" w:space="0" w:color="auto"/>
              <w:bottom w:val="single" w:sz="4" w:space="0" w:color="auto"/>
              <w:right w:val="thinThickSmallGap" w:sz="12" w:space="0" w:color="auto"/>
            </w:tcBorders>
          </w:tcPr>
          <w:p w14:paraId="20D134A4" w14:textId="77777777" w:rsidR="0095000B" w:rsidRPr="00D92E86" w:rsidRDefault="0095000B" w:rsidP="0095000B">
            <w:pPr>
              <w:spacing w:after="120" w:line="480" w:lineRule="auto"/>
              <w:rPr>
                <w:rFonts w:ascii="Arial" w:eastAsia="Times New Roman" w:hAnsi="Arial" w:cs="Arial"/>
                <w:b/>
                <w:sz w:val="20"/>
                <w:szCs w:val="24"/>
              </w:rPr>
            </w:pPr>
          </w:p>
        </w:tc>
      </w:tr>
      <w:tr w:rsidR="0095000B" w:rsidRPr="00D92E86" w14:paraId="59196D5D" w14:textId="77777777" w:rsidTr="0095000B">
        <w:trPr>
          <w:trHeight w:val="244"/>
        </w:trPr>
        <w:tc>
          <w:tcPr>
            <w:tcW w:w="5580" w:type="dxa"/>
            <w:tcBorders>
              <w:top w:val="single" w:sz="4" w:space="0" w:color="auto"/>
              <w:left w:val="thinThickSmallGap" w:sz="12" w:space="0" w:color="auto"/>
              <w:bottom w:val="single" w:sz="4" w:space="0" w:color="auto"/>
              <w:right w:val="thinThickSmallGap" w:sz="12" w:space="0" w:color="auto"/>
            </w:tcBorders>
          </w:tcPr>
          <w:p w14:paraId="06618BE3" w14:textId="77777777" w:rsidR="0095000B" w:rsidRPr="00D92E86" w:rsidRDefault="0073033D" w:rsidP="0095000B">
            <w:pPr>
              <w:spacing w:after="120" w:line="480" w:lineRule="auto"/>
              <w:jc w:val="both"/>
              <w:rPr>
                <w:rFonts w:ascii="Arial" w:eastAsia="Times New Roman" w:hAnsi="Arial" w:cs="Arial"/>
                <w:b/>
                <w:sz w:val="20"/>
                <w:szCs w:val="24"/>
              </w:rPr>
            </w:pPr>
            <w:r w:rsidRPr="00D92E86">
              <w:rPr>
                <w:rFonts w:ascii="Arial" w:eastAsia="Times New Roman" w:hAnsi="Arial" w:cs="Arial"/>
                <w:b/>
                <w:sz w:val="20"/>
                <w:szCs w:val="24"/>
              </w:rPr>
              <w:t>Kurz na ochranu života a zdravia</w:t>
            </w:r>
          </w:p>
        </w:tc>
        <w:tc>
          <w:tcPr>
            <w:tcW w:w="2340" w:type="dxa"/>
            <w:tcBorders>
              <w:top w:val="single" w:sz="4" w:space="0" w:color="auto"/>
              <w:left w:val="thinThickSmallGap" w:sz="12" w:space="0" w:color="auto"/>
              <w:bottom w:val="single" w:sz="4" w:space="0" w:color="auto"/>
              <w:right w:val="thinThickSmallGap" w:sz="12" w:space="0" w:color="auto"/>
            </w:tcBorders>
          </w:tcPr>
          <w:p w14:paraId="67403D9B" w14:textId="77777777" w:rsidR="0095000B" w:rsidRPr="00D92E86" w:rsidRDefault="0095000B" w:rsidP="0095000B">
            <w:pPr>
              <w:spacing w:after="120" w:line="480" w:lineRule="auto"/>
              <w:rPr>
                <w:rFonts w:ascii="Arial" w:eastAsia="Times New Roman" w:hAnsi="Arial" w:cs="Arial"/>
                <w:b/>
                <w:sz w:val="20"/>
                <w:szCs w:val="24"/>
              </w:rPr>
            </w:pPr>
          </w:p>
        </w:tc>
        <w:tc>
          <w:tcPr>
            <w:tcW w:w="1222" w:type="dxa"/>
            <w:tcBorders>
              <w:top w:val="single" w:sz="4" w:space="0" w:color="auto"/>
              <w:left w:val="thinThickSmallGap" w:sz="12" w:space="0" w:color="auto"/>
              <w:bottom w:val="single" w:sz="4" w:space="0" w:color="auto"/>
              <w:right w:val="thinThickSmallGap" w:sz="12" w:space="0" w:color="auto"/>
            </w:tcBorders>
          </w:tcPr>
          <w:p w14:paraId="268861B7" w14:textId="77777777" w:rsidR="0095000B" w:rsidRPr="00D92E86" w:rsidRDefault="0095000B" w:rsidP="0095000B">
            <w:pPr>
              <w:spacing w:after="120" w:line="480" w:lineRule="auto"/>
              <w:rPr>
                <w:rFonts w:ascii="Arial" w:eastAsia="Times New Roman" w:hAnsi="Arial" w:cs="Arial"/>
                <w:b/>
                <w:sz w:val="20"/>
                <w:szCs w:val="24"/>
              </w:rPr>
            </w:pPr>
          </w:p>
        </w:tc>
      </w:tr>
      <w:tr w:rsidR="0073033D" w:rsidRPr="00D92E86" w14:paraId="4F28039A" w14:textId="77777777" w:rsidTr="0095000B">
        <w:trPr>
          <w:trHeight w:val="244"/>
        </w:trPr>
        <w:tc>
          <w:tcPr>
            <w:tcW w:w="5580" w:type="dxa"/>
            <w:tcBorders>
              <w:top w:val="single" w:sz="4" w:space="0" w:color="auto"/>
              <w:left w:val="thinThickSmallGap" w:sz="12" w:space="0" w:color="auto"/>
              <w:bottom w:val="single" w:sz="4" w:space="0" w:color="auto"/>
              <w:right w:val="thinThickSmallGap" w:sz="12" w:space="0" w:color="auto"/>
            </w:tcBorders>
          </w:tcPr>
          <w:p w14:paraId="3F85785B" w14:textId="77777777" w:rsidR="0073033D" w:rsidRPr="00D92E86" w:rsidRDefault="0073033D" w:rsidP="0095000B">
            <w:pPr>
              <w:spacing w:after="120" w:line="480" w:lineRule="auto"/>
              <w:jc w:val="both"/>
              <w:rPr>
                <w:rFonts w:ascii="Arial" w:eastAsia="Times New Roman" w:hAnsi="Arial" w:cs="Arial"/>
                <w:b/>
                <w:sz w:val="20"/>
                <w:szCs w:val="24"/>
              </w:rPr>
            </w:pPr>
            <w:r w:rsidRPr="00D92E86">
              <w:rPr>
                <w:rFonts w:ascii="Arial" w:eastAsia="Times New Roman" w:hAnsi="Arial" w:cs="Arial"/>
                <w:b/>
                <w:sz w:val="20"/>
                <w:szCs w:val="24"/>
              </w:rPr>
              <w:t>Účelové cvičenia</w:t>
            </w:r>
          </w:p>
        </w:tc>
        <w:tc>
          <w:tcPr>
            <w:tcW w:w="2340" w:type="dxa"/>
            <w:tcBorders>
              <w:top w:val="single" w:sz="4" w:space="0" w:color="auto"/>
              <w:left w:val="thinThickSmallGap" w:sz="12" w:space="0" w:color="auto"/>
              <w:bottom w:val="single" w:sz="4" w:space="0" w:color="auto"/>
              <w:right w:val="thinThickSmallGap" w:sz="12" w:space="0" w:color="auto"/>
            </w:tcBorders>
          </w:tcPr>
          <w:p w14:paraId="7E67004A" w14:textId="77777777" w:rsidR="0073033D" w:rsidRPr="00D92E86" w:rsidRDefault="0073033D" w:rsidP="0095000B">
            <w:pPr>
              <w:spacing w:after="120" w:line="480" w:lineRule="auto"/>
              <w:rPr>
                <w:rFonts w:ascii="Arial" w:eastAsia="Times New Roman" w:hAnsi="Arial" w:cs="Arial"/>
                <w:b/>
                <w:sz w:val="20"/>
                <w:szCs w:val="24"/>
              </w:rPr>
            </w:pPr>
          </w:p>
        </w:tc>
        <w:tc>
          <w:tcPr>
            <w:tcW w:w="1222" w:type="dxa"/>
            <w:tcBorders>
              <w:top w:val="single" w:sz="4" w:space="0" w:color="auto"/>
              <w:left w:val="thinThickSmallGap" w:sz="12" w:space="0" w:color="auto"/>
              <w:bottom w:val="single" w:sz="4" w:space="0" w:color="auto"/>
              <w:right w:val="thinThickSmallGap" w:sz="12" w:space="0" w:color="auto"/>
            </w:tcBorders>
          </w:tcPr>
          <w:p w14:paraId="508310CA" w14:textId="77777777" w:rsidR="0073033D" w:rsidRPr="00D92E86" w:rsidRDefault="0073033D" w:rsidP="0095000B">
            <w:pPr>
              <w:spacing w:after="120" w:line="480" w:lineRule="auto"/>
              <w:rPr>
                <w:rFonts w:ascii="Arial" w:eastAsia="Times New Roman" w:hAnsi="Arial" w:cs="Arial"/>
                <w:b/>
                <w:sz w:val="20"/>
                <w:szCs w:val="24"/>
              </w:rPr>
            </w:pPr>
          </w:p>
        </w:tc>
      </w:tr>
      <w:tr w:rsidR="0095000B" w:rsidRPr="00D92E86" w14:paraId="37B35F9A" w14:textId="77777777" w:rsidTr="0095000B">
        <w:trPr>
          <w:trHeight w:val="215"/>
        </w:trPr>
        <w:tc>
          <w:tcPr>
            <w:tcW w:w="5580" w:type="dxa"/>
            <w:tcBorders>
              <w:top w:val="thinThickSmallGap" w:sz="12" w:space="0" w:color="auto"/>
              <w:left w:val="thinThickSmallGap" w:sz="12" w:space="0" w:color="auto"/>
              <w:bottom w:val="thinThickSmallGap" w:sz="12" w:space="0" w:color="auto"/>
              <w:right w:val="thinThickSmallGap" w:sz="12" w:space="0" w:color="auto"/>
            </w:tcBorders>
          </w:tcPr>
          <w:p w14:paraId="4D1F0C34" w14:textId="77777777" w:rsidR="0095000B" w:rsidRPr="00D92E86" w:rsidRDefault="0095000B" w:rsidP="0095000B">
            <w:pPr>
              <w:spacing w:after="120" w:line="480" w:lineRule="auto"/>
              <w:jc w:val="both"/>
              <w:rPr>
                <w:rFonts w:ascii="Arial" w:eastAsia="Times New Roman" w:hAnsi="Arial" w:cs="Arial"/>
                <w:b/>
                <w:sz w:val="20"/>
                <w:szCs w:val="24"/>
              </w:rPr>
            </w:pPr>
            <w:r w:rsidRPr="00D92E86">
              <w:rPr>
                <w:rFonts w:ascii="Arial" w:eastAsia="Times New Roman" w:hAnsi="Arial" w:cs="Arial"/>
                <w:b/>
                <w:sz w:val="20"/>
                <w:szCs w:val="24"/>
              </w:rPr>
              <w:t>Záverečná skúška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tcPr>
          <w:p w14:paraId="3B23F7E4" w14:textId="77777777" w:rsidR="0095000B" w:rsidRPr="00D92E86" w:rsidRDefault="0095000B" w:rsidP="0095000B">
            <w:pPr>
              <w:spacing w:after="120" w:line="480" w:lineRule="auto"/>
              <w:rPr>
                <w:rFonts w:ascii="Arial" w:eastAsia="Times New Roman" w:hAnsi="Arial" w:cs="Arial"/>
                <w:b/>
                <w:sz w:val="20"/>
                <w:szCs w:val="24"/>
              </w:rPr>
            </w:pPr>
          </w:p>
        </w:tc>
        <w:tc>
          <w:tcPr>
            <w:tcW w:w="1222" w:type="dxa"/>
            <w:tcBorders>
              <w:top w:val="thinThickSmallGap" w:sz="12" w:space="0" w:color="auto"/>
              <w:left w:val="thinThickSmallGap" w:sz="12" w:space="0" w:color="auto"/>
              <w:bottom w:val="thinThickSmallGap" w:sz="12" w:space="0" w:color="auto"/>
              <w:right w:val="thinThickSmallGap" w:sz="12" w:space="0" w:color="auto"/>
            </w:tcBorders>
          </w:tcPr>
          <w:p w14:paraId="6DE9A6DD" w14:textId="77777777" w:rsidR="0095000B" w:rsidRPr="00D92E86" w:rsidRDefault="0095000B" w:rsidP="0095000B">
            <w:pPr>
              <w:spacing w:after="120" w:line="480" w:lineRule="auto"/>
              <w:rPr>
                <w:rFonts w:ascii="Arial" w:eastAsia="Times New Roman" w:hAnsi="Arial" w:cs="Arial"/>
                <w:b/>
                <w:sz w:val="20"/>
                <w:szCs w:val="24"/>
              </w:rPr>
            </w:pPr>
          </w:p>
        </w:tc>
      </w:tr>
    </w:tbl>
    <w:p w14:paraId="77675F66" w14:textId="77777777" w:rsidR="00043544" w:rsidRPr="00D92E86" w:rsidRDefault="00043544" w:rsidP="00043544">
      <w:pPr>
        <w:spacing w:after="0" w:line="240" w:lineRule="auto"/>
        <w:rPr>
          <w:rFonts w:eastAsia="Times New Roman" w:cs="Calibri"/>
          <w:b/>
          <w:color w:val="000000" w:themeColor="text1"/>
          <w:sz w:val="24"/>
          <w:szCs w:val="24"/>
          <w:u w:val="single"/>
        </w:rPr>
      </w:pPr>
      <w:r w:rsidRPr="00D92E86">
        <w:rPr>
          <w:rFonts w:eastAsia="Times New Roman" w:cs="Calibri"/>
          <w:b/>
          <w:color w:val="000000" w:themeColor="text1"/>
          <w:sz w:val="24"/>
          <w:szCs w:val="24"/>
          <w:u w:val="single"/>
        </w:rPr>
        <w:t>POZNÁMKY:</w:t>
      </w:r>
    </w:p>
    <w:p w14:paraId="53C3BEB2" w14:textId="77777777" w:rsidR="00043544" w:rsidRPr="00D92E86" w:rsidRDefault="00043544" w:rsidP="00D92E86">
      <w:pPr>
        <w:numPr>
          <w:ilvl w:val="0"/>
          <w:numId w:val="5"/>
        </w:numPr>
        <w:tabs>
          <w:tab w:val="clear" w:pos="360"/>
          <w:tab w:val="num" w:pos="720"/>
        </w:tabs>
        <w:spacing w:after="0" w:line="240" w:lineRule="auto"/>
        <w:ind w:left="720"/>
        <w:jc w:val="both"/>
        <w:rPr>
          <w:rFonts w:cs="Times New Roman"/>
          <w:b/>
          <w:i/>
          <w:color w:val="000000" w:themeColor="text1"/>
        </w:rPr>
      </w:pPr>
      <w:r w:rsidRPr="00D92E86">
        <w:rPr>
          <w:rFonts w:eastAsia="Times New Roman" w:cs="Calibri"/>
          <w:color w:val="000000" w:themeColor="text1"/>
        </w:rPr>
        <w:t>Rámcový učebný plán vymedzuje proporcie medzi všeobecným a odborným vzdelávaním (teoretickým a praktickým) a ich záväzný minimálny rozsah. Tento plán je východiskom pre spracovanie konkrétnych učebných plánov školských vzdelávacích programov, v ktorých budú vzdelávacie oblasti rozpracované do učebných osnov vyučovacích predmetov lebo modulov. Počty vyučovacích hodín pre jednotlivé vzdelávacie oblasti predstavujú nevyhnutné minimum. V školských vzdelávacích programoch sa rozširujú podľa potrieb odborov a zámerov školy z kapacity disponibilných hodín.</w:t>
      </w:r>
    </w:p>
    <w:p w14:paraId="17778936" w14:textId="77777777" w:rsidR="00043544" w:rsidRPr="00D92E86" w:rsidRDefault="00043544" w:rsidP="00D92E86">
      <w:pPr>
        <w:numPr>
          <w:ilvl w:val="0"/>
          <w:numId w:val="5"/>
        </w:numPr>
        <w:tabs>
          <w:tab w:val="clear" w:pos="360"/>
          <w:tab w:val="num" w:pos="720"/>
        </w:tabs>
        <w:spacing w:after="0" w:line="240" w:lineRule="auto"/>
        <w:ind w:left="720"/>
        <w:jc w:val="both"/>
        <w:rPr>
          <w:rFonts w:cs="Times New Roman"/>
          <w:b/>
          <w:i/>
          <w:color w:val="000000" w:themeColor="text1"/>
        </w:rPr>
      </w:pPr>
      <w:r w:rsidRPr="00D92E86">
        <w:rPr>
          <w:rFonts w:eastAsia="Times New Roman" w:cs="Calibri"/>
          <w:color w:val="000000" w:themeColor="text1"/>
        </w:rPr>
        <w:t>Stredné odborné školy pre žiakov so zdravotným znevýhodnením plnia rovnaké ciele ako stredné odborné školy pre intaktných žiakov. Všeobecné ciele vzdelávania v jednotlivých vzdelávacích oblastiach a kompetencie sa prispôsobujú individuálnym osobitostiam žiakov so zdravotným znevýhodnením takom rozsahu, aby jeho konečné výsledky zodpovedali profilu absolventa. Špecifiká výchovy  a vzdelávania žiakov so zdravotným znevýhodnením (dĺžka štúdia, formy výchovy a vzdelávania, podmienky prijímania na štúdium, organizačné podmienky na výchovu a vzdelávanie, materiálno – technické a priestorové zabezpečenie a pod. stanovujú vzdelávacie programy vypracované podľa druhu zdravotného znevýhodnenia.</w:t>
      </w:r>
    </w:p>
    <w:p w14:paraId="5FD78839" w14:textId="77777777" w:rsidR="00043544" w:rsidRPr="00D92E86" w:rsidRDefault="00043544" w:rsidP="00D92E86">
      <w:pPr>
        <w:numPr>
          <w:ilvl w:val="0"/>
          <w:numId w:val="5"/>
        </w:numPr>
        <w:tabs>
          <w:tab w:val="clear" w:pos="360"/>
          <w:tab w:val="num" w:pos="720"/>
        </w:tabs>
        <w:spacing w:after="0" w:line="240" w:lineRule="auto"/>
        <w:ind w:left="720"/>
        <w:jc w:val="both"/>
        <w:rPr>
          <w:rFonts w:cs="Times New Roman"/>
          <w:b/>
          <w:i/>
          <w:color w:val="000000" w:themeColor="text1"/>
        </w:rPr>
      </w:pPr>
      <w:r w:rsidRPr="00D92E86">
        <w:rPr>
          <w:rFonts w:eastAsia="Times New Roman" w:cs="Calibri"/>
          <w:color w:val="000000" w:themeColor="text1"/>
        </w:rPr>
        <w:t>Počet týždenných vzdelávacích hodín v školských vzdelávacích programoch je minimálne 30 a maximálne 32 hodín, za celé štúdium minimálne 60 a maximálne 64 hodín. Výučba v učebných odboroch sa realizuje v 1. ročníku v rozsahu 33 týždňoch, v 2. ročníku v rozsahu 30 týždňoch (do celkového počtu hodín za štúdium sa počíta priemer 31,5 týždňov, spresnenie počtu hodín za štúdium bude predmetom školských učebných plánov). Časová rezerva sa využije na opakovanie a doplnenie učiva, na kurz na ochranu života a zdravia a kurzy pohybových aktivít v prírode ap. V poslednom ročníku na absolvovanie záverečných skúšok.</w:t>
      </w:r>
    </w:p>
    <w:p w14:paraId="6A91E7F8" w14:textId="77777777" w:rsidR="00043544" w:rsidRPr="00D92E86" w:rsidRDefault="00043544" w:rsidP="00D92E86">
      <w:pPr>
        <w:numPr>
          <w:ilvl w:val="0"/>
          <w:numId w:val="5"/>
        </w:numPr>
        <w:tabs>
          <w:tab w:val="clear" w:pos="360"/>
          <w:tab w:val="num" w:pos="720"/>
        </w:tabs>
        <w:spacing w:after="0" w:line="240" w:lineRule="auto"/>
        <w:ind w:left="720"/>
        <w:jc w:val="both"/>
        <w:rPr>
          <w:rFonts w:cs="Times New Roman"/>
          <w:b/>
          <w:i/>
          <w:color w:val="000000" w:themeColor="text1"/>
        </w:rPr>
      </w:pPr>
      <w:r w:rsidRPr="00D92E86">
        <w:rPr>
          <w:rFonts w:eastAsia="Times New Roman" w:cs="Calibri"/>
          <w:color w:val="000000" w:themeColor="text1"/>
        </w:rPr>
        <w:t>Trieda sa môže deliť na skupiny podľa potrieb odboru štúdia a podľa podmienok školy.</w:t>
      </w:r>
    </w:p>
    <w:p w14:paraId="7A7CF932" w14:textId="77777777" w:rsidR="00043544" w:rsidRPr="00D92E86" w:rsidRDefault="00043544" w:rsidP="00D92E86">
      <w:pPr>
        <w:numPr>
          <w:ilvl w:val="0"/>
          <w:numId w:val="5"/>
        </w:numPr>
        <w:tabs>
          <w:tab w:val="clear" w:pos="360"/>
          <w:tab w:val="num" w:pos="720"/>
        </w:tabs>
        <w:spacing w:after="0" w:line="240" w:lineRule="auto"/>
        <w:ind w:left="720"/>
        <w:jc w:val="both"/>
        <w:rPr>
          <w:rFonts w:cs="Times New Roman"/>
          <w:b/>
          <w:i/>
          <w:color w:val="000000" w:themeColor="text1"/>
        </w:rPr>
      </w:pPr>
      <w:r w:rsidRPr="00D92E86">
        <w:rPr>
          <w:rFonts w:eastAsia="Times New Roman" w:cs="Calibri"/>
          <w:color w:val="000000" w:themeColor="text1"/>
        </w:rPr>
        <w:t>Hodnotenie a klasifikácia vyučovacích predmetov sa riadi všeobecne záväzným predpisom.</w:t>
      </w:r>
    </w:p>
    <w:p w14:paraId="2770E6C8" w14:textId="77777777" w:rsidR="00043544" w:rsidRPr="00D92E86" w:rsidRDefault="00043544" w:rsidP="00D92E86">
      <w:pPr>
        <w:numPr>
          <w:ilvl w:val="0"/>
          <w:numId w:val="5"/>
        </w:numPr>
        <w:tabs>
          <w:tab w:val="clear" w:pos="360"/>
          <w:tab w:val="num" w:pos="720"/>
        </w:tabs>
        <w:spacing w:after="0" w:line="240" w:lineRule="auto"/>
        <w:ind w:left="720"/>
        <w:jc w:val="both"/>
        <w:rPr>
          <w:rFonts w:cs="Times New Roman"/>
          <w:color w:val="000000" w:themeColor="text1"/>
        </w:rPr>
      </w:pPr>
      <w:r w:rsidRPr="00D92E86">
        <w:rPr>
          <w:rFonts w:eastAsia="Times New Roman" w:cs="Calibri"/>
          <w:color w:val="000000" w:themeColor="text1"/>
        </w:rPr>
        <w:t>Súčasťou vzdelávacej oblasti „Jazyk a komunikácia“ je predmet slovenský jazyk a literatúra.</w:t>
      </w:r>
    </w:p>
    <w:p w14:paraId="315244A0" w14:textId="77777777" w:rsidR="00043544" w:rsidRPr="00D92E86" w:rsidRDefault="00043544" w:rsidP="00D92E86">
      <w:pPr>
        <w:numPr>
          <w:ilvl w:val="0"/>
          <w:numId w:val="5"/>
        </w:numPr>
        <w:tabs>
          <w:tab w:val="clear" w:pos="360"/>
          <w:tab w:val="num" w:pos="720"/>
        </w:tabs>
        <w:spacing w:after="0" w:line="240" w:lineRule="auto"/>
        <w:ind w:left="720"/>
        <w:jc w:val="both"/>
        <w:rPr>
          <w:rFonts w:cs="Times New Roman"/>
          <w:color w:val="000000" w:themeColor="text1"/>
        </w:rPr>
      </w:pPr>
      <w:r w:rsidRPr="00D92E86">
        <w:rPr>
          <w:rFonts w:cs="Times New Roman"/>
          <w:color w:val="000000" w:themeColor="text1"/>
        </w:rPr>
        <w:t>Súčasťou vzdelávacej oblasti „Človek a hodnoty“ sú predmety náboženská výchova v alternatíve s etickou výchovou. Predmety etická výchova/náboženská výchova sa vyučujú podľa záujmu žiakov v skupinách najviac 20 žiakov.</w:t>
      </w:r>
    </w:p>
    <w:p w14:paraId="3C1F69EB" w14:textId="77777777" w:rsidR="00043544" w:rsidRPr="00D92E86" w:rsidRDefault="00043544" w:rsidP="00D92E86">
      <w:pPr>
        <w:numPr>
          <w:ilvl w:val="0"/>
          <w:numId w:val="5"/>
        </w:numPr>
        <w:tabs>
          <w:tab w:val="clear" w:pos="360"/>
          <w:tab w:val="num" w:pos="720"/>
        </w:tabs>
        <w:spacing w:after="0" w:line="240" w:lineRule="auto"/>
        <w:ind w:left="720"/>
        <w:jc w:val="both"/>
        <w:rPr>
          <w:rFonts w:cs="Times New Roman"/>
          <w:color w:val="000000" w:themeColor="text1"/>
        </w:rPr>
      </w:pPr>
      <w:r w:rsidRPr="00D92E86">
        <w:rPr>
          <w:rFonts w:cs="Times New Roman"/>
          <w:color w:val="000000" w:themeColor="text1"/>
        </w:rPr>
        <w:t>Súčasťou vzdelávacej oblasti „Človek a spoločnosť“ je predmet občianska náuka.</w:t>
      </w:r>
    </w:p>
    <w:p w14:paraId="1C2F3444" w14:textId="77777777" w:rsidR="00043544" w:rsidRPr="00D92E86" w:rsidRDefault="00043544" w:rsidP="00D92E86">
      <w:pPr>
        <w:numPr>
          <w:ilvl w:val="0"/>
          <w:numId w:val="5"/>
        </w:numPr>
        <w:tabs>
          <w:tab w:val="clear" w:pos="360"/>
          <w:tab w:val="num" w:pos="720"/>
        </w:tabs>
        <w:spacing w:after="0" w:line="240" w:lineRule="auto"/>
        <w:ind w:left="720"/>
        <w:jc w:val="both"/>
        <w:rPr>
          <w:rFonts w:cs="Times New Roman"/>
          <w:color w:val="000000" w:themeColor="text1"/>
        </w:rPr>
      </w:pPr>
      <w:r w:rsidRPr="00D92E86">
        <w:rPr>
          <w:rFonts w:cs="Times New Roman"/>
          <w:color w:val="000000" w:themeColor="text1"/>
        </w:rPr>
        <w:t>Na cirkevných školách je povinnou súčasťou vzdelávacej oblasti „Človek a hodnoty“ je predmet náboženstvo (podľa konkrétneho zriaďovateľa). Predmet etická výchova môže škola vyučovať v rámci voliteľných predmetov. Súčasťou vzdelávacej oblasti „Človek a spoločnosť“ je predmet občianska náuka.</w:t>
      </w:r>
    </w:p>
    <w:p w14:paraId="59F4CAA6" w14:textId="77777777" w:rsidR="00043544" w:rsidRPr="00D92E86" w:rsidRDefault="00043544" w:rsidP="00D92E86">
      <w:pPr>
        <w:numPr>
          <w:ilvl w:val="0"/>
          <w:numId w:val="5"/>
        </w:numPr>
        <w:tabs>
          <w:tab w:val="clear" w:pos="360"/>
          <w:tab w:val="num" w:pos="720"/>
        </w:tabs>
        <w:spacing w:after="0" w:line="240" w:lineRule="auto"/>
        <w:ind w:left="720"/>
        <w:jc w:val="both"/>
        <w:rPr>
          <w:rFonts w:cs="Times New Roman"/>
          <w:color w:val="000000" w:themeColor="text1"/>
        </w:rPr>
      </w:pPr>
      <w:r w:rsidRPr="00D92E86">
        <w:rPr>
          <w:rFonts w:cs="Times New Roman"/>
          <w:color w:val="000000" w:themeColor="text1"/>
        </w:rPr>
        <w:t xml:space="preserve">Súčasťou vzdelávacej oblasti „Matematika a práca s informáciami“ je predmet matematika, ktorá sa vyučuje podľa jeho účelu v danom odbore štúdia. Predmet informatika môže škola vyučovať v rámci voliteľných predmetov. </w:t>
      </w:r>
    </w:p>
    <w:p w14:paraId="1F0F3A1E" w14:textId="77777777" w:rsidR="00043544" w:rsidRPr="00D92E86" w:rsidRDefault="00043544" w:rsidP="00D92E86">
      <w:pPr>
        <w:numPr>
          <w:ilvl w:val="0"/>
          <w:numId w:val="5"/>
        </w:numPr>
        <w:tabs>
          <w:tab w:val="clear" w:pos="360"/>
          <w:tab w:val="num" w:pos="720"/>
        </w:tabs>
        <w:spacing w:after="0" w:line="240" w:lineRule="auto"/>
        <w:ind w:left="720"/>
        <w:jc w:val="both"/>
        <w:rPr>
          <w:rFonts w:cs="Times New Roman"/>
          <w:color w:val="000000" w:themeColor="text1"/>
        </w:rPr>
      </w:pPr>
      <w:r w:rsidRPr="00D92E86">
        <w:rPr>
          <w:rFonts w:cs="Times New Roman"/>
          <w:color w:val="000000" w:themeColor="text1"/>
        </w:rPr>
        <w:lastRenderedPageBreak/>
        <w:t>Súčasťou vzdelávacej oblasti „Zdravie a pohyb“ je predmet telesná a športová výchova. Tento predmet možno vyučovať aj v popoludňajších hodinách a spájať do viachodinových celkov.</w:t>
      </w:r>
    </w:p>
    <w:p w14:paraId="26355563" w14:textId="77777777" w:rsidR="00043544" w:rsidRPr="00D92E86" w:rsidRDefault="00043544" w:rsidP="00D92E86">
      <w:pPr>
        <w:numPr>
          <w:ilvl w:val="0"/>
          <w:numId w:val="5"/>
        </w:numPr>
        <w:tabs>
          <w:tab w:val="clear" w:pos="360"/>
          <w:tab w:val="num" w:pos="720"/>
        </w:tabs>
        <w:spacing w:after="0" w:line="240" w:lineRule="auto"/>
        <w:ind w:left="720"/>
        <w:jc w:val="both"/>
        <w:rPr>
          <w:rFonts w:cs="Times New Roman"/>
          <w:color w:val="000000" w:themeColor="text1"/>
        </w:rPr>
      </w:pPr>
      <w:r w:rsidRPr="00D92E86">
        <w:rPr>
          <w:rFonts w:cs="Times New Roman"/>
          <w:color w:val="000000" w:themeColor="text1"/>
        </w:rPr>
        <w:t>Riaditeľ školy po prerokovaní s pedagogickou radou na návrh predmetových komisií rozhodne, ktoré predmety v rámci teoretického vzdelávania a praktickej prípravy možno spájať do viac hodinových celkov.</w:t>
      </w:r>
    </w:p>
    <w:p w14:paraId="67196B30" w14:textId="77777777" w:rsidR="00043544" w:rsidRPr="00D92E86" w:rsidRDefault="00043544" w:rsidP="00D92E86">
      <w:pPr>
        <w:numPr>
          <w:ilvl w:val="0"/>
          <w:numId w:val="5"/>
        </w:numPr>
        <w:tabs>
          <w:tab w:val="clear" w:pos="360"/>
          <w:tab w:val="num" w:pos="720"/>
        </w:tabs>
        <w:spacing w:after="0" w:line="240" w:lineRule="auto"/>
        <w:ind w:left="720"/>
        <w:jc w:val="both"/>
        <w:rPr>
          <w:rFonts w:cs="Times New Roman"/>
          <w:color w:val="000000" w:themeColor="text1"/>
        </w:rPr>
      </w:pPr>
      <w:r w:rsidRPr="00D92E86">
        <w:rPr>
          <w:rFonts w:cs="Times New Roman"/>
          <w:color w:val="000000" w:themeColor="text1"/>
        </w:rPr>
        <w:t>Praktická príprava sa realizuje podľa všeobecne záväzných predpisov. Pre kvalitnú realizáciu vzdelávania je potrebné vytvárať podmienky pre osvojovanie požadovaných praktických zručností a činností formou odborného výcviku. Na odbornom výcviku sa môžu žiaci deliť do skupín, najmä s ohľadom na bezpečnosť a ochranu zdravia pri práci a na hygienické požiadavky podľa všeobecne záväzných predpisov. Počet žiakov na jedného majstra odbornej výchovy sa riadi všeobecne záväznými právnymi predpismi.</w:t>
      </w:r>
    </w:p>
    <w:p w14:paraId="5532016E" w14:textId="77777777" w:rsidR="00043544" w:rsidRPr="00D92E86" w:rsidRDefault="00043544" w:rsidP="00D92E86">
      <w:pPr>
        <w:numPr>
          <w:ilvl w:val="0"/>
          <w:numId w:val="5"/>
        </w:numPr>
        <w:tabs>
          <w:tab w:val="clear" w:pos="360"/>
          <w:tab w:val="num" w:pos="720"/>
        </w:tabs>
        <w:spacing w:after="0" w:line="240" w:lineRule="auto"/>
        <w:ind w:left="720"/>
        <w:jc w:val="both"/>
        <w:rPr>
          <w:rFonts w:cs="Times New Roman"/>
          <w:color w:val="000000" w:themeColor="text1"/>
        </w:rPr>
      </w:pPr>
      <w:r w:rsidRPr="00D92E86">
        <w:rPr>
          <w:rFonts w:cs="Times New Roman"/>
          <w:color w:val="000000" w:themeColor="text1"/>
        </w:rPr>
        <w:t>Disponibilné hodiny sú prostriedkom na modifikáciu učebného plánu v školskom vzdelávacom programe a súčasne na vnútornú a vonkajšiu diferenciáciu štúdia na strednej odbornej škole. O ich využití rozhoduje vedenie školy na základe vlastnej koncepcie výchovy a vzdelávania podľa návrhu predmetových komisií a po prerokovaní v pedagogickej rade. Možno ich využiť na posilnenie hodinovej dotácie základného učiva  (povinných predmetov) alebo na zaradenie ďalšieho rozširujúceho učiva (voliteľných predmetov) v učebnom pláne.. Disponibilné hodiny sú spoločné pre všeobecné a odborné vzdelávanie.</w:t>
      </w:r>
    </w:p>
    <w:p w14:paraId="7A6DAF80" w14:textId="77777777" w:rsidR="00043544" w:rsidRPr="00D92E86" w:rsidRDefault="00043544" w:rsidP="00D92E86">
      <w:pPr>
        <w:numPr>
          <w:ilvl w:val="0"/>
          <w:numId w:val="5"/>
        </w:numPr>
        <w:tabs>
          <w:tab w:val="clear" w:pos="360"/>
          <w:tab w:val="num" w:pos="720"/>
        </w:tabs>
        <w:spacing w:after="0" w:line="240" w:lineRule="auto"/>
        <w:ind w:left="720"/>
        <w:jc w:val="both"/>
        <w:rPr>
          <w:rFonts w:cs="Times New Roman"/>
          <w:color w:val="000000" w:themeColor="text1"/>
        </w:rPr>
      </w:pPr>
      <w:r w:rsidRPr="00D92E86">
        <w:rPr>
          <w:rFonts w:cs="Times New Roman"/>
          <w:color w:val="000000" w:themeColor="text1"/>
        </w:rPr>
        <w:t>Súčasťou výchovy a vzdelávania žiakov je kurz na ochranu života a zdravia a kurz pohybových aktivít v prírode, ktoré sú uvedené v učebnom pláne školského vzdelávacieho programu. Kurz na ochranu života a zdravia má samostatné tematické celky s týmto obsahom: riešenie mimoriadnych udalostí – civilná ochrana, zdravotná príprava, pobyt a pohyb v prírode, záujmové technické činnosti a športy. Organizuje sa v druhom ročníku štúdia a trvá tri dni po 6 hodín resp. 5 dní pri realizácii internátnou formou.</w:t>
      </w:r>
    </w:p>
    <w:p w14:paraId="5CF2B9D5" w14:textId="77777777" w:rsidR="00043544" w:rsidRPr="00D92E86" w:rsidRDefault="00043544" w:rsidP="00D92E86">
      <w:pPr>
        <w:spacing w:after="0" w:line="240" w:lineRule="auto"/>
        <w:ind w:left="720"/>
        <w:jc w:val="both"/>
        <w:rPr>
          <w:rFonts w:cs="Times New Roman"/>
          <w:color w:val="000000" w:themeColor="text1"/>
        </w:rPr>
      </w:pPr>
      <w:r w:rsidRPr="00D92E86">
        <w:rPr>
          <w:rFonts w:cs="Times New Roman"/>
          <w:color w:val="000000" w:themeColor="text1"/>
        </w:rPr>
        <w:t>Účelové cvičenia sú súčasťou prierezovej témy Ochrana života a zdravia. Uskutočňuje sa jedno v každom ročníku, 6 hodín v teréne,</w:t>
      </w:r>
    </w:p>
    <w:p w14:paraId="66D015CA" w14:textId="77777777" w:rsidR="00043544" w:rsidRPr="00D92E86" w:rsidRDefault="00043544" w:rsidP="00D92E86">
      <w:pPr>
        <w:spacing w:after="0" w:line="240" w:lineRule="auto"/>
        <w:ind w:left="720"/>
        <w:jc w:val="both"/>
        <w:rPr>
          <w:rFonts w:cs="Times New Roman"/>
          <w:color w:val="000000" w:themeColor="text1"/>
        </w:rPr>
      </w:pPr>
      <w:r w:rsidRPr="00D92E86">
        <w:rPr>
          <w:rFonts w:cs="Times New Roman"/>
          <w:color w:val="000000" w:themeColor="text1"/>
        </w:rPr>
        <w:t>Kurz pohybových aktivít v prírode sa koná v rozsahu piatich vyučovacích</w:t>
      </w:r>
      <w:r w:rsidR="00CF1570" w:rsidRPr="00D92E86">
        <w:rPr>
          <w:rFonts w:cs="Times New Roman"/>
          <w:color w:val="000000" w:themeColor="text1"/>
        </w:rPr>
        <w:t xml:space="preserve"> </w:t>
      </w:r>
      <w:r w:rsidRPr="00D92E86">
        <w:rPr>
          <w:rFonts w:cs="Times New Roman"/>
          <w:color w:val="000000" w:themeColor="text1"/>
        </w:rPr>
        <w:t>dní , najmenej však v rozsahu 15 vyučovacích hodín. Organizuje sa jeden v 1. Ročníku.</w:t>
      </w:r>
    </w:p>
    <w:p w14:paraId="57E0D86C" w14:textId="77777777" w:rsidR="00043544" w:rsidRPr="00D92E86" w:rsidRDefault="00043544" w:rsidP="00D92E86">
      <w:pPr>
        <w:pStyle w:val="tl3"/>
        <w:spacing w:before="0"/>
        <w:rPr>
          <w:rFonts w:cs="Times New Roman"/>
          <w:b w:val="0"/>
          <w:i w:val="0"/>
          <w:color w:val="000000" w:themeColor="text1"/>
          <w:sz w:val="22"/>
          <w:szCs w:val="22"/>
        </w:rPr>
      </w:pPr>
    </w:p>
    <w:p w14:paraId="67DB929B" w14:textId="77777777" w:rsidR="0095000B" w:rsidRPr="00D92E86" w:rsidRDefault="0095000B" w:rsidP="001D769B">
      <w:pPr>
        <w:pStyle w:val="tl3"/>
        <w:numPr>
          <w:ilvl w:val="2"/>
          <w:numId w:val="52"/>
        </w:numPr>
      </w:pPr>
      <w:r w:rsidRPr="00D92E86">
        <w:rPr>
          <w:rFonts w:ascii="Arial" w:hAnsi="Arial" w:cs="Arial"/>
          <w:color w:val="000000" w:themeColor="text1"/>
        </w:rPr>
        <w:br w:type="page"/>
      </w:r>
      <w:r w:rsidR="00A3328D" w:rsidRPr="00D92E86">
        <w:lastRenderedPageBreak/>
        <w:t xml:space="preserve"> </w:t>
      </w:r>
      <w:bookmarkStart w:id="80" w:name="_Toc491939173"/>
      <w:r w:rsidRPr="00D92E86">
        <w:t>Rámcový učebný plán pre 2 - ročné učebné odbory - ŠkVP</w:t>
      </w:r>
      <w:bookmarkEnd w:id="80"/>
    </w:p>
    <w:p w14:paraId="6D94294F" w14:textId="77777777" w:rsidR="0095000B" w:rsidRPr="00D92E86" w:rsidRDefault="00A91A20" w:rsidP="00A91A20">
      <w:pPr>
        <w:tabs>
          <w:tab w:val="left" w:pos="4180"/>
        </w:tabs>
        <w:spacing w:before="480" w:after="120" w:line="480" w:lineRule="auto"/>
        <w:ind w:left="4180" w:hanging="4180"/>
        <w:rPr>
          <w:rFonts w:ascii="Times New Roman" w:eastAsia="Times New Roman" w:hAnsi="Times New Roman" w:cs="Times New Roman"/>
          <w:b/>
          <w:color w:val="000000"/>
          <w:sz w:val="28"/>
          <w:szCs w:val="28"/>
          <w:lang w:bidi="en-US"/>
        </w:rPr>
      </w:pPr>
      <w:r w:rsidRPr="00D92E86">
        <w:rPr>
          <w:rFonts w:ascii="Times New Roman" w:eastAsia="Times New Roman" w:hAnsi="Times New Roman" w:cs="Times New Roman"/>
          <w:b/>
          <w:color w:val="000000"/>
          <w:sz w:val="28"/>
          <w:szCs w:val="28"/>
          <w:lang w:bidi="en-US"/>
        </w:rPr>
        <w:t>3161 F praktická žena</w:t>
      </w:r>
      <w:r w:rsidR="0095000B" w:rsidRPr="00D92E86">
        <w:rPr>
          <w:rFonts w:ascii="Times New Roman" w:eastAsia="Times New Roman" w:hAnsi="Times New Roman" w:cs="Times New Roman"/>
          <w:b/>
          <w:color w:val="000000"/>
          <w:sz w:val="28"/>
          <w:szCs w:val="28"/>
          <w:lang w:bidi="en-US"/>
        </w:rPr>
        <w:tab/>
      </w:r>
    </w:p>
    <w:p w14:paraId="6801B634" w14:textId="77777777" w:rsidR="0095000B" w:rsidRPr="00D92E86" w:rsidRDefault="0095000B" w:rsidP="0095000B">
      <w:pPr>
        <w:spacing w:after="0" w:line="240" w:lineRule="auto"/>
        <w:rPr>
          <w:rFonts w:ascii="Times New Roman" w:eastAsia="Times New Roman" w:hAnsi="Times New Roman" w:cs="Calibri"/>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0"/>
        <w:gridCol w:w="2340"/>
        <w:gridCol w:w="1222"/>
      </w:tblGrid>
      <w:tr w:rsidR="0095000B" w:rsidRPr="00D92E86" w14:paraId="60450772" w14:textId="77777777" w:rsidTr="0095000B">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24B7E87F" w14:textId="77777777" w:rsidR="0095000B" w:rsidRPr="00D92E86" w:rsidRDefault="0095000B" w:rsidP="00B11329">
            <w:pPr>
              <w:spacing w:after="0"/>
              <w:rPr>
                <w:rFonts w:ascii="Arial" w:eastAsia="Times New Roman" w:hAnsi="Arial" w:cs="Arial"/>
                <w:sz w:val="20"/>
                <w:szCs w:val="24"/>
              </w:rPr>
            </w:pPr>
            <w:r w:rsidRPr="00D92E86">
              <w:rPr>
                <w:rFonts w:ascii="Arial" w:eastAsia="Times New Roman" w:hAnsi="Arial" w:cs="Arial"/>
                <w:sz w:val="20"/>
                <w:szCs w:val="24"/>
              </w:rPr>
              <w:t>Cieľové zložky vzdelávania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3E5F106D" w14:textId="77777777" w:rsidR="0095000B" w:rsidRPr="00D92E86" w:rsidRDefault="0095000B" w:rsidP="00B11329">
            <w:pPr>
              <w:spacing w:after="0"/>
              <w:rPr>
                <w:rFonts w:ascii="Arial" w:eastAsia="Times New Roman" w:hAnsi="Arial" w:cs="Arial"/>
                <w:sz w:val="20"/>
                <w:szCs w:val="24"/>
              </w:rPr>
            </w:pPr>
            <w:r w:rsidRPr="00D92E86">
              <w:rPr>
                <w:rFonts w:ascii="Arial" w:eastAsia="Times New Roman" w:hAnsi="Arial" w:cs="Arial"/>
                <w:sz w:val="20"/>
                <w:szCs w:val="24"/>
              </w:rPr>
              <w:t>Počet týždenných vyučovacích hodín vo vzdelávacom programe</w:t>
            </w:r>
            <w:r w:rsidRPr="00D92E86">
              <w:rPr>
                <w:rFonts w:ascii="Arial" w:eastAsia="Times New Roman" w:hAnsi="Arial" w:cs="Arial"/>
                <w:sz w:val="20"/>
                <w:szCs w:val="24"/>
                <w:vertAlign w:val="superscript"/>
              </w:rPr>
              <w:footnoteReference w:id="2"/>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6005F997" w14:textId="77777777" w:rsidR="0095000B" w:rsidRPr="00D92E86" w:rsidRDefault="0095000B" w:rsidP="00B11329">
            <w:pPr>
              <w:spacing w:after="0"/>
              <w:rPr>
                <w:rFonts w:ascii="Arial" w:eastAsia="Times New Roman" w:hAnsi="Arial" w:cs="Arial"/>
                <w:sz w:val="20"/>
                <w:szCs w:val="24"/>
              </w:rPr>
            </w:pPr>
            <w:r w:rsidRPr="00D92E86">
              <w:rPr>
                <w:rFonts w:ascii="Arial" w:eastAsia="Times New Roman" w:hAnsi="Arial" w:cs="Arial"/>
                <w:sz w:val="20"/>
                <w:szCs w:val="24"/>
              </w:rPr>
              <w:t>Celkový počet hodín za štúdium</w:t>
            </w:r>
          </w:p>
        </w:tc>
      </w:tr>
      <w:tr w:rsidR="0095000B" w:rsidRPr="00D92E86" w14:paraId="29774CFE" w14:textId="77777777" w:rsidTr="0095000B">
        <w:tc>
          <w:tcPr>
            <w:tcW w:w="558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533B8857" w14:textId="77777777" w:rsidR="0095000B" w:rsidRPr="00D92E86" w:rsidRDefault="0095000B" w:rsidP="0095000B">
            <w:pPr>
              <w:spacing w:after="120" w:line="480" w:lineRule="auto"/>
              <w:jc w:val="both"/>
              <w:rPr>
                <w:rFonts w:ascii="Arial" w:eastAsia="Times New Roman" w:hAnsi="Arial" w:cs="Arial"/>
                <w:sz w:val="20"/>
                <w:szCs w:val="24"/>
              </w:rPr>
            </w:pPr>
            <w:r w:rsidRPr="00D92E86">
              <w:rPr>
                <w:rFonts w:ascii="Arial" w:eastAsia="Times New Roman" w:hAnsi="Arial" w:cs="Arial"/>
                <w:sz w:val="20"/>
                <w:szCs w:val="24"/>
              </w:rPr>
              <w:t>Všeobecné vzdelávanie</w:t>
            </w:r>
          </w:p>
        </w:tc>
        <w:tc>
          <w:tcPr>
            <w:tcW w:w="234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2DEA48F9" w14:textId="77777777" w:rsidR="0095000B" w:rsidRPr="00D92E86" w:rsidRDefault="0095000B" w:rsidP="0095000B">
            <w:pPr>
              <w:spacing w:after="120" w:line="480" w:lineRule="auto"/>
              <w:rPr>
                <w:rFonts w:ascii="Arial" w:eastAsia="Times New Roman" w:hAnsi="Arial" w:cs="Arial"/>
                <w:sz w:val="20"/>
                <w:szCs w:val="24"/>
              </w:rPr>
            </w:pPr>
            <w:r w:rsidRPr="00D92E86">
              <w:rPr>
                <w:rFonts w:ascii="Arial" w:eastAsia="Times New Roman" w:hAnsi="Arial" w:cs="Arial"/>
                <w:sz w:val="20"/>
                <w:szCs w:val="24"/>
              </w:rPr>
              <w:t>7</w:t>
            </w:r>
          </w:p>
        </w:tc>
        <w:tc>
          <w:tcPr>
            <w:tcW w:w="122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0FFE4A5B" w14:textId="77777777" w:rsidR="0095000B" w:rsidRPr="00D92E86" w:rsidRDefault="0095000B" w:rsidP="0095000B">
            <w:pPr>
              <w:spacing w:after="120" w:line="480" w:lineRule="auto"/>
              <w:jc w:val="center"/>
              <w:rPr>
                <w:rFonts w:ascii="Arial" w:eastAsia="Times New Roman" w:hAnsi="Arial" w:cs="Arial"/>
                <w:sz w:val="20"/>
                <w:szCs w:val="24"/>
              </w:rPr>
            </w:pPr>
            <w:r w:rsidRPr="00D92E86">
              <w:rPr>
                <w:rFonts w:ascii="Arial" w:eastAsia="Times New Roman" w:hAnsi="Arial" w:cs="Arial"/>
                <w:sz w:val="20"/>
                <w:szCs w:val="24"/>
              </w:rPr>
              <w:t>220,5</w:t>
            </w:r>
          </w:p>
        </w:tc>
      </w:tr>
      <w:tr w:rsidR="0095000B" w:rsidRPr="00D92E86" w14:paraId="318E4148" w14:textId="77777777" w:rsidTr="0095000B">
        <w:tc>
          <w:tcPr>
            <w:tcW w:w="558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60D16E22" w14:textId="77777777" w:rsidR="0095000B" w:rsidRPr="00D92E86" w:rsidRDefault="0095000B" w:rsidP="0095000B">
            <w:pPr>
              <w:spacing w:after="120" w:line="480" w:lineRule="auto"/>
              <w:rPr>
                <w:rFonts w:ascii="Arial" w:eastAsia="Times New Roman" w:hAnsi="Arial" w:cs="Arial"/>
                <w:sz w:val="20"/>
                <w:szCs w:val="24"/>
              </w:rPr>
            </w:pPr>
            <w:r w:rsidRPr="00D92E86">
              <w:rPr>
                <w:rFonts w:ascii="Arial" w:eastAsia="Times New Roman" w:hAnsi="Arial" w:cs="Arial"/>
                <w:sz w:val="20"/>
                <w:szCs w:val="24"/>
              </w:rPr>
              <w:t>Odborné vzdelávanie</w:t>
            </w:r>
          </w:p>
        </w:tc>
        <w:tc>
          <w:tcPr>
            <w:tcW w:w="234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5D7B0197" w14:textId="77777777" w:rsidR="0095000B" w:rsidRPr="00D92E86" w:rsidRDefault="0095000B" w:rsidP="0095000B">
            <w:pPr>
              <w:spacing w:after="120" w:line="480" w:lineRule="auto"/>
              <w:rPr>
                <w:rFonts w:ascii="Arial" w:eastAsia="Times New Roman" w:hAnsi="Arial" w:cs="Arial"/>
                <w:sz w:val="20"/>
                <w:szCs w:val="24"/>
              </w:rPr>
            </w:pPr>
            <w:r w:rsidRPr="00D92E86">
              <w:rPr>
                <w:rFonts w:ascii="Arial" w:eastAsia="Times New Roman" w:hAnsi="Arial" w:cs="Arial"/>
                <w:sz w:val="20"/>
                <w:szCs w:val="24"/>
              </w:rPr>
              <w:t>53</w:t>
            </w:r>
          </w:p>
        </w:tc>
        <w:tc>
          <w:tcPr>
            <w:tcW w:w="122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52F8E5A1" w14:textId="77777777" w:rsidR="0095000B" w:rsidRPr="00D92E86" w:rsidRDefault="0095000B" w:rsidP="0095000B">
            <w:pPr>
              <w:spacing w:after="120" w:line="480" w:lineRule="auto"/>
              <w:jc w:val="center"/>
              <w:rPr>
                <w:rFonts w:ascii="Arial" w:eastAsia="Times New Roman" w:hAnsi="Arial" w:cs="Arial"/>
                <w:sz w:val="20"/>
                <w:szCs w:val="24"/>
              </w:rPr>
            </w:pPr>
            <w:r w:rsidRPr="00D92E86">
              <w:rPr>
                <w:rFonts w:ascii="Arial" w:eastAsia="Times New Roman" w:hAnsi="Arial" w:cs="Arial"/>
                <w:sz w:val="20"/>
                <w:szCs w:val="24"/>
              </w:rPr>
              <w:t>1575</w:t>
            </w:r>
          </w:p>
        </w:tc>
      </w:tr>
      <w:tr w:rsidR="0095000B" w:rsidRPr="00D92E86" w14:paraId="536AF964" w14:textId="77777777" w:rsidTr="0095000B">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396B414C" w14:textId="77777777" w:rsidR="0095000B" w:rsidRPr="00D92E86" w:rsidRDefault="0095000B" w:rsidP="0095000B">
            <w:pPr>
              <w:spacing w:after="120" w:line="480" w:lineRule="auto"/>
              <w:rPr>
                <w:rFonts w:ascii="Arial" w:eastAsia="Times New Roman" w:hAnsi="Arial" w:cs="Arial"/>
                <w:sz w:val="20"/>
                <w:szCs w:val="24"/>
              </w:rPr>
            </w:pPr>
            <w:r w:rsidRPr="00D92E86">
              <w:rPr>
                <w:rFonts w:ascii="Arial" w:eastAsia="Times New Roman" w:hAnsi="Arial" w:cs="Arial"/>
                <w:sz w:val="20"/>
                <w:szCs w:val="24"/>
              </w:rPr>
              <w:t xml:space="preserve">Disponibilné hodiny </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62B4C7CA" w14:textId="77777777" w:rsidR="0095000B" w:rsidRPr="00D92E86" w:rsidRDefault="0095000B" w:rsidP="0095000B">
            <w:pPr>
              <w:spacing w:after="120" w:line="480" w:lineRule="auto"/>
              <w:rPr>
                <w:rFonts w:ascii="Arial" w:eastAsia="Times New Roman" w:hAnsi="Arial" w:cs="Arial"/>
                <w:sz w:val="20"/>
                <w:szCs w:val="24"/>
              </w:rPr>
            </w:pPr>
            <w:r w:rsidRPr="00D92E86">
              <w:rPr>
                <w:rFonts w:ascii="Arial" w:eastAsia="Times New Roman" w:hAnsi="Arial" w:cs="Arial"/>
                <w:sz w:val="20"/>
                <w:szCs w:val="24"/>
              </w:rPr>
              <w:t>5</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4C617FA7" w14:textId="77777777" w:rsidR="0095000B" w:rsidRPr="00D92E86" w:rsidRDefault="0095000B" w:rsidP="0095000B">
            <w:pPr>
              <w:spacing w:after="120" w:line="480" w:lineRule="auto"/>
              <w:jc w:val="center"/>
              <w:rPr>
                <w:rFonts w:ascii="Arial" w:eastAsia="Times New Roman" w:hAnsi="Arial" w:cs="Arial"/>
                <w:sz w:val="20"/>
                <w:szCs w:val="24"/>
              </w:rPr>
            </w:pPr>
            <w:r w:rsidRPr="00D92E86">
              <w:rPr>
                <w:rFonts w:ascii="Arial" w:eastAsia="Times New Roman" w:hAnsi="Arial" w:cs="Arial"/>
                <w:sz w:val="20"/>
                <w:szCs w:val="24"/>
              </w:rPr>
              <w:t>157,5</w:t>
            </w:r>
          </w:p>
        </w:tc>
      </w:tr>
      <w:tr w:rsidR="0095000B" w:rsidRPr="00D92E86" w14:paraId="2B89E705" w14:textId="77777777" w:rsidTr="0095000B">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49EE555B" w14:textId="77777777" w:rsidR="0095000B" w:rsidRPr="00D92E86" w:rsidRDefault="0095000B" w:rsidP="0095000B">
            <w:pPr>
              <w:spacing w:after="120" w:line="480" w:lineRule="auto"/>
              <w:jc w:val="both"/>
              <w:rPr>
                <w:rFonts w:ascii="Arial" w:eastAsia="Times New Roman" w:hAnsi="Arial" w:cs="Arial"/>
                <w:sz w:val="20"/>
                <w:szCs w:val="24"/>
              </w:rPr>
            </w:pPr>
            <w:r w:rsidRPr="00D92E86">
              <w:rPr>
                <w:rFonts w:ascii="Arial" w:eastAsia="Times New Roman" w:hAnsi="Arial" w:cs="Arial"/>
                <w:sz w:val="20"/>
                <w:szCs w:val="24"/>
              </w:rPr>
              <w:t>CELKOM</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574D70B4" w14:textId="77777777" w:rsidR="0095000B" w:rsidRPr="00D92E86" w:rsidRDefault="0095000B" w:rsidP="0095000B">
            <w:pPr>
              <w:spacing w:after="120" w:line="480" w:lineRule="auto"/>
              <w:rPr>
                <w:rFonts w:ascii="Arial" w:eastAsia="Times New Roman" w:hAnsi="Arial" w:cs="Arial"/>
                <w:sz w:val="20"/>
                <w:szCs w:val="24"/>
              </w:rPr>
            </w:pPr>
            <w:r w:rsidRPr="00D92E86">
              <w:rPr>
                <w:rFonts w:ascii="Arial" w:eastAsia="Times New Roman" w:hAnsi="Arial" w:cs="Arial"/>
                <w:sz w:val="20"/>
                <w:szCs w:val="24"/>
              </w:rPr>
              <w:t>60</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50E991C4" w14:textId="77777777" w:rsidR="0095000B" w:rsidRPr="00D92E86" w:rsidRDefault="0095000B" w:rsidP="0095000B">
            <w:pPr>
              <w:spacing w:after="120" w:line="480" w:lineRule="auto"/>
              <w:jc w:val="center"/>
              <w:rPr>
                <w:rFonts w:ascii="Arial" w:eastAsia="Times New Roman" w:hAnsi="Arial" w:cs="Arial"/>
                <w:sz w:val="20"/>
                <w:szCs w:val="24"/>
              </w:rPr>
            </w:pPr>
            <w:r w:rsidRPr="00D92E86">
              <w:rPr>
                <w:rFonts w:ascii="Arial" w:eastAsia="Times New Roman" w:hAnsi="Arial" w:cs="Arial"/>
                <w:sz w:val="20"/>
                <w:szCs w:val="24"/>
              </w:rPr>
              <w:t>1890</w:t>
            </w:r>
          </w:p>
        </w:tc>
      </w:tr>
    </w:tbl>
    <w:p w14:paraId="647063FC" w14:textId="77777777" w:rsidR="0095000B" w:rsidRPr="00D92E86" w:rsidRDefault="0095000B" w:rsidP="0095000B">
      <w:pPr>
        <w:spacing w:after="120" w:line="480" w:lineRule="auto"/>
        <w:jc w:val="both"/>
        <w:rPr>
          <w:rFonts w:ascii="Arial" w:eastAsia="Times New Roman" w:hAnsi="Arial" w:cs="Arial"/>
          <w:sz w:val="20"/>
          <w:szCs w:val="24"/>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0"/>
        <w:gridCol w:w="2340"/>
        <w:gridCol w:w="1222"/>
      </w:tblGrid>
      <w:tr w:rsidR="0095000B" w:rsidRPr="00D92E86" w14:paraId="44A166F9" w14:textId="77777777" w:rsidTr="0095000B">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46B8AB17" w14:textId="77777777" w:rsidR="0095000B" w:rsidRPr="00D92E86" w:rsidRDefault="0095000B" w:rsidP="00B11329">
            <w:pPr>
              <w:spacing w:after="0"/>
              <w:jc w:val="both"/>
              <w:rPr>
                <w:rFonts w:ascii="Arial" w:eastAsia="Times New Roman" w:hAnsi="Arial" w:cs="Arial"/>
                <w:sz w:val="20"/>
                <w:szCs w:val="24"/>
              </w:rPr>
            </w:pPr>
            <w:r w:rsidRPr="00D92E86">
              <w:rPr>
                <w:rFonts w:ascii="Arial" w:eastAsia="Times New Roman" w:hAnsi="Arial" w:cs="Arial"/>
                <w:sz w:val="20"/>
                <w:szCs w:val="24"/>
              </w:rPr>
              <w:t>Kategórie a názvy vzdelávacích oblastí</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35886474" w14:textId="77777777" w:rsidR="0095000B" w:rsidRPr="00D92E86" w:rsidRDefault="0095000B" w:rsidP="00B11329">
            <w:pPr>
              <w:spacing w:after="0"/>
              <w:rPr>
                <w:rFonts w:ascii="Arial" w:eastAsia="Times New Roman" w:hAnsi="Arial" w:cs="Arial"/>
                <w:sz w:val="20"/>
                <w:szCs w:val="24"/>
              </w:rPr>
            </w:pPr>
            <w:r w:rsidRPr="00D92E86">
              <w:rPr>
                <w:rFonts w:ascii="Arial" w:eastAsia="Times New Roman" w:hAnsi="Arial" w:cs="Arial"/>
                <w:sz w:val="20"/>
                <w:szCs w:val="24"/>
              </w:rPr>
              <w:t>Minimálny počet týždenných vyučovacích hodín vo vzdelávacom programe</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4C827A7A" w14:textId="77777777" w:rsidR="0095000B" w:rsidRPr="00D92E86" w:rsidRDefault="0095000B" w:rsidP="00B11329">
            <w:pPr>
              <w:spacing w:after="0"/>
              <w:rPr>
                <w:rFonts w:ascii="Arial" w:eastAsia="Times New Roman" w:hAnsi="Arial" w:cs="Arial"/>
                <w:sz w:val="20"/>
                <w:szCs w:val="24"/>
              </w:rPr>
            </w:pPr>
            <w:r w:rsidRPr="00D92E86">
              <w:rPr>
                <w:rFonts w:ascii="Arial" w:eastAsia="Times New Roman" w:hAnsi="Arial" w:cs="Arial"/>
                <w:sz w:val="20"/>
                <w:szCs w:val="24"/>
              </w:rPr>
              <w:t>Celkový počet hodín za štúdium</w:t>
            </w:r>
          </w:p>
        </w:tc>
      </w:tr>
      <w:tr w:rsidR="0095000B" w:rsidRPr="00D92E86" w14:paraId="00EF721A" w14:textId="77777777" w:rsidTr="0095000B">
        <w:tc>
          <w:tcPr>
            <w:tcW w:w="558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7EF83153" w14:textId="77777777" w:rsidR="0095000B" w:rsidRPr="00D92E86" w:rsidRDefault="0095000B" w:rsidP="0095000B">
            <w:pPr>
              <w:spacing w:after="120" w:line="480" w:lineRule="auto"/>
              <w:jc w:val="both"/>
              <w:rPr>
                <w:rFonts w:ascii="Arial" w:eastAsia="Times New Roman" w:hAnsi="Arial" w:cs="Arial"/>
                <w:caps/>
                <w:sz w:val="20"/>
                <w:szCs w:val="24"/>
              </w:rPr>
            </w:pPr>
            <w:r w:rsidRPr="00D92E86">
              <w:rPr>
                <w:rFonts w:ascii="Arial" w:eastAsia="Times New Roman" w:hAnsi="Arial" w:cs="Arial"/>
                <w:caps/>
                <w:sz w:val="20"/>
                <w:szCs w:val="24"/>
              </w:rPr>
              <w:t>Všeobecné vzdelávanie</w:t>
            </w:r>
          </w:p>
        </w:tc>
        <w:tc>
          <w:tcPr>
            <w:tcW w:w="234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12893950" w14:textId="77777777" w:rsidR="0095000B" w:rsidRPr="00D92E86" w:rsidRDefault="0095000B" w:rsidP="0095000B">
            <w:pPr>
              <w:spacing w:after="120" w:line="480" w:lineRule="auto"/>
              <w:jc w:val="center"/>
              <w:rPr>
                <w:rFonts w:ascii="Arial" w:eastAsia="Times New Roman" w:hAnsi="Arial" w:cs="Arial"/>
                <w:sz w:val="20"/>
                <w:szCs w:val="24"/>
              </w:rPr>
            </w:pPr>
            <w:r w:rsidRPr="00D92E86">
              <w:rPr>
                <w:rFonts w:ascii="Arial" w:eastAsia="Times New Roman" w:hAnsi="Arial" w:cs="Arial"/>
                <w:sz w:val="20"/>
                <w:szCs w:val="24"/>
              </w:rPr>
              <w:t>7</w:t>
            </w:r>
          </w:p>
        </w:tc>
        <w:tc>
          <w:tcPr>
            <w:tcW w:w="122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356864CA" w14:textId="77777777" w:rsidR="0095000B" w:rsidRPr="00D92E86" w:rsidRDefault="0095000B" w:rsidP="0095000B">
            <w:pPr>
              <w:spacing w:after="120" w:line="480" w:lineRule="auto"/>
              <w:jc w:val="center"/>
              <w:rPr>
                <w:rFonts w:ascii="Arial" w:eastAsia="Times New Roman" w:hAnsi="Arial" w:cs="Arial"/>
                <w:sz w:val="20"/>
                <w:szCs w:val="24"/>
              </w:rPr>
            </w:pPr>
            <w:r w:rsidRPr="00D92E86">
              <w:rPr>
                <w:rFonts w:ascii="Arial" w:eastAsia="Times New Roman" w:hAnsi="Arial" w:cs="Arial"/>
                <w:sz w:val="20"/>
                <w:szCs w:val="24"/>
              </w:rPr>
              <w:t>220,5</w:t>
            </w:r>
          </w:p>
        </w:tc>
      </w:tr>
      <w:tr w:rsidR="0095000B" w:rsidRPr="00D92E86" w14:paraId="75C62435" w14:textId="77777777" w:rsidTr="0095000B">
        <w:trPr>
          <w:trHeight w:val="257"/>
        </w:trPr>
        <w:tc>
          <w:tcPr>
            <w:tcW w:w="5580" w:type="dxa"/>
            <w:tcBorders>
              <w:top w:val="single" w:sz="12" w:space="0" w:color="auto"/>
              <w:left w:val="thinThickSmallGap" w:sz="12" w:space="0" w:color="auto"/>
              <w:bottom w:val="single" w:sz="4" w:space="0" w:color="auto"/>
              <w:right w:val="thinThickSmallGap" w:sz="12" w:space="0" w:color="auto"/>
            </w:tcBorders>
          </w:tcPr>
          <w:p w14:paraId="7CF90551" w14:textId="77777777" w:rsidR="0095000B" w:rsidRPr="00D92E86" w:rsidRDefault="0095000B" w:rsidP="0095000B">
            <w:pPr>
              <w:spacing w:after="0" w:line="240" w:lineRule="auto"/>
              <w:rPr>
                <w:rFonts w:ascii="Times New Roman" w:eastAsia="Times New Roman" w:hAnsi="Times New Roman" w:cs="Calibri"/>
                <w:sz w:val="18"/>
                <w:szCs w:val="18"/>
              </w:rPr>
            </w:pPr>
            <w:r w:rsidRPr="00D92E86">
              <w:rPr>
                <w:rFonts w:ascii="Times New Roman" w:eastAsia="Times New Roman" w:hAnsi="Times New Roman" w:cs="Calibri"/>
                <w:sz w:val="18"/>
                <w:szCs w:val="18"/>
              </w:rPr>
              <w:t>Jazyk a komunikácia</w:t>
            </w:r>
          </w:p>
          <w:p w14:paraId="784DE544" w14:textId="77777777" w:rsidR="0095000B" w:rsidRPr="00D92E86" w:rsidRDefault="0095000B" w:rsidP="00094D75">
            <w:pPr>
              <w:numPr>
                <w:ilvl w:val="0"/>
                <w:numId w:val="4"/>
              </w:numPr>
              <w:tabs>
                <w:tab w:val="num" w:pos="180"/>
              </w:tabs>
              <w:spacing w:after="0" w:line="240" w:lineRule="auto"/>
              <w:ind w:left="180" w:hanging="180"/>
              <w:rPr>
                <w:rFonts w:ascii="Times New Roman" w:eastAsia="Times New Roman" w:hAnsi="Times New Roman" w:cs="Calibri"/>
                <w:b/>
                <w:i/>
                <w:sz w:val="18"/>
                <w:szCs w:val="18"/>
              </w:rPr>
            </w:pPr>
            <w:r w:rsidRPr="00D92E86">
              <w:rPr>
                <w:rFonts w:ascii="Times New Roman" w:eastAsia="Times New Roman" w:hAnsi="Times New Roman" w:cs="Calibri"/>
                <w:b/>
                <w:i/>
                <w:sz w:val="18"/>
                <w:szCs w:val="18"/>
              </w:rPr>
              <w:t>slovenský jazyk a literatúra</w:t>
            </w:r>
          </w:p>
        </w:tc>
        <w:tc>
          <w:tcPr>
            <w:tcW w:w="2340" w:type="dxa"/>
            <w:tcBorders>
              <w:top w:val="single" w:sz="12" w:space="0" w:color="auto"/>
              <w:left w:val="thinThickSmallGap" w:sz="12" w:space="0" w:color="auto"/>
              <w:bottom w:val="single" w:sz="4" w:space="0" w:color="auto"/>
              <w:right w:val="thinThickSmallGap" w:sz="12" w:space="0" w:color="auto"/>
            </w:tcBorders>
          </w:tcPr>
          <w:p w14:paraId="5F615C36" w14:textId="77777777" w:rsidR="0095000B" w:rsidRPr="00D92E86" w:rsidRDefault="0095000B" w:rsidP="0095000B">
            <w:pPr>
              <w:spacing w:after="120" w:line="480" w:lineRule="auto"/>
              <w:jc w:val="center"/>
              <w:rPr>
                <w:rFonts w:ascii="Arial" w:eastAsia="Times New Roman" w:hAnsi="Arial" w:cs="Arial"/>
                <w:b/>
                <w:sz w:val="18"/>
                <w:szCs w:val="18"/>
              </w:rPr>
            </w:pPr>
            <w:r w:rsidRPr="00D92E86">
              <w:rPr>
                <w:rFonts w:ascii="Arial" w:eastAsia="Times New Roman" w:hAnsi="Arial" w:cs="Arial"/>
                <w:b/>
                <w:sz w:val="18"/>
                <w:szCs w:val="18"/>
              </w:rPr>
              <w:t>1</w:t>
            </w:r>
          </w:p>
        </w:tc>
        <w:tc>
          <w:tcPr>
            <w:tcW w:w="1222" w:type="dxa"/>
            <w:tcBorders>
              <w:top w:val="single" w:sz="12" w:space="0" w:color="auto"/>
              <w:left w:val="thinThickSmallGap" w:sz="12" w:space="0" w:color="auto"/>
              <w:bottom w:val="single" w:sz="4" w:space="0" w:color="auto"/>
              <w:right w:val="thinThickSmallGap" w:sz="12" w:space="0" w:color="auto"/>
            </w:tcBorders>
          </w:tcPr>
          <w:p w14:paraId="351B5CDC" w14:textId="77777777" w:rsidR="0095000B" w:rsidRPr="00D92E86" w:rsidRDefault="0095000B" w:rsidP="0095000B">
            <w:pPr>
              <w:spacing w:after="120" w:line="480" w:lineRule="auto"/>
              <w:jc w:val="center"/>
              <w:rPr>
                <w:rFonts w:ascii="Arial" w:eastAsia="Times New Roman" w:hAnsi="Arial" w:cs="Arial"/>
                <w:b/>
                <w:sz w:val="18"/>
                <w:szCs w:val="18"/>
              </w:rPr>
            </w:pPr>
            <w:r w:rsidRPr="00D92E86">
              <w:rPr>
                <w:rFonts w:ascii="Arial" w:eastAsia="Times New Roman" w:hAnsi="Arial" w:cs="Arial"/>
                <w:b/>
                <w:sz w:val="18"/>
                <w:szCs w:val="18"/>
              </w:rPr>
              <w:t>31.5</w:t>
            </w:r>
          </w:p>
        </w:tc>
      </w:tr>
      <w:tr w:rsidR="0095000B" w:rsidRPr="00D92E86" w14:paraId="5FEFDFE9" w14:textId="77777777" w:rsidTr="0095000B">
        <w:tc>
          <w:tcPr>
            <w:tcW w:w="5580" w:type="dxa"/>
            <w:tcBorders>
              <w:top w:val="single" w:sz="4" w:space="0" w:color="auto"/>
              <w:left w:val="thinThickSmallGap" w:sz="12" w:space="0" w:color="auto"/>
              <w:bottom w:val="single" w:sz="4" w:space="0" w:color="auto"/>
              <w:right w:val="thinThickSmallGap" w:sz="12" w:space="0" w:color="auto"/>
            </w:tcBorders>
          </w:tcPr>
          <w:p w14:paraId="4D67FF9C" w14:textId="77777777" w:rsidR="0095000B" w:rsidRPr="00D92E86" w:rsidRDefault="0095000B" w:rsidP="0095000B">
            <w:pPr>
              <w:spacing w:after="0" w:line="240" w:lineRule="auto"/>
              <w:rPr>
                <w:rFonts w:ascii="Times New Roman" w:eastAsia="Times New Roman" w:hAnsi="Times New Roman" w:cs="Calibri"/>
                <w:sz w:val="18"/>
                <w:szCs w:val="18"/>
              </w:rPr>
            </w:pPr>
          </w:p>
          <w:p w14:paraId="29C5F557" w14:textId="77777777" w:rsidR="0095000B" w:rsidRPr="00D92E86" w:rsidRDefault="0095000B" w:rsidP="0095000B">
            <w:pPr>
              <w:spacing w:after="0" w:line="240" w:lineRule="auto"/>
              <w:rPr>
                <w:rFonts w:ascii="Times New Roman" w:eastAsia="Times New Roman" w:hAnsi="Times New Roman" w:cs="Calibri"/>
                <w:sz w:val="18"/>
                <w:szCs w:val="18"/>
              </w:rPr>
            </w:pPr>
            <w:r w:rsidRPr="00D92E86">
              <w:rPr>
                <w:rFonts w:ascii="Times New Roman" w:eastAsia="Times New Roman" w:hAnsi="Times New Roman" w:cs="Calibri"/>
                <w:sz w:val="18"/>
                <w:szCs w:val="18"/>
              </w:rPr>
              <w:t xml:space="preserve">Človek a hodnoty </w:t>
            </w:r>
          </w:p>
          <w:p w14:paraId="2A61D323" w14:textId="77777777" w:rsidR="0095000B" w:rsidRPr="00D92E86" w:rsidRDefault="0095000B" w:rsidP="00094D75">
            <w:pPr>
              <w:numPr>
                <w:ilvl w:val="0"/>
                <w:numId w:val="4"/>
              </w:numPr>
              <w:tabs>
                <w:tab w:val="num" w:pos="180"/>
              </w:tabs>
              <w:spacing w:after="0" w:line="240" w:lineRule="auto"/>
              <w:ind w:left="180" w:hanging="180"/>
              <w:rPr>
                <w:rFonts w:ascii="Times New Roman" w:eastAsia="Times New Roman" w:hAnsi="Times New Roman" w:cs="Calibri"/>
                <w:b/>
                <w:i/>
                <w:sz w:val="18"/>
                <w:szCs w:val="18"/>
              </w:rPr>
            </w:pPr>
            <w:r w:rsidRPr="00D92E86">
              <w:rPr>
                <w:rFonts w:ascii="Times New Roman" w:eastAsia="Times New Roman" w:hAnsi="Times New Roman" w:cs="Calibri"/>
                <w:b/>
                <w:i/>
                <w:sz w:val="18"/>
                <w:szCs w:val="18"/>
              </w:rPr>
              <w:t>etická výchova/náboženská výchova</w:t>
            </w:r>
          </w:p>
          <w:p w14:paraId="05EDB8F7" w14:textId="77777777" w:rsidR="0095000B" w:rsidRPr="00D92E86" w:rsidRDefault="0095000B" w:rsidP="0095000B">
            <w:pPr>
              <w:spacing w:after="0" w:line="240" w:lineRule="auto"/>
              <w:rPr>
                <w:rFonts w:ascii="Times New Roman" w:eastAsia="Times New Roman" w:hAnsi="Times New Roman" w:cs="Calibri"/>
                <w:b/>
                <w:i/>
                <w:sz w:val="18"/>
                <w:szCs w:val="18"/>
              </w:rPr>
            </w:pPr>
          </w:p>
          <w:p w14:paraId="0BDD87A4" w14:textId="77777777" w:rsidR="0095000B" w:rsidRPr="00D92E86" w:rsidRDefault="0095000B" w:rsidP="0095000B">
            <w:pPr>
              <w:spacing w:after="0" w:line="240" w:lineRule="auto"/>
              <w:ind w:left="180"/>
              <w:rPr>
                <w:rFonts w:ascii="Times New Roman" w:eastAsia="Times New Roman" w:hAnsi="Times New Roman" w:cs="Calibri"/>
                <w:b/>
                <w:i/>
                <w:sz w:val="18"/>
                <w:szCs w:val="18"/>
              </w:rPr>
            </w:pPr>
            <w:r w:rsidRPr="00D92E86">
              <w:rPr>
                <w:rFonts w:ascii="Times New Roman" w:eastAsia="Times New Roman" w:hAnsi="Times New Roman" w:cs="Calibri"/>
                <w:sz w:val="18"/>
                <w:szCs w:val="18"/>
              </w:rPr>
              <w:t>Človek a spoločnosť</w:t>
            </w:r>
          </w:p>
          <w:p w14:paraId="4CA962FD" w14:textId="77777777" w:rsidR="0095000B" w:rsidRPr="00D92E86" w:rsidRDefault="0095000B" w:rsidP="00094D75">
            <w:pPr>
              <w:numPr>
                <w:ilvl w:val="0"/>
                <w:numId w:val="4"/>
              </w:numPr>
              <w:tabs>
                <w:tab w:val="num" w:pos="180"/>
              </w:tabs>
              <w:spacing w:after="0" w:line="240" w:lineRule="auto"/>
              <w:ind w:left="180" w:hanging="180"/>
              <w:rPr>
                <w:rFonts w:ascii="Times New Roman" w:eastAsia="Times New Roman" w:hAnsi="Times New Roman" w:cs="Calibri"/>
                <w:b/>
                <w:i/>
                <w:sz w:val="18"/>
                <w:szCs w:val="18"/>
              </w:rPr>
            </w:pPr>
            <w:r w:rsidRPr="00D92E86">
              <w:rPr>
                <w:rFonts w:ascii="Times New Roman" w:eastAsia="Times New Roman" w:hAnsi="Times New Roman" w:cs="Calibri"/>
                <w:b/>
                <w:i/>
                <w:sz w:val="18"/>
                <w:szCs w:val="18"/>
              </w:rPr>
              <w:t>občianska náuka</w:t>
            </w:r>
          </w:p>
        </w:tc>
        <w:tc>
          <w:tcPr>
            <w:tcW w:w="2340" w:type="dxa"/>
            <w:tcBorders>
              <w:top w:val="single" w:sz="4" w:space="0" w:color="auto"/>
              <w:left w:val="thinThickSmallGap" w:sz="12" w:space="0" w:color="auto"/>
              <w:bottom w:val="single" w:sz="4" w:space="0" w:color="auto"/>
              <w:right w:val="thinThickSmallGap" w:sz="12" w:space="0" w:color="auto"/>
            </w:tcBorders>
          </w:tcPr>
          <w:p w14:paraId="19475788" w14:textId="77777777" w:rsidR="0095000B" w:rsidRPr="00D92E86" w:rsidRDefault="0095000B" w:rsidP="0095000B">
            <w:pPr>
              <w:spacing w:after="0" w:line="240" w:lineRule="auto"/>
              <w:jc w:val="center"/>
              <w:rPr>
                <w:rFonts w:ascii="Arial" w:eastAsia="Times New Roman" w:hAnsi="Arial" w:cs="Arial"/>
                <w:b/>
                <w:sz w:val="18"/>
                <w:szCs w:val="18"/>
              </w:rPr>
            </w:pPr>
          </w:p>
          <w:p w14:paraId="60F5CB27" w14:textId="77777777" w:rsidR="0095000B" w:rsidRPr="00D92E86" w:rsidRDefault="0095000B" w:rsidP="0095000B">
            <w:pPr>
              <w:spacing w:after="0" w:line="240" w:lineRule="auto"/>
              <w:jc w:val="center"/>
              <w:rPr>
                <w:rFonts w:ascii="Arial" w:eastAsia="Times New Roman" w:hAnsi="Arial" w:cs="Arial"/>
                <w:b/>
                <w:sz w:val="18"/>
                <w:szCs w:val="18"/>
              </w:rPr>
            </w:pPr>
          </w:p>
          <w:p w14:paraId="507F93B3" w14:textId="77777777" w:rsidR="0095000B" w:rsidRPr="00D92E86" w:rsidRDefault="0095000B" w:rsidP="0095000B">
            <w:pPr>
              <w:spacing w:after="0" w:line="240" w:lineRule="auto"/>
              <w:jc w:val="center"/>
              <w:rPr>
                <w:rFonts w:ascii="Arial" w:eastAsia="Times New Roman" w:hAnsi="Arial" w:cs="Arial"/>
                <w:b/>
                <w:sz w:val="18"/>
                <w:szCs w:val="18"/>
              </w:rPr>
            </w:pPr>
            <w:r w:rsidRPr="00D92E86">
              <w:rPr>
                <w:rFonts w:ascii="Arial" w:eastAsia="Times New Roman" w:hAnsi="Arial" w:cs="Arial"/>
                <w:b/>
                <w:sz w:val="18"/>
                <w:szCs w:val="18"/>
              </w:rPr>
              <w:t>2</w:t>
            </w:r>
          </w:p>
          <w:p w14:paraId="49520F85" w14:textId="77777777" w:rsidR="0095000B" w:rsidRPr="00D92E86" w:rsidRDefault="0095000B" w:rsidP="0095000B">
            <w:pPr>
              <w:spacing w:after="0" w:line="240" w:lineRule="auto"/>
              <w:jc w:val="center"/>
              <w:rPr>
                <w:rFonts w:ascii="Arial" w:eastAsia="Times New Roman" w:hAnsi="Arial" w:cs="Arial"/>
                <w:b/>
                <w:sz w:val="18"/>
                <w:szCs w:val="18"/>
              </w:rPr>
            </w:pPr>
          </w:p>
          <w:p w14:paraId="6C2A44D2" w14:textId="77777777" w:rsidR="0095000B" w:rsidRPr="00D92E86" w:rsidRDefault="0095000B" w:rsidP="0095000B">
            <w:pPr>
              <w:spacing w:after="0" w:line="240" w:lineRule="auto"/>
              <w:jc w:val="center"/>
              <w:rPr>
                <w:rFonts w:ascii="Arial" w:eastAsia="Times New Roman" w:hAnsi="Arial" w:cs="Arial"/>
                <w:b/>
                <w:sz w:val="18"/>
                <w:szCs w:val="18"/>
              </w:rPr>
            </w:pPr>
          </w:p>
          <w:p w14:paraId="2C9F0E86" w14:textId="77777777" w:rsidR="0095000B" w:rsidRPr="00D92E86" w:rsidRDefault="0095000B" w:rsidP="0095000B">
            <w:pPr>
              <w:spacing w:after="0" w:line="240" w:lineRule="auto"/>
              <w:jc w:val="center"/>
              <w:rPr>
                <w:rFonts w:ascii="Times New Roman" w:eastAsia="Times New Roman" w:hAnsi="Times New Roman" w:cs="Calibri"/>
                <w:sz w:val="24"/>
                <w:szCs w:val="24"/>
              </w:rPr>
            </w:pPr>
            <w:r w:rsidRPr="00D92E86">
              <w:rPr>
                <w:rFonts w:ascii="Arial" w:eastAsia="Times New Roman" w:hAnsi="Arial" w:cs="Arial"/>
                <w:b/>
                <w:sz w:val="18"/>
                <w:szCs w:val="18"/>
              </w:rPr>
              <w:t>2</w:t>
            </w:r>
          </w:p>
        </w:tc>
        <w:tc>
          <w:tcPr>
            <w:tcW w:w="1222" w:type="dxa"/>
            <w:tcBorders>
              <w:top w:val="single" w:sz="4" w:space="0" w:color="auto"/>
              <w:left w:val="thinThickSmallGap" w:sz="12" w:space="0" w:color="auto"/>
              <w:bottom w:val="single" w:sz="4" w:space="0" w:color="auto"/>
              <w:right w:val="thinThickSmallGap" w:sz="12" w:space="0" w:color="auto"/>
            </w:tcBorders>
          </w:tcPr>
          <w:p w14:paraId="6CFCE340" w14:textId="77777777" w:rsidR="0095000B" w:rsidRPr="00D92E86" w:rsidRDefault="0095000B" w:rsidP="0095000B">
            <w:pPr>
              <w:spacing w:after="120" w:line="480" w:lineRule="auto"/>
              <w:jc w:val="center"/>
              <w:rPr>
                <w:rFonts w:ascii="Arial" w:eastAsia="Times New Roman" w:hAnsi="Arial" w:cs="Arial"/>
                <w:b/>
                <w:sz w:val="18"/>
                <w:szCs w:val="18"/>
              </w:rPr>
            </w:pPr>
          </w:p>
          <w:p w14:paraId="3CA6ED69" w14:textId="77777777" w:rsidR="0095000B" w:rsidRPr="00D92E86" w:rsidRDefault="0095000B" w:rsidP="0095000B">
            <w:pPr>
              <w:spacing w:after="120" w:line="480" w:lineRule="auto"/>
              <w:jc w:val="center"/>
              <w:rPr>
                <w:rFonts w:ascii="Arial" w:eastAsia="Times New Roman" w:hAnsi="Arial" w:cs="Arial"/>
                <w:b/>
                <w:sz w:val="18"/>
                <w:szCs w:val="18"/>
              </w:rPr>
            </w:pPr>
            <w:r w:rsidRPr="00D92E86">
              <w:rPr>
                <w:rFonts w:ascii="Arial" w:eastAsia="Times New Roman" w:hAnsi="Arial" w:cs="Arial"/>
                <w:b/>
                <w:sz w:val="18"/>
                <w:szCs w:val="18"/>
              </w:rPr>
              <w:t>63</w:t>
            </w:r>
          </w:p>
          <w:p w14:paraId="6AEEA2FE" w14:textId="77777777" w:rsidR="0095000B" w:rsidRPr="00D92E86" w:rsidRDefault="0095000B" w:rsidP="0095000B">
            <w:pPr>
              <w:spacing w:after="120" w:line="480" w:lineRule="auto"/>
              <w:jc w:val="center"/>
              <w:rPr>
                <w:rFonts w:ascii="Arial" w:eastAsia="Times New Roman" w:hAnsi="Arial" w:cs="Arial"/>
                <w:b/>
                <w:sz w:val="18"/>
                <w:szCs w:val="18"/>
              </w:rPr>
            </w:pPr>
            <w:r w:rsidRPr="00D92E86">
              <w:rPr>
                <w:rFonts w:ascii="Arial" w:eastAsia="Times New Roman" w:hAnsi="Arial" w:cs="Arial"/>
                <w:b/>
                <w:sz w:val="18"/>
                <w:szCs w:val="18"/>
              </w:rPr>
              <w:t>63</w:t>
            </w:r>
          </w:p>
        </w:tc>
      </w:tr>
      <w:tr w:rsidR="0095000B" w:rsidRPr="00D92E86" w14:paraId="648474E1" w14:textId="77777777" w:rsidTr="0095000B">
        <w:tc>
          <w:tcPr>
            <w:tcW w:w="5580" w:type="dxa"/>
            <w:tcBorders>
              <w:top w:val="single" w:sz="4" w:space="0" w:color="auto"/>
              <w:left w:val="thinThickSmallGap" w:sz="12" w:space="0" w:color="auto"/>
              <w:bottom w:val="single" w:sz="4" w:space="0" w:color="auto"/>
              <w:right w:val="thinThickSmallGap" w:sz="12" w:space="0" w:color="auto"/>
            </w:tcBorders>
          </w:tcPr>
          <w:p w14:paraId="106DCE61" w14:textId="77777777" w:rsidR="0095000B" w:rsidRPr="00D92E86" w:rsidRDefault="0095000B" w:rsidP="0095000B">
            <w:pPr>
              <w:spacing w:after="0" w:line="240" w:lineRule="auto"/>
              <w:rPr>
                <w:rFonts w:ascii="Times New Roman" w:eastAsia="Times New Roman" w:hAnsi="Times New Roman" w:cs="Calibri"/>
                <w:sz w:val="18"/>
                <w:szCs w:val="18"/>
              </w:rPr>
            </w:pPr>
            <w:r w:rsidRPr="00D92E86">
              <w:rPr>
                <w:rFonts w:ascii="Times New Roman" w:eastAsia="Times New Roman" w:hAnsi="Times New Roman" w:cs="Calibri"/>
                <w:sz w:val="18"/>
                <w:szCs w:val="18"/>
              </w:rPr>
              <w:t>Matematika a práca s informáciami</w:t>
            </w:r>
          </w:p>
          <w:p w14:paraId="5F9325D2" w14:textId="77777777" w:rsidR="0095000B" w:rsidRPr="00D92E86" w:rsidRDefault="0095000B" w:rsidP="00094D75">
            <w:pPr>
              <w:numPr>
                <w:ilvl w:val="0"/>
                <w:numId w:val="4"/>
              </w:numPr>
              <w:tabs>
                <w:tab w:val="num" w:pos="180"/>
              </w:tabs>
              <w:spacing w:after="0" w:line="240" w:lineRule="auto"/>
              <w:ind w:left="180" w:hanging="180"/>
              <w:rPr>
                <w:rFonts w:ascii="Times New Roman" w:eastAsia="Times New Roman" w:hAnsi="Times New Roman" w:cs="Calibri"/>
                <w:b/>
                <w:i/>
                <w:sz w:val="18"/>
                <w:szCs w:val="18"/>
              </w:rPr>
            </w:pPr>
            <w:r w:rsidRPr="00D92E86">
              <w:rPr>
                <w:rFonts w:ascii="Times New Roman" w:eastAsia="Times New Roman" w:hAnsi="Times New Roman" w:cs="Calibri"/>
                <w:b/>
                <w:i/>
                <w:sz w:val="18"/>
                <w:szCs w:val="18"/>
              </w:rPr>
              <w:t>matematika</w:t>
            </w:r>
          </w:p>
        </w:tc>
        <w:tc>
          <w:tcPr>
            <w:tcW w:w="2340" w:type="dxa"/>
            <w:tcBorders>
              <w:top w:val="single" w:sz="4" w:space="0" w:color="auto"/>
              <w:left w:val="thinThickSmallGap" w:sz="12" w:space="0" w:color="auto"/>
              <w:bottom w:val="single" w:sz="4" w:space="0" w:color="auto"/>
              <w:right w:val="thinThickSmallGap" w:sz="12" w:space="0" w:color="auto"/>
            </w:tcBorders>
          </w:tcPr>
          <w:p w14:paraId="2B1EC72D" w14:textId="77777777" w:rsidR="0095000B" w:rsidRPr="00D92E86" w:rsidRDefault="0095000B" w:rsidP="0095000B">
            <w:pPr>
              <w:spacing w:after="0" w:line="240" w:lineRule="auto"/>
              <w:jc w:val="center"/>
              <w:rPr>
                <w:rFonts w:ascii="Times New Roman" w:eastAsia="Times New Roman" w:hAnsi="Times New Roman" w:cs="Calibri"/>
                <w:sz w:val="24"/>
                <w:szCs w:val="24"/>
              </w:rPr>
            </w:pPr>
            <w:r w:rsidRPr="00D92E86">
              <w:rPr>
                <w:rFonts w:ascii="Arial" w:eastAsia="Times New Roman" w:hAnsi="Arial" w:cs="Arial"/>
                <w:b/>
                <w:sz w:val="18"/>
                <w:szCs w:val="18"/>
              </w:rPr>
              <w:t>1</w:t>
            </w:r>
          </w:p>
        </w:tc>
        <w:tc>
          <w:tcPr>
            <w:tcW w:w="1222" w:type="dxa"/>
            <w:tcBorders>
              <w:top w:val="single" w:sz="4" w:space="0" w:color="auto"/>
              <w:left w:val="thinThickSmallGap" w:sz="12" w:space="0" w:color="auto"/>
              <w:bottom w:val="single" w:sz="4" w:space="0" w:color="auto"/>
              <w:right w:val="thinThickSmallGap" w:sz="12" w:space="0" w:color="auto"/>
            </w:tcBorders>
          </w:tcPr>
          <w:p w14:paraId="56CBD3AD" w14:textId="77777777" w:rsidR="0095000B" w:rsidRPr="00D92E86" w:rsidRDefault="0095000B" w:rsidP="0095000B">
            <w:pPr>
              <w:spacing w:after="120" w:line="480" w:lineRule="auto"/>
              <w:jc w:val="center"/>
              <w:rPr>
                <w:rFonts w:ascii="Arial" w:eastAsia="Times New Roman" w:hAnsi="Arial" w:cs="Arial"/>
                <w:b/>
                <w:sz w:val="18"/>
                <w:szCs w:val="18"/>
              </w:rPr>
            </w:pPr>
            <w:r w:rsidRPr="00D92E86">
              <w:rPr>
                <w:rFonts w:ascii="Arial" w:eastAsia="Times New Roman" w:hAnsi="Arial" w:cs="Arial"/>
                <w:b/>
                <w:sz w:val="18"/>
                <w:szCs w:val="18"/>
              </w:rPr>
              <w:t>31.5</w:t>
            </w:r>
          </w:p>
        </w:tc>
      </w:tr>
      <w:tr w:rsidR="0095000B" w:rsidRPr="00D92E86" w14:paraId="107BD7F7" w14:textId="77777777" w:rsidTr="0095000B">
        <w:tc>
          <w:tcPr>
            <w:tcW w:w="5580" w:type="dxa"/>
            <w:tcBorders>
              <w:top w:val="single" w:sz="4" w:space="0" w:color="auto"/>
              <w:left w:val="thinThickSmallGap" w:sz="12" w:space="0" w:color="auto"/>
              <w:bottom w:val="thinThickSmallGap" w:sz="12" w:space="0" w:color="auto"/>
              <w:right w:val="thinThickSmallGap" w:sz="12" w:space="0" w:color="auto"/>
            </w:tcBorders>
          </w:tcPr>
          <w:p w14:paraId="4884BE32" w14:textId="77777777" w:rsidR="0095000B" w:rsidRPr="00D92E86" w:rsidRDefault="0095000B" w:rsidP="0095000B">
            <w:pPr>
              <w:spacing w:after="0" w:line="240" w:lineRule="auto"/>
              <w:rPr>
                <w:rFonts w:ascii="Times New Roman" w:eastAsia="Times New Roman" w:hAnsi="Times New Roman" w:cs="Calibri"/>
                <w:sz w:val="18"/>
                <w:szCs w:val="18"/>
              </w:rPr>
            </w:pPr>
            <w:r w:rsidRPr="00D92E86">
              <w:rPr>
                <w:rFonts w:ascii="Times New Roman" w:eastAsia="Times New Roman" w:hAnsi="Times New Roman" w:cs="Calibri"/>
                <w:sz w:val="18"/>
                <w:szCs w:val="18"/>
              </w:rPr>
              <w:t>Zdravie a pohyb</w:t>
            </w:r>
          </w:p>
          <w:p w14:paraId="27815191" w14:textId="77777777" w:rsidR="0095000B" w:rsidRPr="00D92E86" w:rsidRDefault="0095000B" w:rsidP="00094D75">
            <w:pPr>
              <w:numPr>
                <w:ilvl w:val="0"/>
                <w:numId w:val="4"/>
              </w:numPr>
              <w:tabs>
                <w:tab w:val="num" w:pos="180"/>
              </w:tabs>
              <w:spacing w:after="0" w:line="240" w:lineRule="auto"/>
              <w:ind w:left="180" w:hanging="180"/>
              <w:rPr>
                <w:rFonts w:ascii="Times New Roman" w:eastAsia="Times New Roman" w:hAnsi="Times New Roman" w:cs="Calibri"/>
                <w:b/>
                <w:i/>
                <w:sz w:val="18"/>
                <w:szCs w:val="18"/>
              </w:rPr>
            </w:pPr>
            <w:r w:rsidRPr="00D92E86">
              <w:rPr>
                <w:rFonts w:ascii="Times New Roman" w:eastAsia="Times New Roman" w:hAnsi="Times New Roman" w:cs="Calibri"/>
                <w:b/>
                <w:i/>
                <w:sz w:val="18"/>
                <w:szCs w:val="18"/>
              </w:rPr>
              <w:t xml:space="preserve">telesná a športová  výchova </w:t>
            </w:r>
          </w:p>
        </w:tc>
        <w:tc>
          <w:tcPr>
            <w:tcW w:w="2340" w:type="dxa"/>
            <w:tcBorders>
              <w:top w:val="single" w:sz="4" w:space="0" w:color="auto"/>
              <w:left w:val="thinThickSmallGap" w:sz="12" w:space="0" w:color="auto"/>
              <w:bottom w:val="thinThickSmallGap" w:sz="12" w:space="0" w:color="auto"/>
              <w:right w:val="thinThickSmallGap" w:sz="12" w:space="0" w:color="auto"/>
            </w:tcBorders>
          </w:tcPr>
          <w:p w14:paraId="2722F381" w14:textId="77777777" w:rsidR="0095000B" w:rsidRPr="00D92E86" w:rsidRDefault="0095000B" w:rsidP="0095000B">
            <w:pPr>
              <w:spacing w:after="0" w:line="240" w:lineRule="auto"/>
              <w:jc w:val="center"/>
              <w:rPr>
                <w:rFonts w:ascii="Arial" w:eastAsia="Times New Roman" w:hAnsi="Arial" w:cs="Arial"/>
                <w:sz w:val="18"/>
                <w:szCs w:val="18"/>
              </w:rPr>
            </w:pPr>
            <w:r w:rsidRPr="00D92E86">
              <w:rPr>
                <w:rFonts w:ascii="Arial" w:eastAsia="Times New Roman" w:hAnsi="Arial" w:cs="Arial"/>
                <w:sz w:val="18"/>
                <w:szCs w:val="18"/>
              </w:rPr>
              <w:t>1</w:t>
            </w:r>
          </w:p>
        </w:tc>
        <w:tc>
          <w:tcPr>
            <w:tcW w:w="1222" w:type="dxa"/>
            <w:tcBorders>
              <w:top w:val="single" w:sz="4" w:space="0" w:color="auto"/>
              <w:left w:val="thinThickSmallGap" w:sz="12" w:space="0" w:color="auto"/>
              <w:bottom w:val="thinThickSmallGap" w:sz="12" w:space="0" w:color="auto"/>
              <w:right w:val="thinThickSmallGap" w:sz="12" w:space="0" w:color="auto"/>
            </w:tcBorders>
          </w:tcPr>
          <w:p w14:paraId="02E46ED0" w14:textId="77777777" w:rsidR="0095000B" w:rsidRPr="00D92E86" w:rsidRDefault="0095000B" w:rsidP="0095000B">
            <w:pPr>
              <w:spacing w:after="120" w:line="480" w:lineRule="auto"/>
              <w:jc w:val="center"/>
              <w:rPr>
                <w:rFonts w:ascii="Arial" w:eastAsia="Times New Roman" w:hAnsi="Arial" w:cs="Arial"/>
                <w:b/>
                <w:sz w:val="18"/>
                <w:szCs w:val="18"/>
              </w:rPr>
            </w:pPr>
            <w:r w:rsidRPr="00D92E86">
              <w:rPr>
                <w:rFonts w:ascii="Arial" w:eastAsia="Times New Roman" w:hAnsi="Arial" w:cs="Arial"/>
                <w:b/>
                <w:sz w:val="18"/>
                <w:szCs w:val="18"/>
              </w:rPr>
              <w:t>31,5</w:t>
            </w:r>
          </w:p>
        </w:tc>
      </w:tr>
      <w:tr w:rsidR="0095000B" w:rsidRPr="00D92E86" w14:paraId="3F58ED8F" w14:textId="77777777" w:rsidTr="0095000B">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A18CD43" w14:textId="77777777" w:rsidR="0095000B" w:rsidRPr="00D92E86" w:rsidRDefault="0095000B" w:rsidP="0095000B">
            <w:pPr>
              <w:spacing w:after="120" w:line="480" w:lineRule="auto"/>
              <w:jc w:val="both"/>
              <w:rPr>
                <w:rFonts w:ascii="Arial" w:eastAsia="Times New Roman" w:hAnsi="Arial" w:cs="Arial"/>
                <w:caps/>
                <w:sz w:val="20"/>
                <w:szCs w:val="24"/>
              </w:rPr>
            </w:pPr>
            <w:r w:rsidRPr="00D92E86">
              <w:rPr>
                <w:rFonts w:ascii="Arial" w:eastAsia="Times New Roman" w:hAnsi="Arial" w:cs="Arial"/>
                <w:caps/>
                <w:sz w:val="20"/>
                <w:szCs w:val="24"/>
              </w:rPr>
              <w:t>Odborné vzdelávanie</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4876C77" w14:textId="77777777" w:rsidR="0095000B" w:rsidRPr="00D92E86" w:rsidRDefault="0095000B" w:rsidP="0095000B">
            <w:pPr>
              <w:spacing w:after="120" w:line="480" w:lineRule="auto"/>
              <w:jc w:val="center"/>
              <w:rPr>
                <w:rFonts w:ascii="Arial" w:eastAsia="Times New Roman" w:hAnsi="Arial" w:cs="Arial"/>
                <w:sz w:val="20"/>
                <w:szCs w:val="24"/>
              </w:rPr>
            </w:pPr>
            <w:r w:rsidRPr="00D92E86">
              <w:rPr>
                <w:rFonts w:ascii="Arial" w:eastAsia="Times New Roman" w:hAnsi="Arial" w:cs="Arial"/>
                <w:sz w:val="20"/>
                <w:szCs w:val="24"/>
              </w:rPr>
              <w:t>53</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A58E512" w14:textId="77777777" w:rsidR="0095000B" w:rsidRPr="00D92E86" w:rsidRDefault="0095000B" w:rsidP="0095000B">
            <w:pPr>
              <w:spacing w:after="120" w:line="480" w:lineRule="auto"/>
              <w:jc w:val="center"/>
              <w:rPr>
                <w:rFonts w:ascii="Arial" w:eastAsia="Times New Roman" w:hAnsi="Arial" w:cs="Arial"/>
                <w:sz w:val="20"/>
                <w:szCs w:val="24"/>
              </w:rPr>
            </w:pPr>
            <w:r w:rsidRPr="00D92E86">
              <w:rPr>
                <w:rFonts w:ascii="Arial" w:eastAsia="Times New Roman" w:hAnsi="Arial" w:cs="Arial"/>
                <w:sz w:val="20"/>
                <w:szCs w:val="24"/>
              </w:rPr>
              <w:t>1669,5</w:t>
            </w:r>
          </w:p>
        </w:tc>
      </w:tr>
      <w:tr w:rsidR="0095000B" w:rsidRPr="00D92E86" w14:paraId="2124CC21" w14:textId="77777777" w:rsidTr="0095000B">
        <w:trPr>
          <w:trHeight w:val="64"/>
        </w:trPr>
        <w:tc>
          <w:tcPr>
            <w:tcW w:w="5580" w:type="dxa"/>
            <w:tcBorders>
              <w:top w:val="thinThickSmallGap" w:sz="12" w:space="0" w:color="auto"/>
              <w:left w:val="thinThickSmallGap" w:sz="12" w:space="0" w:color="auto"/>
              <w:bottom w:val="single" w:sz="4" w:space="0" w:color="auto"/>
              <w:right w:val="thinThickSmallGap" w:sz="12" w:space="0" w:color="auto"/>
            </w:tcBorders>
          </w:tcPr>
          <w:p w14:paraId="519E50E7" w14:textId="77777777" w:rsidR="0095000B" w:rsidRPr="00D92E86" w:rsidRDefault="0095000B" w:rsidP="0095000B">
            <w:pPr>
              <w:spacing w:after="120" w:line="480" w:lineRule="auto"/>
              <w:jc w:val="both"/>
              <w:rPr>
                <w:rFonts w:ascii="Arial" w:eastAsia="Times New Roman" w:hAnsi="Arial" w:cs="Arial"/>
                <w:b/>
                <w:sz w:val="20"/>
                <w:szCs w:val="24"/>
              </w:rPr>
            </w:pPr>
            <w:r w:rsidRPr="00D92E86">
              <w:rPr>
                <w:rFonts w:ascii="Arial" w:eastAsia="Times New Roman" w:hAnsi="Arial" w:cs="Arial"/>
                <w:b/>
                <w:sz w:val="20"/>
                <w:szCs w:val="24"/>
              </w:rPr>
              <w:t>Teoretické vzdelávanie</w:t>
            </w:r>
          </w:p>
          <w:p w14:paraId="41929279" w14:textId="77777777" w:rsidR="0095000B" w:rsidRPr="00D92E86" w:rsidRDefault="0095000B" w:rsidP="0095000B">
            <w:pPr>
              <w:spacing w:after="120" w:line="480" w:lineRule="auto"/>
              <w:jc w:val="both"/>
              <w:rPr>
                <w:rFonts w:ascii="Times New Roman" w:eastAsia="Times New Roman" w:hAnsi="Times New Roman" w:cs="Calibri"/>
                <w:sz w:val="18"/>
                <w:szCs w:val="18"/>
              </w:rPr>
            </w:pPr>
          </w:p>
        </w:tc>
        <w:tc>
          <w:tcPr>
            <w:tcW w:w="2340" w:type="dxa"/>
            <w:tcBorders>
              <w:top w:val="thinThickSmallGap" w:sz="12" w:space="0" w:color="auto"/>
              <w:left w:val="thinThickSmallGap" w:sz="12" w:space="0" w:color="auto"/>
              <w:bottom w:val="single" w:sz="4" w:space="0" w:color="auto"/>
              <w:right w:val="thinThickSmallGap" w:sz="12" w:space="0" w:color="auto"/>
            </w:tcBorders>
          </w:tcPr>
          <w:p w14:paraId="2F09FCA8" w14:textId="77777777" w:rsidR="0095000B" w:rsidRPr="00D92E86" w:rsidRDefault="0095000B" w:rsidP="0095000B">
            <w:pPr>
              <w:spacing w:after="0" w:line="240" w:lineRule="auto"/>
              <w:jc w:val="center"/>
              <w:rPr>
                <w:rFonts w:ascii="Arial" w:eastAsia="Times New Roman" w:hAnsi="Arial" w:cs="Arial"/>
                <w:b/>
                <w:sz w:val="20"/>
                <w:szCs w:val="20"/>
              </w:rPr>
            </w:pPr>
            <w:r w:rsidRPr="00D92E86">
              <w:rPr>
                <w:rFonts w:ascii="Arial" w:eastAsia="Times New Roman" w:hAnsi="Arial" w:cs="Arial"/>
                <w:b/>
                <w:sz w:val="20"/>
                <w:szCs w:val="20"/>
              </w:rPr>
              <w:t>5</w:t>
            </w:r>
          </w:p>
          <w:p w14:paraId="2D2E848F" w14:textId="77777777" w:rsidR="0095000B" w:rsidRPr="00D92E86" w:rsidRDefault="0095000B" w:rsidP="0095000B">
            <w:pPr>
              <w:spacing w:after="0" w:line="240" w:lineRule="auto"/>
              <w:jc w:val="center"/>
              <w:rPr>
                <w:rFonts w:ascii="Arial" w:eastAsia="Times New Roman" w:hAnsi="Arial" w:cs="Arial"/>
                <w:b/>
                <w:sz w:val="20"/>
                <w:szCs w:val="20"/>
              </w:rPr>
            </w:pPr>
          </w:p>
          <w:p w14:paraId="6CA03F62" w14:textId="77777777" w:rsidR="0095000B" w:rsidRPr="00D92E86" w:rsidRDefault="0095000B" w:rsidP="0095000B">
            <w:pPr>
              <w:spacing w:after="0" w:line="240" w:lineRule="auto"/>
              <w:jc w:val="center"/>
              <w:rPr>
                <w:rFonts w:ascii="Arial" w:eastAsia="Times New Roman" w:hAnsi="Arial" w:cs="Arial"/>
                <w:b/>
                <w:sz w:val="20"/>
                <w:szCs w:val="20"/>
              </w:rPr>
            </w:pPr>
          </w:p>
          <w:p w14:paraId="5AAC7FD9" w14:textId="77777777" w:rsidR="0095000B" w:rsidRPr="00D92E86" w:rsidRDefault="0095000B" w:rsidP="0095000B">
            <w:pPr>
              <w:spacing w:after="0" w:line="240" w:lineRule="auto"/>
              <w:jc w:val="center"/>
              <w:rPr>
                <w:rFonts w:ascii="Arial" w:eastAsia="Times New Roman" w:hAnsi="Arial" w:cs="Arial"/>
                <w:b/>
                <w:sz w:val="20"/>
                <w:szCs w:val="20"/>
              </w:rPr>
            </w:pPr>
          </w:p>
        </w:tc>
        <w:tc>
          <w:tcPr>
            <w:tcW w:w="1222" w:type="dxa"/>
            <w:tcBorders>
              <w:top w:val="thinThickSmallGap" w:sz="12" w:space="0" w:color="auto"/>
              <w:left w:val="thinThickSmallGap" w:sz="12" w:space="0" w:color="auto"/>
              <w:bottom w:val="single" w:sz="4" w:space="0" w:color="auto"/>
              <w:right w:val="thinThickSmallGap" w:sz="12" w:space="0" w:color="auto"/>
            </w:tcBorders>
          </w:tcPr>
          <w:p w14:paraId="26B17B61" w14:textId="77777777" w:rsidR="0095000B" w:rsidRPr="00D92E86" w:rsidRDefault="0095000B" w:rsidP="0095000B">
            <w:pPr>
              <w:spacing w:after="0" w:line="240" w:lineRule="auto"/>
              <w:jc w:val="center"/>
              <w:rPr>
                <w:rFonts w:ascii="Arial" w:eastAsia="Times New Roman" w:hAnsi="Arial" w:cs="Arial"/>
                <w:b/>
                <w:sz w:val="20"/>
                <w:szCs w:val="20"/>
              </w:rPr>
            </w:pPr>
            <w:r w:rsidRPr="00D92E86">
              <w:rPr>
                <w:rFonts w:ascii="Arial" w:eastAsia="Times New Roman" w:hAnsi="Arial" w:cs="Arial"/>
                <w:b/>
                <w:sz w:val="20"/>
                <w:szCs w:val="20"/>
              </w:rPr>
              <w:t>157,5</w:t>
            </w:r>
          </w:p>
          <w:p w14:paraId="01D70006" w14:textId="77777777" w:rsidR="0095000B" w:rsidRPr="00D92E86" w:rsidRDefault="0095000B" w:rsidP="0095000B">
            <w:pPr>
              <w:spacing w:after="0" w:line="240" w:lineRule="auto"/>
              <w:jc w:val="center"/>
              <w:rPr>
                <w:rFonts w:ascii="Arial" w:eastAsia="Times New Roman" w:hAnsi="Arial" w:cs="Arial"/>
                <w:b/>
                <w:sz w:val="20"/>
                <w:szCs w:val="20"/>
              </w:rPr>
            </w:pPr>
          </w:p>
          <w:p w14:paraId="30289A1B" w14:textId="77777777" w:rsidR="0095000B" w:rsidRPr="00D92E86" w:rsidRDefault="0095000B" w:rsidP="0095000B">
            <w:pPr>
              <w:spacing w:after="0" w:line="240" w:lineRule="auto"/>
              <w:jc w:val="center"/>
              <w:rPr>
                <w:rFonts w:ascii="Arial" w:eastAsia="Times New Roman" w:hAnsi="Arial" w:cs="Arial"/>
                <w:b/>
                <w:sz w:val="20"/>
                <w:szCs w:val="20"/>
              </w:rPr>
            </w:pPr>
          </w:p>
          <w:p w14:paraId="20ACD2EF" w14:textId="77777777" w:rsidR="0095000B" w:rsidRPr="00D92E86" w:rsidRDefault="0095000B" w:rsidP="0095000B">
            <w:pPr>
              <w:spacing w:after="0" w:line="240" w:lineRule="auto"/>
              <w:jc w:val="center"/>
              <w:rPr>
                <w:rFonts w:ascii="Arial" w:eastAsia="Times New Roman" w:hAnsi="Arial" w:cs="Arial"/>
                <w:b/>
                <w:sz w:val="20"/>
                <w:szCs w:val="20"/>
              </w:rPr>
            </w:pPr>
          </w:p>
        </w:tc>
      </w:tr>
      <w:tr w:rsidR="0095000B" w:rsidRPr="00D92E86" w14:paraId="664950EF" w14:textId="77777777" w:rsidTr="0095000B">
        <w:tc>
          <w:tcPr>
            <w:tcW w:w="5580" w:type="dxa"/>
            <w:tcBorders>
              <w:top w:val="single" w:sz="4" w:space="0" w:color="auto"/>
              <w:left w:val="thinThickSmallGap" w:sz="12" w:space="0" w:color="auto"/>
              <w:bottom w:val="thinThickSmallGap" w:sz="12" w:space="0" w:color="auto"/>
              <w:right w:val="thinThickSmallGap" w:sz="12" w:space="0" w:color="auto"/>
            </w:tcBorders>
          </w:tcPr>
          <w:p w14:paraId="1BB7D566" w14:textId="77777777" w:rsidR="0095000B" w:rsidRPr="00D92E86" w:rsidRDefault="0095000B" w:rsidP="0095000B">
            <w:pPr>
              <w:spacing w:after="0" w:line="240" w:lineRule="auto"/>
              <w:jc w:val="both"/>
              <w:rPr>
                <w:rFonts w:ascii="Arial" w:eastAsia="Times New Roman" w:hAnsi="Arial" w:cs="Arial"/>
                <w:b/>
                <w:bCs/>
                <w:sz w:val="20"/>
                <w:szCs w:val="20"/>
              </w:rPr>
            </w:pPr>
            <w:r w:rsidRPr="00D92E86">
              <w:rPr>
                <w:rFonts w:ascii="Arial" w:eastAsia="Times New Roman" w:hAnsi="Arial" w:cs="Arial"/>
                <w:b/>
                <w:bCs/>
                <w:sz w:val="20"/>
                <w:szCs w:val="20"/>
              </w:rPr>
              <w:t>Praktická príprava</w:t>
            </w:r>
          </w:p>
        </w:tc>
        <w:tc>
          <w:tcPr>
            <w:tcW w:w="2340" w:type="dxa"/>
            <w:tcBorders>
              <w:top w:val="single" w:sz="4" w:space="0" w:color="auto"/>
              <w:left w:val="thinThickSmallGap" w:sz="12" w:space="0" w:color="auto"/>
              <w:bottom w:val="thinThickSmallGap" w:sz="12" w:space="0" w:color="auto"/>
              <w:right w:val="thinThickSmallGap" w:sz="12" w:space="0" w:color="auto"/>
            </w:tcBorders>
          </w:tcPr>
          <w:p w14:paraId="76826180" w14:textId="77777777" w:rsidR="0095000B" w:rsidRPr="00D92E86" w:rsidRDefault="0095000B" w:rsidP="0095000B">
            <w:pPr>
              <w:spacing w:after="0" w:line="240" w:lineRule="auto"/>
              <w:jc w:val="center"/>
              <w:rPr>
                <w:rFonts w:ascii="Arial" w:eastAsia="Times New Roman" w:hAnsi="Arial" w:cs="Arial"/>
                <w:b/>
                <w:sz w:val="20"/>
                <w:szCs w:val="20"/>
              </w:rPr>
            </w:pPr>
            <w:r w:rsidRPr="00D92E86">
              <w:rPr>
                <w:rFonts w:ascii="Arial" w:eastAsia="Times New Roman" w:hAnsi="Arial" w:cs="Arial"/>
                <w:b/>
                <w:sz w:val="20"/>
                <w:szCs w:val="20"/>
              </w:rPr>
              <w:t>48</w:t>
            </w:r>
          </w:p>
        </w:tc>
        <w:tc>
          <w:tcPr>
            <w:tcW w:w="1222" w:type="dxa"/>
            <w:tcBorders>
              <w:top w:val="single" w:sz="4" w:space="0" w:color="auto"/>
              <w:left w:val="thinThickSmallGap" w:sz="12" w:space="0" w:color="auto"/>
              <w:bottom w:val="thinThickSmallGap" w:sz="12" w:space="0" w:color="auto"/>
              <w:right w:val="thinThickSmallGap" w:sz="12" w:space="0" w:color="auto"/>
            </w:tcBorders>
          </w:tcPr>
          <w:p w14:paraId="02E3553A" w14:textId="77777777" w:rsidR="0095000B" w:rsidRPr="00D92E86" w:rsidRDefault="0095000B" w:rsidP="0095000B">
            <w:pPr>
              <w:spacing w:after="0" w:line="240" w:lineRule="auto"/>
              <w:jc w:val="center"/>
              <w:rPr>
                <w:rFonts w:ascii="Arial" w:eastAsia="Times New Roman" w:hAnsi="Arial" w:cs="Arial"/>
                <w:b/>
                <w:sz w:val="20"/>
                <w:szCs w:val="20"/>
              </w:rPr>
            </w:pPr>
            <w:r w:rsidRPr="00D92E86">
              <w:rPr>
                <w:rFonts w:ascii="Arial" w:eastAsia="Times New Roman" w:hAnsi="Arial" w:cs="Arial"/>
                <w:b/>
                <w:sz w:val="20"/>
                <w:szCs w:val="20"/>
              </w:rPr>
              <w:t>1512</w:t>
            </w:r>
          </w:p>
        </w:tc>
      </w:tr>
      <w:tr w:rsidR="0095000B" w:rsidRPr="00D92E86" w14:paraId="62924684" w14:textId="77777777" w:rsidTr="0095000B">
        <w:tc>
          <w:tcPr>
            <w:tcW w:w="5580" w:type="dxa"/>
            <w:tcBorders>
              <w:top w:val="single" w:sz="4" w:space="0" w:color="auto"/>
              <w:left w:val="thinThickSmallGap" w:sz="12" w:space="0" w:color="auto"/>
              <w:bottom w:val="thinThickSmallGap" w:sz="12" w:space="0" w:color="auto"/>
              <w:right w:val="thinThickSmallGap" w:sz="12" w:space="0" w:color="auto"/>
            </w:tcBorders>
          </w:tcPr>
          <w:p w14:paraId="25B2C9E1" w14:textId="77777777" w:rsidR="0095000B" w:rsidRPr="00D92E86" w:rsidRDefault="0095000B" w:rsidP="0095000B">
            <w:pPr>
              <w:spacing w:after="0" w:line="240" w:lineRule="auto"/>
              <w:jc w:val="both"/>
              <w:rPr>
                <w:rFonts w:ascii="Arial" w:eastAsia="Times New Roman" w:hAnsi="Arial" w:cs="Arial"/>
                <w:b/>
                <w:bCs/>
                <w:sz w:val="20"/>
                <w:szCs w:val="20"/>
              </w:rPr>
            </w:pPr>
            <w:r w:rsidRPr="00D92E86">
              <w:rPr>
                <w:rFonts w:ascii="Arial" w:eastAsia="Times New Roman" w:hAnsi="Arial" w:cs="Arial"/>
                <w:b/>
                <w:bCs/>
                <w:sz w:val="20"/>
                <w:szCs w:val="20"/>
              </w:rPr>
              <w:t>Odborný výcvik</w:t>
            </w:r>
          </w:p>
        </w:tc>
        <w:tc>
          <w:tcPr>
            <w:tcW w:w="2340" w:type="dxa"/>
            <w:tcBorders>
              <w:top w:val="single" w:sz="4" w:space="0" w:color="auto"/>
              <w:left w:val="thinThickSmallGap" w:sz="12" w:space="0" w:color="auto"/>
              <w:bottom w:val="thinThickSmallGap" w:sz="12" w:space="0" w:color="auto"/>
              <w:right w:val="thinThickSmallGap" w:sz="12" w:space="0" w:color="auto"/>
            </w:tcBorders>
          </w:tcPr>
          <w:p w14:paraId="56F77A2E" w14:textId="77777777" w:rsidR="0095000B" w:rsidRPr="00D92E86" w:rsidRDefault="0095000B" w:rsidP="0095000B">
            <w:pPr>
              <w:spacing w:after="0" w:line="240" w:lineRule="auto"/>
              <w:jc w:val="center"/>
              <w:rPr>
                <w:rFonts w:ascii="Arial" w:eastAsia="Times New Roman" w:hAnsi="Arial" w:cs="Arial"/>
                <w:b/>
                <w:sz w:val="20"/>
                <w:szCs w:val="20"/>
              </w:rPr>
            </w:pPr>
            <w:r w:rsidRPr="00D92E86">
              <w:rPr>
                <w:rFonts w:ascii="Arial" w:eastAsia="Times New Roman" w:hAnsi="Arial" w:cs="Arial"/>
                <w:b/>
                <w:sz w:val="20"/>
                <w:szCs w:val="20"/>
              </w:rPr>
              <w:t>48</w:t>
            </w:r>
          </w:p>
        </w:tc>
        <w:tc>
          <w:tcPr>
            <w:tcW w:w="1222" w:type="dxa"/>
            <w:tcBorders>
              <w:top w:val="single" w:sz="4" w:space="0" w:color="auto"/>
              <w:left w:val="thinThickSmallGap" w:sz="12" w:space="0" w:color="auto"/>
              <w:bottom w:val="thinThickSmallGap" w:sz="12" w:space="0" w:color="auto"/>
              <w:right w:val="thinThickSmallGap" w:sz="12" w:space="0" w:color="auto"/>
            </w:tcBorders>
          </w:tcPr>
          <w:p w14:paraId="6F170E73" w14:textId="77777777" w:rsidR="0095000B" w:rsidRPr="00D92E86" w:rsidRDefault="0095000B" w:rsidP="0095000B">
            <w:pPr>
              <w:spacing w:after="0" w:line="240" w:lineRule="auto"/>
              <w:jc w:val="center"/>
              <w:rPr>
                <w:rFonts w:ascii="Arial" w:eastAsia="Times New Roman" w:hAnsi="Arial" w:cs="Arial"/>
                <w:b/>
                <w:sz w:val="20"/>
                <w:szCs w:val="20"/>
              </w:rPr>
            </w:pPr>
            <w:r w:rsidRPr="00D92E86">
              <w:rPr>
                <w:rFonts w:ascii="Arial" w:eastAsia="Times New Roman" w:hAnsi="Arial" w:cs="Arial"/>
                <w:b/>
                <w:sz w:val="20"/>
                <w:szCs w:val="20"/>
              </w:rPr>
              <w:t>1512</w:t>
            </w:r>
          </w:p>
        </w:tc>
      </w:tr>
      <w:tr w:rsidR="0095000B" w:rsidRPr="00D92E86" w14:paraId="4E1D2290" w14:textId="77777777" w:rsidTr="0095000B">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20A80FCB" w14:textId="77777777" w:rsidR="0095000B" w:rsidRPr="00D92E86" w:rsidRDefault="0095000B" w:rsidP="0095000B">
            <w:pPr>
              <w:spacing w:after="0" w:line="240" w:lineRule="auto"/>
              <w:jc w:val="both"/>
              <w:rPr>
                <w:rFonts w:ascii="Arial" w:eastAsia="Times New Roman" w:hAnsi="Arial" w:cs="Arial"/>
                <w:bCs/>
                <w:sz w:val="20"/>
                <w:szCs w:val="20"/>
              </w:rPr>
            </w:pP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6A72B06A" w14:textId="77777777" w:rsidR="0095000B" w:rsidRPr="00D92E86" w:rsidRDefault="0095000B" w:rsidP="0095000B">
            <w:pPr>
              <w:spacing w:after="0" w:line="240" w:lineRule="auto"/>
              <w:jc w:val="center"/>
              <w:rPr>
                <w:rFonts w:ascii="Arial" w:eastAsia="Times New Roman" w:hAnsi="Arial" w:cs="Arial"/>
                <w:sz w:val="20"/>
                <w:szCs w:val="20"/>
              </w:rPr>
            </w:pP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4CE6D243" w14:textId="77777777" w:rsidR="0095000B" w:rsidRPr="00D92E86" w:rsidRDefault="0095000B" w:rsidP="0095000B">
            <w:pPr>
              <w:spacing w:after="0" w:line="240" w:lineRule="auto"/>
              <w:jc w:val="center"/>
              <w:rPr>
                <w:rFonts w:ascii="Arial" w:eastAsia="Times New Roman" w:hAnsi="Arial" w:cs="Arial"/>
                <w:sz w:val="20"/>
                <w:szCs w:val="20"/>
              </w:rPr>
            </w:pPr>
          </w:p>
        </w:tc>
      </w:tr>
      <w:tr w:rsidR="0095000B" w:rsidRPr="00D92E86" w14:paraId="4D191E0F" w14:textId="77777777" w:rsidTr="0095000B">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4EC3E06D" w14:textId="77777777" w:rsidR="0095000B" w:rsidRPr="00D92E86" w:rsidRDefault="0095000B" w:rsidP="0095000B">
            <w:pPr>
              <w:spacing w:after="120" w:line="480" w:lineRule="auto"/>
              <w:jc w:val="both"/>
              <w:rPr>
                <w:rFonts w:ascii="Arial" w:eastAsia="Times New Roman" w:hAnsi="Arial" w:cs="Arial"/>
                <w:sz w:val="20"/>
                <w:szCs w:val="24"/>
              </w:rPr>
            </w:pPr>
            <w:r w:rsidRPr="00D92E86">
              <w:rPr>
                <w:rFonts w:ascii="Arial" w:eastAsia="Times New Roman" w:hAnsi="Arial" w:cs="Arial"/>
                <w:sz w:val="20"/>
                <w:szCs w:val="24"/>
              </w:rPr>
              <w:lastRenderedPageBreak/>
              <w:t>SPOLU</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4B85A7F0" w14:textId="77777777" w:rsidR="0095000B" w:rsidRPr="00D92E86" w:rsidRDefault="0095000B" w:rsidP="0095000B">
            <w:pPr>
              <w:spacing w:after="120" w:line="480" w:lineRule="auto"/>
              <w:jc w:val="center"/>
              <w:rPr>
                <w:rFonts w:ascii="Arial" w:eastAsia="Times New Roman" w:hAnsi="Arial" w:cs="Arial"/>
                <w:sz w:val="20"/>
                <w:szCs w:val="24"/>
              </w:rPr>
            </w:pPr>
            <w:r w:rsidRPr="00D92E86">
              <w:rPr>
                <w:rFonts w:ascii="Arial" w:eastAsia="Times New Roman" w:hAnsi="Arial" w:cs="Arial"/>
                <w:sz w:val="20"/>
                <w:szCs w:val="24"/>
              </w:rPr>
              <w:t>60</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61888311" w14:textId="77777777" w:rsidR="0095000B" w:rsidRPr="00D92E86" w:rsidRDefault="0095000B" w:rsidP="0095000B">
            <w:pPr>
              <w:spacing w:after="120" w:line="480" w:lineRule="auto"/>
              <w:jc w:val="center"/>
              <w:rPr>
                <w:rFonts w:ascii="Arial" w:eastAsia="Times New Roman" w:hAnsi="Arial" w:cs="Arial"/>
                <w:sz w:val="20"/>
                <w:szCs w:val="24"/>
              </w:rPr>
            </w:pPr>
            <w:r w:rsidRPr="00D92E86">
              <w:rPr>
                <w:rFonts w:ascii="Arial" w:eastAsia="Times New Roman" w:hAnsi="Arial" w:cs="Arial"/>
                <w:sz w:val="20"/>
                <w:szCs w:val="24"/>
              </w:rPr>
              <w:t>1890</w:t>
            </w:r>
          </w:p>
        </w:tc>
      </w:tr>
      <w:tr w:rsidR="0095000B" w:rsidRPr="00D92E86" w14:paraId="0D1A7CB2" w14:textId="77777777" w:rsidTr="0095000B">
        <w:trPr>
          <w:cantSplit/>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7A2FB17" w14:textId="77777777" w:rsidR="0095000B" w:rsidRPr="00D92E86" w:rsidRDefault="0095000B" w:rsidP="0095000B">
            <w:pPr>
              <w:spacing w:after="120" w:line="480" w:lineRule="auto"/>
              <w:jc w:val="both"/>
              <w:rPr>
                <w:rFonts w:ascii="Arial" w:eastAsia="Times New Roman" w:hAnsi="Arial" w:cs="Arial"/>
                <w:sz w:val="20"/>
                <w:szCs w:val="24"/>
              </w:rPr>
            </w:pPr>
            <w:r w:rsidRPr="00D92E86">
              <w:rPr>
                <w:rFonts w:ascii="Arial" w:eastAsia="Times New Roman" w:hAnsi="Arial" w:cs="Arial"/>
                <w:sz w:val="20"/>
                <w:szCs w:val="24"/>
              </w:rPr>
              <w:t>Účelové kurzy/učivo</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28792CD" w14:textId="77777777" w:rsidR="0095000B" w:rsidRPr="00D92E86" w:rsidRDefault="0095000B" w:rsidP="0095000B">
            <w:pPr>
              <w:spacing w:after="120" w:line="480" w:lineRule="auto"/>
              <w:jc w:val="both"/>
              <w:rPr>
                <w:rFonts w:ascii="Arial" w:eastAsia="Times New Roman" w:hAnsi="Arial" w:cs="Arial"/>
                <w:sz w:val="20"/>
                <w:szCs w:val="24"/>
              </w:rPr>
            </w:pP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6177619" w14:textId="77777777" w:rsidR="0095000B" w:rsidRPr="00D92E86" w:rsidRDefault="0095000B" w:rsidP="0095000B">
            <w:pPr>
              <w:spacing w:after="120" w:line="480" w:lineRule="auto"/>
              <w:jc w:val="both"/>
              <w:rPr>
                <w:rFonts w:ascii="Arial" w:eastAsia="Times New Roman" w:hAnsi="Arial" w:cs="Arial"/>
                <w:sz w:val="20"/>
                <w:szCs w:val="24"/>
              </w:rPr>
            </w:pPr>
          </w:p>
        </w:tc>
      </w:tr>
      <w:tr w:rsidR="0095000B" w:rsidRPr="00D92E86" w14:paraId="6AA920C8" w14:textId="77777777" w:rsidTr="0095000B">
        <w:trPr>
          <w:trHeight w:val="248"/>
        </w:trPr>
        <w:tc>
          <w:tcPr>
            <w:tcW w:w="5580" w:type="dxa"/>
            <w:tcBorders>
              <w:top w:val="thinThickSmallGap" w:sz="12" w:space="0" w:color="auto"/>
              <w:left w:val="thinThickSmallGap" w:sz="12" w:space="0" w:color="auto"/>
              <w:bottom w:val="single" w:sz="4" w:space="0" w:color="auto"/>
              <w:right w:val="thinThickSmallGap" w:sz="12" w:space="0" w:color="auto"/>
            </w:tcBorders>
          </w:tcPr>
          <w:p w14:paraId="4C2E6373" w14:textId="77777777" w:rsidR="0095000B" w:rsidRPr="00D92E86" w:rsidRDefault="0095000B" w:rsidP="0095000B">
            <w:pPr>
              <w:spacing w:after="120" w:line="480" w:lineRule="auto"/>
              <w:jc w:val="both"/>
              <w:rPr>
                <w:rFonts w:ascii="Arial" w:eastAsia="Times New Roman" w:hAnsi="Arial" w:cs="Arial"/>
                <w:b/>
                <w:sz w:val="20"/>
                <w:szCs w:val="24"/>
              </w:rPr>
            </w:pPr>
            <w:r w:rsidRPr="00D92E86">
              <w:rPr>
                <w:rFonts w:ascii="Arial" w:eastAsia="Times New Roman" w:hAnsi="Arial" w:cs="Arial"/>
                <w:b/>
                <w:sz w:val="20"/>
                <w:szCs w:val="24"/>
              </w:rPr>
              <w:t>Účelové cvičenia Ochrana života a zdravia</w:t>
            </w:r>
          </w:p>
        </w:tc>
        <w:tc>
          <w:tcPr>
            <w:tcW w:w="2340" w:type="dxa"/>
            <w:tcBorders>
              <w:top w:val="thinThickSmallGap" w:sz="12" w:space="0" w:color="auto"/>
              <w:left w:val="thinThickSmallGap" w:sz="12" w:space="0" w:color="auto"/>
              <w:bottom w:val="single" w:sz="4" w:space="0" w:color="auto"/>
              <w:right w:val="thinThickSmallGap" w:sz="12" w:space="0" w:color="auto"/>
            </w:tcBorders>
          </w:tcPr>
          <w:p w14:paraId="2AAA01C1" w14:textId="77777777" w:rsidR="0095000B" w:rsidRPr="00D92E86" w:rsidRDefault="0095000B" w:rsidP="0095000B">
            <w:pPr>
              <w:spacing w:after="120" w:line="480" w:lineRule="auto"/>
              <w:rPr>
                <w:rFonts w:ascii="Arial" w:eastAsia="Times New Roman" w:hAnsi="Arial" w:cs="Arial"/>
                <w:sz w:val="20"/>
                <w:szCs w:val="24"/>
              </w:rPr>
            </w:pPr>
            <w:r w:rsidRPr="00D92E86">
              <w:rPr>
                <w:rFonts w:ascii="Arial" w:eastAsia="Times New Roman" w:hAnsi="Arial" w:cs="Arial"/>
                <w:sz w:val="20"/>
                <w:szCs w:val="24"/>
              </w:rPr>
              <w:t>12 hod. v terénne</w:t>
            </w:r>
          </w:p>
        </w:tc>
        <w:tc>
          <w:tcPr>
            <w:tcW w:w="1222" w:type="dxa"/>
            <w:tcBorders>
              <w:top w:val="thinThickSmallGap" w:sz="12" w:space="0" w:color="auto"/>
              <w:left w:val="thinThickSmallGap" w:sz="12" w:space="0" w:color="auto"/>
              <w:bottom w:val="single" w:sz="4" w:space="0" w:color="auto"/>
              <w:right w:val="thinThickSmallGap" w:sz="12" w:space="0" w:color="auto"/>
            </w:tcBorders>
          </w:tcPr>
          <w:p w14:paraId="57120DD2" w14:textId="77777777" w:rsidR="0095000B" w:rsidRPr="00D92E86" w:rsidRDefault="0095000B" w:rsidP="0095000B">
            <w:pPr>
              <w:spacing w:after="120" w:line="480" w:lineRule="auto"/>
              <w:rPr>
                <w:rFonts w:ascii="Arial" w:eastAsia="Times New Roman" w:hAnsi="Arial" w:cs="Arial"/>
                <w:b/>
                <w:sz w:val="20"/>
                <w:szCs w:val="24"/>
              </w:rPr>
            </w:pPr>
          </w:p>
        </w:tc>
      </w:tr>
      <w:tr w:rsidR="0095000B" w:rsidRPr="00D92E86" w14:paraId="40098D05" w14:textId="77777777" w:rsidTr="0095000B">
        <w:trPr>
          <w:trHeight w:val="248"/>
        </w:trPr>
        <w:tc>
          <w:tcPr>
            <w:tcW w:w="5580" w:type="dxa"/>
            <w:tcBorders>
              <w:top w:val="thinThickSmallGap" w:sz="12" w:space="0" w:color="auto"/>
              <w:left w:val="thinThickSmallGap" w:sz="12" w:space="0" w:color="auto"/>
              <w:bottom w:val="single" w:sz="4" w:space="0" w:color="auto"/>
              <w:right w:val="thinThickSmallGap" w:sz="12" w:space="0" w:color="auto"/>
            </w:tcBorders>
          </w:tcPr>
          <w:p w14:paraId="755B7D48" w14:textId="77777777" w:rsidR="0095000B" w:rsidRPr="00D92E86" w:rsidRDefault="0095000B" w:rsidP="0095000B">
            <w:pPr>
              <w:spacing w:after="120" w:line="480" w:lineRule="auto"/>
              <w:jc w:val="both"/>
              <w:rPr>
                <w:rFonts w:ascii="Arial" w:eastAsia="Times New Roman" w:hAnsi="Arial" w:cs="Arial"/>
                <w:b/>
                <w:sz w:val="20"/>
                <w:szCs w:val="24"/>
              </w:rPr>
            </w:pPr>
            <w:r w:rsidRPr="00D92E86">
              <w:rPr>
                <w:rFonts w:ascii="Arial" w:eastAsia="Times New Roman" w:hAnsi="Arial" w:cs="Arial"/>
                <w:b/>
                <w:sz w:val="20"/>
                <w:szCs w:val="24"/>
              </w:rPr>
              <w:t>Kurz na ochranu života a zdravia</w:t>
            </w:r>
          </w:p>
        </w:tc>
        <w:tc>
          <w:tcPr>
            <w:tcW w:w="2340" w:type="dxa"/>
            <w:tcBorders>
              <w:top w:val="thinThickSmallGap" w:sz="12" w:space="0" w:color="auto"/>
              <w:left w:val="thinThickSmallGap" w:sz="12" w:space="0" w:color="auto"/>
              <w:bottom w:val="single" w:sz="4" w:space="0" w:color="auto"/>
              <w:right w:val="thinThickSmallGap" w:sz="12" w:space="0" w:color="auto"/>
            </w:tcBorders>
          </w:tcPr>
          <w:p w14:paraId="51E2312F" w14:textId="77777777" w:rsidR="0095000B" w:rsidRPr="00D92E86" w:rsidRDefault="0095000B" w:rsidP="0095000B">
            <w:pPr>
              <w:spacing w:after="120" w:line="480" w:lineRule="auto"/>
              <w:rPr>
                <w:rFonts w:ascii="Arial" w:eastAsia="Times New Roman" w:hAnsi="Arial" w:cs="Arial"/>
                <w:sz w:val="20"/>
                <w:szCs w:val="24"/>
              </w:rPr>
            </w:pPr>
            <w:r w:rsidRPr="00D92E86">
              <w:rPr>
                <w:rFonts w:ascii="Arial" w:eastAsia="Times New Roman" w:hAnsi="Arial" w:cs="Arial"/>
                <w:sz w:val="20"/>
                <w:szCs w:val="24"/>
              </w:rPr>
              <w:t>3 dni – 18 hod.</w:t>
            </w:r>
          </w:p>
        </w:tc>
        <w:tc>
          <w:tcPr>
            <w:tcW w:w="1222" w:type="dxa"/>
            <w:tcBorders>
              <w:top w:val="thinThickSmallGap" w:sz="12" w:space="0" w:color="auto"/>
              <w:left w:val="thinThickSmallGap" w:sz="12" w:space="0" w:color="auto"/>
              <w:bottom w:val="single" w:sz="4" w:space="0" w:color="auto"/>
              <w:right w:val="thinThickSmallGap" w:sz="12" w:space="0" w:color="auto"/>
            </w:tcBorders>
          </w:tcPr>
          <w:p w14:paraId="6D85C5FE" w14:textId="77777777" w:rsidR="0095000B" w:rsidRPr="00D92E86" w:rsidRDefault="0095000B" w:rsidP="0095000B">
            <w:pPr>
              <w:spacing w:after="120" w:line="480" w:lineRule="auto"/>
              <w:rPr>
                <w:rFonts w:ascii="Arial" w:eastAsia="Times New Roman" w:hAnsi="Arial" w:cs="Arial"/>
                <w:b/>
                <w:sz w:val="20"/>
                <w:szCs w:val="24"/>
              </w:rPr>
            </w:pPr>
          </w:p>
        </w:tc>
      </w:tr>
      <w:tr w:rsidR="0095000B" w:rsidRPr="00D92E86" w14:paraId="197C2E0C" w14:textId="77777777" w:rsidTr="0095000B">
        <w:trPr>
          <w:trHeight w:val="244"/>
        </w:trPr>
        <w:tc>
          <w:tcPr>
            <w:tcW w:w="5580" w:type="dxa"/>
            <w:tcBorders>
              <w:top w:val="single" w:sz="4" w:space="0" w:color="auto"/>
              <w:left w:val="thinThickSmallGap" w:sz="12" w:space="0" w:color="auto"/>
              <w:bottom w:val="single" w:sz="4" w:space="0" w:color="auto"/>
              <w:right w:val="thinThickSmallGap" w:sz="12" w:space="0" w:color="auto"/>
            </w:tcBorders>
          </w:tcPr>
          <w:p w14:paraId="4973DA73" w14:textId="77777777" w:rsidR="0095000B" w:rsidRPr="00D92E86" w:rsidRDefault="0095000B" w:rsidP="0095000B">
            <w:pPr>
              <w:spacing w:after="120" w:line="480" w:lineRule="auto"/>
              <w:jc w:val="both"/>
              <w:rPr>
                <w:rFonts w:ascii="Arial" w:eastAsia="Times New Roman" w:hAnsi="Arial" w:cs="Arial"/>
                <w:b/>
                <w:sz w:val="20"/>
                <w:szCs w:val="24"/>
              </w:rPr>
            </w:pPr>
            <w:r w:rsidRPr="00D92E86">
              <w:rPr>
                <w:rFonts w:ascii="Arial" w:eastAsia="Times New Roman" w:hAnsi="Arial" w:cs="Arial"/>
                <w:b/>
                <w:sz w:val="20"/>
                <w:szCs w:val="24"/>
              </w:rPr>
              <w:t>Kurz pohybových aktivít v prírode</w:t>
            </w:r>
          </w:p>
        </w:tc>
        <w:tc>
          <w:tcPr>
            <w:tcW w:w="2340" w:type="dxa"/>
            <w:tcBorders>
              <w:top w:val="single" w:sz="4" w:space="0" w:color="auto"/>
              <w:left w:val="thinThickSmallGap" w:sz="12" w:space="0" w:color="auto"/>
              <w:bottom w:val="single" w:sz="4" w:space="0" w:color="auto"/>
              <w:right w:val="thinThickSmallGap" w:sz="12" w:space="0" w:color="auto"/>
            </w:tcBorders>
          </w:tcPr>
          <w:p w14:paraId="7C903B40" w14:textId="77777777" w:rsidR="0095000B" w:rsidRPr="00D92E86" w:rsidRDefault="002C1E7E" w:rsidP="0095000B">
            <w:pPr>
              <w:spacing w:after="120" w:line="480" w:lineRule="auto"/>
              <w:rPr>
                <w:rFonts w:ascii="Arial" w:eastAsia="Times New Roman" w:hAnsi="Arial" w:cs="Arial"/>
                <w:b/>
                <w:sz w:val="20"/>
                <w:szCs w:val="24"/>
              </w:rPr>
            </w:pPr>
            <w:r w:rsidRPr="00D92E86">
              <w:rPr>
                <w:rFonts w:ascii="Arial" w:eastAsia="Times New Roman" w:hAnsi="Arial" w:cs="Arial"/>
                <w:b/>
                <w:sz w:val="20"/>
                <w:szCs w:val="24"/>
              </w:rPr>
              <w:t>5</w:t>
            </w:r>
            <w:r w:rsidR="0095000B" w:rsidRPr="00D92E86">
              <w:rPr>
                <w:rFonts w:ascii="Arial" w:eastAsia="Times New Roman" w:hAnsi="Arial" w:cs="Arial"/>
                <w:b/>
                <w:sz w:val="20"/>
                <w:szCs w:val="24"/>
              </w:rPr>
              <w:t xml:space="preserve"> dni – 18 hod</w:t>
            </w:r>
          </w:p>
        </w:tc>
        <w:tc>
          <w:tcPr>
            <w:tcW w:w="1222" w:type="dxa"/>
            <w:tcBorders>
              <w:top w:val="single" w:sz="4" w:space="0" w:color="auto"/>
              <w:left w:val="thinThickSmallGap" w:sz="12" w:space="0" w:color="auto"/>
              <w:bottom w:val="single" w:sz="4" w:space="0" w:color="auto"/>
              <w:right w:val="thinThickSmallGap" w:sz="12" w:space="0" w:color="auto"/>
            </w:tcBorders>
          </w:tcPr>
          <w:p w14:paraId="443DFF69" w14:textId="77777777" w:rsidR="0095000B" w:rsidRPr="00D92E86" w:rsidRDefault="0095000B" w:rsidP="0095000B">
            <w:pPr>
              <w:spacing w:after="120" w:line="480" w:lineRule="auto"/>
              <w:rPr>
                <w:rFonts w:ascii="Arial" w:eastAsia="Times New Roman" w:hAnsi="Arial" w:cs="Arial"/>
                <w:b/>
                <w:sz w:val="20"/>
                <w:szCs w:val="24"/>
              </w:rPr>
            </w:pPr>
          </w:p>
        </w:tc>
      </w:tr>
      <w:tr w:rsidR="0095000B" w:rsidRPr="00D92E86" w14:paraId="5F71648F" w14:textId="77777777" w:rsidTr="0095000B">
        <w:trPr>
          <w:trHeight w:val="215"/>
        </w:trPr>
        <w:tc>
          <w:tcPr>
            <w:tcW w:w="5580" w:type="dxa"/>
            <w:tcBorders>
              <w:top w:val="thinThickSmallGap" w:sz="12" w:space="0" w:color="auto"/>
              <w:left w:val="thinThickSmallGap" w:sz="12" w:space="0" w:color="auto"/>
              <w:bottom w:val="thinThickSmallGap" w:sz="12" w:space="0" w:color="auto"/>
              <w:right w:val="thinThickSmallGap" w:sz="12" w:space="0" w:color="auto"/>
            </w:tcBorders>
          </w:tcPr>
          <w:p w14:paraId="4BFF401A" w14:textId="77777777" w:rsidR="0095000B" w:rsidRPr="00D92E86" w:rsidRDefault="0095000B" w:rsidP="0095000B">
            <w:pPr>
              <w:spacing w:after="120" w:line="480" w:lineRule="auto"/>
              <w:jc w:val="both"/>
              <w:rPr>
                <w:rFonts w:ascii="Arial" w:eastAsia="Times New Roman" w:hAnsi="Arial" w:cs="Arial"/>
                <w:b/>
                <w:sz w:val="20"/>
                <w:szCs w:val="24"/>
              </w:rPr>
            </w:pPr>
            <w:r w:rsidRPr="00D92E86">
              <w:rPr>
                <w:rFonts w:ascii="Arial" w:eastAsia="Times New Roman" w:hAnsi="Arial" w:cs="Arial"/>
                <w:b/>
                <w:sz w:val="20"/>
                <w:szCs w:val="24"/>
              </w:rPr>
              <w:t>Záverečná skúška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tcPr>
          <w:p w14:paraId="1A4AF2B3" w14:textId="77777777" w:rsidR="0095000B" w:rsidRPr="00D92E86" w:rsidRDefault="0095000B" w:rsidP="0095000B">
            <w:pPr>
              <w:spacing w:after="120" w:line="480" w:lineRule="auto"/>
              <w:rPr>
                <w:rFonts w:ascii="Arial" w:eastAsia="Times New Roman" w:hAnsi="Arial" w:cs="Arial"/>
                <w:b/>
                <w:sz w:val="20"/>
                <w:szCs w:val="24"/>
              </w:rPr>
            </w:pPr>
            <w:r w:rsidRPr="00D92E86">
              <w:rPr>
                <w:rFonts w:ascii="Arial" w:eastAsia="Times New Roman" w:hAnsi="Arial" w:cs="Arial"/>
                <w:b/>
                <w:sz w:val="20"/>
                <w:szCs w:val="24"/>
              </w:rPr>
              <w:t>jún</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tcPr>
          <w:p w14:paraId="484D7AEB" w14:textId="77777777" w:rsidR="0095000B" w:rsidRPr="00D92E86" w:rsidRDefault="0095000B" w:rsidP="0095000B">
            <w:pPr>
              <w:spacing w:after="120" w:line="480" w:lineRule="auto"/>
              <w:rPr>
                <w:rFonts w:ascii="Arial" w:eastAsia="Times New Roman" w:hAnsi="Arial" w:cs="Arial"/>
                <w:b/>
                <w:sz w:val="20"/>
                <w:szCs w:val="24"/>
              </w:rPr>
            </w:pPr>
          </w:p>
        </w:tc>
      </w:tr>
    </w:tbl>
    <w:p w14:paraId="1C2B9DF7" w14:textId="77777777" w:rsidR="00E073DC" w:rsidRPr="00D92E86" w:rsidRDefault="00E073DC" w:rsidP="0095000B">
      <w:pPr>
        <w:spacing w:after="0" w:line="240" w:lineRule="auto"/>
        <w:rPr>
          <w:rFonts w:ascii="Times New Roman" w:eastAsia="Times New Roman" w:hAnsi="Times New Roman" w:cs="Calibri"/>
          <w:b/>
          <w:color w:val="000000"/>
          <w:sz w:val="24"/>
          <w:szCs w:val="24"/>
          <w:u w:val="single"/>
        </w:rPr>
      </w:pPr>
    </w:p>
    <w:p w14:paraId="5057C24E" w14:textId="77777777" w:rsidR="00957F40" w:rsidRPr="00D92E86" w:rsidRDefault="00957F40" w:rsidP="0095000B">
      <w:pPr>
        <w:spacing w:after="0" w:line="240" w:lineRule="auto"/>
        <w:jc w:val="center"/>
        <w:rPr>
          <w:rFonts w:ascii="Times New Roman" w:eastAsia="Times New Roman" w:hAnsi="Times New Roman" w:cs="Calibri"/>
          <w:b/>
          <w:sz w:val="28"/>
          <w:szCs w:val="28"/>
        </w:rPr>
      </w:pPr>
    </w:p>
    <w:p w14:paraId="51C5FF4E" w14:textId="77777777" w:rsidR="00B11329" w:rsidRPr="00D92E86" w:rsidRDefault="00B11329">
      <w:pPr>
        <w:rPr>
          <w:rFonts w:ascii="Times New Roman" w:eastAsia="Times New Roman" w:hAnsi="Times New Roman" w:cs="Calibri"/>
          <w:b/>
          <w:sz w:val="28"/>
          <w:szCs w:val="28"/>
        </w:rPr>
      </w:pPr>
      <w:r w:rsidRPr="00D92E86">
        <w:rPr>
          <w:rFonts w:ascii="Times New Roman" w:eastAsia="Times New Roman" w:hAnsi="Times New Roman" w:cs="Calibri"/>
          <w:b/>
          <w:sz w:val="28"/>
          <w:szCs w:val="28"/>
        </w:rPr>
        <w:br w:type="page"/>
      </w:r>
    </w:p>
    <w:p w14:paraId="33E02C6D" w14:textId="77777777" w:rsidR="0095000B" w:rsidRPr="00D92E86" w:rsidRDefault="0095000B" w:rsidP="0095000B">
      <w:pPr>
        <w:spacing w:after="0" w:line="240" w:lineRule="auto"/>
        <w:jc w:val="center"/>
        <w:rPr>
          <w:rFonts w:ascii="Times New Roman" w:eastAsia="Times New Roman" w:hAnsi="Times New Roman" w:cs="Calibri"/>
          <w:sz w:val="28"/>
          <w:szCs w:val="28"/>
        </w:rPr>
      </w:pPr>
      <w:r w:rsidRPr="00D92E86">
        <w:rPr>
          <w:rFonts w:ascii="Times New Roman" w:eastAsia="Times New Roman" w:hAnsi="Times New Roman" w:cs="Calibri"/>
          <w:b/>
          <w:sz w:val="28"/>
          <w:szCs w:val="28"/>
        </w:rPr>
        <w:lastRenderedPageBreak/>
        <w:t xml:space="preserve">Školský vzdelávací program  </w:t>
      </w:r>
    </w:p>
    <w:p w14:paraId="3A152A50" w14:textId="77777777" w:rsidR="0095000B" w:rsidRPr="00D92E86" w:rsidRDefault="0095000B" w:rsidP="0095000B">
      <w:pPr>
        <w:spacing w:after="0" w:line="240" w:lineRule="auto"/>
        <w:jc w:val="center"/>
        <w:rPr>
          <w:rFonts w:ascii="Times New Roman" w:eastAsia="Times New Roman" w:hAnsi="Times New Roman" w:cs="Calibri"/>
          <w:sz w:val="28"/>
          <w:szCs w:val="28"/>
        </w:rPr>
      </w:pPr>
      <w:r w:rsidRPr="00D92E86">
        <w:rPr>
          <w:rFonts w:ascii="Times New Roman" w:eastAsia="Times New Roman" w:hAnsi="Times New Roman" w:cs="Calibri"/>
          <w:sz w:val="28"/>
          <w:szCs w:val="28"/>
        </w:rPr>
        <w:t xml:space="preserve">Nižšie stredné odborné vzdelanie ISCED 2C </w:t>
      </w:r>
    </w:p>
    <w:p w14:paraId="59051B4C" w14:textId="77777777" w:rsidR="0095000B" w:rsidRPr="00D92E86" w:rsidRDefault="0095000B" w:rsidP="0095000B">
      <w:pPr>
        <w:spacing w:after="120" w:line="480" w:lineRule="auto"/>
        <w:jc w:val="both"/>
        <w:rPr>
          <w:rFonts w:ascii="Times New Roman" w:eastAsia="Times New Roman" w:hAnsi="Times New Roman" w:cs="Calibri"/>
          <w:sz w:val="28"/>
          <w:szCs w:val="28"/>
        </w:rPr>
      </w:pPr>
      <w:r w:rsidRPr="00D92E86">
        <w:rPr>
          <w:rFonts w:ascii="Times New Roman" w:eastAsia="Times New Roman" w:hAnsi="Times New Roman" w:cs="Calibri"/>
          <w:sz w:val="28"/>
          <w:szCs w:val="28"/>
        </w:rPr>
        <w:tab/>
      </w:r>
      <w:r w:rsidRPr="00D92E86">
        <w:rPr>
          <w:rFonts w:ascii="Times New Roman" w:eastAsia="Times New Roman" w:hAnsi="Times New Roman" w:cs="Calibri"/>
          <w:sz w:val="28"/>
          <w:szCs w:val="28"/>
        </w:rPr>
        <w:tab/>
      </w:r>
      <w:r w:rsidRPr="00D92E86">
        <w:rPr>
          <w:rFonts w:ascii="Times New Roman" w:eastAsia="Times New Roman" w:hAnsi="Times New Roman" w:cs="Calibri"/>
          <w:sz w:val="28"/>
          <w:szCs w:val="28"/>
        </w:rPr>
        <w:tab/>
        <w:t xml:space="preserve">     </w:t>
      </w:r>
      <w:r w:rsidR="00957F40" w:rsidRPr="00D92E86">
        <w:rPr>
          <w:rFonts w:ascii="Times New Roman" w:eastAsia="Times New Roman" w:hAnsi="Times New Roman" w:cs="Calibri"/>
          <w:sz w:val="28"/>
          <w:szCs w:val="28"/>
        </w:rPr>
        <w:t xml:space="preserve">        </w:t>
      </w:r>
      <w:r w:rsidRPr="00D92E86">
        <w:rPr>
          <w:rFonts w:ascii="Times New Roman" w:eastAsia="Times New Roman" w:hAnsi="Times New Roman" w:cs="Calibri"/>
          <w:sz w:val="28"/>
          <w:szCs w:val="28"/>
        </w:rPr>
        <w:t xml:space="preserve"> </w:t>
      </w:r>
      <w:r w:rsidR="00A91A20" w:rsidRPr="00D92E86">
        <w:rPr>
          <w:rFonts w:ascii="Times New Roman" w:eastAsia="Times New Roman" w:hAnsi="Times New Roman" w:cs="Calibri"/>
          <w:sz w:val="28"/>
          <w:szCs w:val="28"/>
        </w:rPr>
        <w:t xml:space="preserve">3161 F </w:t>
      </w:r>
      <w:r w:rsidR="00957F40" w:rsidRPr="00D92E86">
        <w:rPr>
          <w:rFonts w:ascii="Times New Roman" w:eastAsia="Times New Roman" w:hAnsi="Times New Roman" w:cs="Calibri"/>
          <w:sz w:val="28"/>
          <w:szCs w:val="28"/>
        </w:rPr>
        <w:t>Praktická žena</w:t>
      </w:r>
    </w:p>
    <w:p w14:paraId="33F52374" w14:textId="77777777" w:rsidR="0095000B" w:rsidRPr="00D92E86" w:rsidRDefault="0095000B" w:rsidP="0095000B">
      <w:pPr>
        <w:spacing w:after="0" w:line="240" w:lineRule="auto"/>
        <w:rPr>
          <w:rFonts w:ascii="Times New Roman" w:eastAsia="Times New Roman" w:hAnsi="Times New Roman" w:cs="Calibri"/>
          <w:color w:val="000000"/>
          <w:sz w:val="24"/>
          <w:szCs w:val="24"/>
        </w:rPr>
      </w:pPr>
    </w:p>
    <w:p w14:paraId="5E5DE1BF" w14:textId="77777777" w:rsidR="0095000B" w:rsidRPr="00D92E86" w:rsidRDefault="0095000B" w:rsidP="0095000B">
      <w:pPr>
        <w:spacing w:after="0" w:line="240" w:lineRule="auto"/>
        <w:rPr>
          <w:rFonts w:ascii="Times New Roman" w:eastAsia="Times New Roman" w:hAnsi="Times New Roman"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1602"/>
        <w:gridCol w:w="887"/>
        <w:gridCol w:w="910"/>
        <w:gridCol w:w="1196"/>
        <w:gridCol w:w="1456"/>
      </w:tblGrid>
      <w:tr w:rsidR="0095000B" w:rsidRPr="00D92E86" w14:paraId="425D53A8" w14:textId="77777777" w:rsidTr="0095000B">
        <w:tc>
          <w:tcPr>
            <w:tcW w:w="0" w:type="auto"/>
            <w:tcBorders>
              <w:top w:val="single" w:sz="4" w:space="0" w:color="auto"/>
              <w:left w:val="single" w:sz="4" w:space="0" w:color="auto"/>
              <w:bottom w:val="single" w:sz="4" w:space="0" w:color="auto"/>
              <w:right w:val="single" w:sz="4" w:space="0" w:color="auto"/>
            </w:tcBorders>
          </w:tcPr>
          <w:p w14:paraId="52AA3699" w14:textId="77777777" w:rsidR="0095000B" w:rsidRPr="00D92E86" w:rsidRDefault="0095000B" w:rsidP="0095000B">
            <w:pPr>
              <w:spacing w:after="0" w:line="240" w:lineRule="auto"/>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66FD8018" w14:textId="77777777" w:rsidR="0095000B" w:rsidRPr="00D92E86" w:rsidRDefault="0095000B" w:rsidP="0095000B">
            <w:pPr>
              <w:spacing w:after="0" w:line="240" w:lineRule="auto"/>
              <w:rPr>
                <w:rFonts w:ascii="Times New Roman" w:eastAsia="Times New Roman" w:hAnsi="Times New Roman" w:cs="Calibri"/>
                <w:sz w:val="24"/>
                <w:szCs w:val="24"/>
              </w:rPr>
            </w:pPr>
            <w:r w:rsidRPr="00D92E86">
              <w:rPr>
                <w:rFonts w:ascii="Times New Roman" w:eastAsia="Times New Roman" w:hAnsi="Times New Roman" w:cs="Calibri"/>
                <w:sz w:val="24"/>
                <w:szCs w:val="24"/>
              </w:rPr>
              <w:t xml:space="preserve">Počet </w:t>
            </w:r>
          </w:p>
          <w:p w14:paraId="262803DE" w14:textId="77777777" w:rsidR="0095000B" w:rsidRPr="00D92E86" w:rsidRDefault="0095000B" w:rsidP="0095000B">
            <w:pPr>
              <w:spacing w:after="0" w:line="240" w:lineRule="auto"/>
              <w:rPr>
                <w:rFonts w:ascii="Times New Roman" w:eastAsia="Times New Roman" w:hAnsi="Times New Roman" w:cs="Calibri"/>
                <w:sz w:val="24"/>
                <w:szCs w:val="24"/>
              </w:rPr>
            </w:pPr>
            <w:r w:rsidRPr="00D92E86">
              <w:rPr>
                <w:rFonts w:ascii="Times New Roman" w:eastAsia="Times New Roman" w:hAnsi="Times New Roman" w:cs="Calibri"/>
                <w:sz w:val="24"/>
                <w:szCs w:val="24"/>
              </w:rPr>
              <w:t xml:space="preserve">týždenných </w:t>
            </w:r>
          </w:p>
          <w:p w14:paraId="68292BBF" w14:textId="77777777" w:rsidR="0095000B" w:rsidRPr="00D92E86" w:rsidRDefault="0095000B" w:rsidP="0095000B">
            <w:pPr>
              <w:spacing w:after="0" w:line="240" w:lineRule="auto"/>
              <w:rPr>
                <w:rFonts w:ascii="Times New Roman" w:eastAsia="Times New Roman" w:hAnsi="Times New Roman" w:cs="Calibri"/>
                <w:sz w:val="24"/>
                <w:szCs w:val="24"/>
              </w:rPr>
            </w:pPr>
            <w:r w:rsidRPr="00D92E86">
              <w:rPr>
                <w:rFonts w:ascii="Times New Roman" w:eastAsia="Times New Roman" w:hAnsi="Times New Roman" w:cs="Calibri"/>
                <w:sz w:val="24"/>
                <w:szCs w:val="24"/>
              </w:rPr>
              <w:t>vyučovacích hodín</w:t>
            </w:r>
          </w:p>
        </w:tc>
        <w:tc>
          <w:tcPr>
            <w:tcW w:w="0" w:type="auto"/>
            <w:tcBorders>
              <w:top w:val="single" w:sz="4" w:space="0" w:color="auto"/>
              <w:left w:val="single" w:sz="4" w:space="0" w:color="auto"/>
              <w:bottom w:val="single" w:sz="4" w:space="0" w:color="auto"/>
              <w:right w:val="single" w:sz="4" w:space="0" w:color="auto"/>
            </w:tcBorders>
          </w:tcPr>
          <w:p w14:paraId="0E801EE6" w14:textId="77777777" w:rsidR="0095000B" w:rsidRPr="00D92E86" w:rsidRDefault="0095000B" w:rsidP="0095000B">
            <w:pPr>
              <w:spacing w:after="0" w:line="240" w:lineRule="auto"/>
              <w:rPr>
                <w:rFonts w:ascii="Times New Roman" w:eastAsia="Times New Roman" w:hAnsi="Times New Roman" w:cs="Calibri"/>
                <w:sz w:val="24"/>
                <w:szCs w:val="24"/>
              </w:rPr>
            </w:pPr>
            <w:r w:rsidRPr="00D92E86">
              <w:rPr>
                <w:rFonts w:ascii="Times New Roman" w:eastAsia="Times New Roman" w:hAnsi="Times New Roman" w:cs="Calibri"/>
                <w:sz w:val="24"/>
                <w:szCs w:val="24"/>
              </w:rPr>
              <w:t>I. ročník</w:t>
            </w:r>
          </w:p>
        </w:tc>
        <w:tc>
          <w:tcPr>
            <w:tcW w:w="0" w:type="auto"/>
            <w:tcBorders>
              <w:top w:val="single" w:sz="4" w:space="0" w:color="auto"/>
              <w:left w:val="single" w:sz="4" w:space="0" w:color="auto"/>
              <w:bottom w:val="single" w:sz="4" w:space="0" w:color="auto"/>
              <w:right w:val="single" w:sz="4" w:space="0" w:color="auto"/>
            </w:tcBorders>
          </w:tcPr>
          <w:p w14:paraId="642E0F3B" w14:textId="77777777" w:rsidR="0095000B" w:rsidRPr="00D92E86" w:rsidRDefault="0095000B" w:rsidP="0095000B">
            <w:pPr>
              <w:spacing w:after="0" w:line="240" w:lineRule="auto"/>
              <w:rPr>
                <w:rFonts w:ascii="Times New Roman" w:eastAsia="Times New Roman" w:hAnsi="Times New Roman" w:cs="Calibri"/>
                <w:sz w:val="24"/>
                <w:szCs w:val="24"/>
              </w:rPr>
            </w:pPr>
            <w:r w:rsidRPr="00D92E86">
              <w:rPr>
                <w:rFonts w:ascii="Times New Roman" w:eastAsia="Times New Roman" w:hAnsi="Times New Roman" w:cs="Calibri"/>
                <w:sz w:val="24"/>
                <w:szCs w:val="24"/>
              </w:rPr>
              <w:t>II. ročník</w:t>
            </w:r>
          </w:p>
        </w:tc>
        <w:tc>
          <w:tcPr>
            <w:tcW w:w="0" w:type="auto"/>
            <w:tcBorders>
              <w:top w:val="single" w:sz="4" w:space="0" w:color="auto"/>
              <w:left w:val="single" w:sz="4" w:space="0" w:color="auto"/>
              <w:bottom w:val="single" w:sz="4" w:space="0" w:color="auto"/>
              <w:right w:val="single" w:sz="4" w:space="0" w:color="auto"/>
            </w:tcBorders>
          </w:tcPr>
          <w:p w14:paraId="560B34AE" w14:textId="77777777" w:rsidR="0095000B" w:rsidRPr="00D92E86" w:rsidRDefault="0095000B" w:rsidP="0095000B">
            <w:pPr>
              <w:spacing w:after="0" w:line="240" w:lineRule="auto"/>
              <w:rPr>
                <w:rFonts w:ascii="Times New Roman" w:eastAsia="Times New Roman" w:hAnsi="Times New Roman" w:cs="Calibri"/>
                <w:sz w:val="24"/>
                <w:szCs w:val="24"/>
              </w:rPr>
            </w:pPr>
            <w:r w:rsidRPr="00D92E86">
              <w:rPr>
                <w:rFonts w:ascii="Times New Roman" w:eastAsia="Times New Roman" w:hAnsi="Times New Roman" w:cs="Calibri"/>
                <w:sz w:val="24"/>
                <w:szCs w:val="24"/>
              </w:rPr>
              <w:t>Celkový počet</w:t>
            </w:r>
          </w:p>
          <w:p w14:paraId="06F0E6C8" w14:textId="77777777" w:rsidR="0095000B" w:rsidRPr="00D92E86" w:rsidRDefault="0095000B" w:rsidP="0095000B">
            <w:pPr>
              <w:spacing w:after="0" w:line="240" w:lineRule="auto"/>
              <w:rPr>
                <w:rFonts w:ascii="Times New Roman" w:eastAsia="Times New Roman" w:hAnsi="Times New Roman" w:cs="Calibri"/>
                <w:sz w:val="24"/>
                <w:szCs w:val="24"/>
              </w:rPr>
            </w:pPr>
            <w:r w:rsidRPr="00D92E86">
              <w:rPr>
                <w:rFonts w:ascii="Times New Roman" w:eastAsia="Times New Roman" w:hAnsi="Times New Roman" w:cs="Calibri"/>
                <w:sz w:val="24"/>
                <w:szCs w:val="24"/>
              </w:rPr>
              <w:t xml:space="preserve"> za štúdium</w:t>
            </w:r>
          </w:p>
        </w:tc>
        <w:tc>
          <w:tcPr>
            <w:tcW w:w="0" w:type="auto"/>
            <w:tcBorders>
              <w:top w:val="single" w:sz="4" w:space="0" w:color="auto"/>
              <w:left w:val="single" w:sz="4" w:space="0" w:color="auto"/>
              <w:bottom w:val="single" w:sz="4" w:space="0" w:color="auto"/>
              <w:right w:val="single" w:sz="4" w:space="0" w:color="auto"/>
            </w:tcBorders>
          </w:tcPr>
          <w:p w14:paraId="62D24BE3" w14:textId="77777777" w:rsidR="0095000B" w:rsidRPr="00D92E86" w:rsidRDefault="0095000B" w:rsidP="0095000B">
            <w:pPr>
              <w:spacing w:after="0" w:line="240" w:lineRule="auto"/>
              <w:rPr>
                <w:rFonts w:ascii="Times New Roman" w:eastAsia="Times New Roman" w:hAnsi="Times New Roman" w:cs="Calibri"/>
                <w:sz w:val="24"/>
                <w:szCs w:val="24"/>
              </w:rPr>
            </w:pPr>
            <w:r w:rsidRPr="00D92E86">
              <w:rPr>
                <w:rFonts w:ascii="Times New Roman" w:eastAsia="Times New Roman" w:hAnsi="Times New Roman" w:cs="Calibri"/>
                <w:sz w:val="24"/>
                <w:szCs w:val="24"/>
              </w:rPr>
              <w:t>Disponibilné</w:t>
            </w:r>
          </w:p>
          <w:p w14:paraId="38B63D60" w14:textId="77777777" w:rsidR="0095000B" w:rsidRPr="00D92E86" w:rsidRDefault="0095000B" w:rsidP="0095000B">
            <w:pPr>
              <w:spacing w:after="0" w:line="240" w:lineRule="auto"/>
              <w:rPr>
                <w:rFonts w:ascii="Times New Roman" w:eastAsia="Times New Roman" w:hAnsi="Times New Roman" w:cs="Calibri"/>
                <w:sz w:val="24"/>
                <w:szCs w:val="24"/>
              </w:rPr>
            </w:pPr>
            <w:r w:rsidRPr="00D92E86">
              <w:rPr>
                <w:rFonts w:ascii="Times New Roman" w:eastAsia="Times New Roman" w:hAnsi="Times New Roman" w:cs="Calibri"/>
                <w:sz w:val="24"/>
                <w:szCs w:val="24"/>
              </w:rPr>
              <w:t>hodiny</w:t>
            </w:r>
          </w:p>
        </w:tc>
      </w:tr>
      <w:tr w:rsidR="0095000B" w:rsidRPr="00D92E86" w14:paraId="0EC4CF3E" w14:textId="77777777" w:rsidTr="0095000B">
        <w:tc>
          <w:tcPr>
            <w:tcW w:w="0" w:type="auto"/>
            <w:tcBorders>
              <w:top w:val="single" w:sz="4" w:space="0" w:color="auto"/>
              <w:left w:val="single" w:sz="4" w:space="0" w:color="auto"/>
              <w:bottom w:val="single" w:sz="4" w:space="0" w:color="auto"/>
              <w:right w:val="single" w:sz="4" w:space="0" w:color="auto"/>
            </w:tcBorders>
          </w:tcPr>
          <w:p w14:paraId="115F2E53" w14:textId="77777777" w:rsidR="0095000B" w:rsidRPr="00D92E86" w:rsidRDefault="0095000B" w:rsidP="0095000B">
            <w:pPr>
              <w:spacing w:after="0" w:line="240" w:lineRule="auto"/>
              <w:rPr>
                <w:rFonts w:ascii="Times New Roman" w:eastAsia="Times New Roman" w:hAnsi="Times New Roman" w:cs="Calibri"/>
                <w:b/>
                <w:sz w:val="28"/>
                <w:szCs w:val="28"/>
              </w:rPr>
            </w:pPr>
            <w:r w:rsidRPr="00D92E86">
              <w:rPr>
                <w:rFonts w:ascii="Times New Roman" w:eastAsia="Times New Roman" w:hAnsi="Times New Roman" w:cs="Calibri"/>
                <w:b/>
                <w:sz w:val="28"/>
                <w:szCs w:val="28"/>
              </w:rPr>
              <w:t>VŠEOBECNÉ</w:t>
            </w:r>
          </w:p>
          <w:p w14:paraId="0B80D4E9" w14:textId="77777777" w:rsidR="0095000B" w:rsidRPr="00D92E86" w:rsidRDefault="0095000B" w:rsidP="0095000B">
            <w:pPr>
              <w:spacing w:after="0" w:line="240" w:lineRule="auto"/>
              <w:rPr>
                <w:rFonts w:ascii="Times New Roman" w:eastAsia="Times New Roman" w:hAnsi="Times New Roman" w:cs="Calibri"/>
                <w:b/>
                <w:sz w:val="28"/>
                <w:szCs w:val="28"/>
              </w:rPr>
            </w:pPr>
            <w:r w:rsidRPr="00D92E86">
              <w:rPr>
                <w:rFonts w:ascii="Times New Roman" w:eastAsia="Times New Roman" w:hAnsi="Times New Roman" w:cs="Calibri"/>
                <w:b/>
                <w:sz w:val="28"/>
                <w:szCs w:val="28"/>
              </w:rPr>
              <w:t xml:space="preserve">VZDELÁVANIE </w:t>
            </w:r>
          </w:p>
        </w:tc>
        <w:tc>
          <w:tcPr>
            <w:tcW w:w="0" w:type="auto"/>
            <w:tcBorders>
              <w:top w:val="single" w:sz="4" w:space="0" w:color="auto"/>
              <w:left w:val="single" w:sz="4" w:space="0" w:color="auto"/>
              <w:bottom w:val="single" w:sz="4" w:space="0" w:color="auto"/>
              <w:right w:val="single" w:sz="4" w:space="0" w:color="auto"/>
            </w:tcBorders>
          </w:tcPr>
          <w:p w14:paraId="6874AF4E"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7</w:t>
            </w:r>
          </w:p>
        </w:tc>
        <w:tc>
          <w:tcPr>
            <w:tcW w:w="0" w:type="auto"/>
            <w:tcBorders>
              <w:top w:val="single" w:sz="4" w:space="0" w:color="auto"/>
              <w:left w:val="single" w:sz="4" w:space="0" w:color="auto"/>
              <w:bottom w:val="single" w:sz="4" w:space="0" w:color="auto"/>
              <w:right w:val="single" w:sz="4" w:space="0" w:color="auto"/>
            </w:tcBorders>
          </w:tcPr>
          <w:p w14:paraId="5F763A2C"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5A286F8"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720C1E4"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220,5</w:t>
            </w:r>
          </w:p>
        </w:tc>
        <w:tc>
          <w:tcPr>
            <w:tcW w:w="0" w:type="auto"/>
            <w:tcBorders>
              <w:top w:val="single" w:sz="4" w:space="0" w:color="auto"/>
              <w:left w:val="single" w:sz="4" w:space="0" w:color="auto"/>
              <w:bottom w:val="single" w:sz="4" w:space="0" w:color="auto"/>
              <w:right w:val="single" w:sz="4" w:space="0" w:color="auto"/>
            </w:tcBorders>
          </w:tcPr>
          <w:p w14:paraId="1EBB33F4"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r>
      <w:tr w:rsidR="0095000B" w:rsidRPr="00D92E86" w14:paraId="48213FA3" w14:textId="77777777" w:rsidTr="0095000B">
        <w:tc>
          <w:tcPr>
            <w:tcW w:w="0" w:type="auto"/>
            <w:tcBorders>
              <w:top w:val="single" w:sz="4" w:space="0" w:color="auto"/>
              <w:left w:val="single" w:sz="4" w:space="0" w:color="auto"/>
              <w:bottom w:val="single" w:sz="4" w:space="0" w:color="auto"/>
              <w:right w:val="single" w:sz="4" w:space="0" w:color="auto"/>
            </w:tcBorders>
          </w:tcPr>
          <w:p w14:paraId="2F4F2875" w14:textId="77777777" w:rsidR="0095000B" w:rsidRPr="00D92E86" w:rsidRDefault="0095000B" w:rsidP="0095000B">
            <w:pPr>
              <w:spacing w:after="0" w:line="240" w:lineRule="auto"/>
              <w:rPr>
                <w:rFonts w:ascii="Times New Roman" w:eastAsia="Times New Roman" w:hAnsi="Times New Roman" w:cs="Calibri"/>
                <w:b/>
                <w:sz w:val="24"/>
                <w:szCs w:val="24"/>
              </w:rPr>
            </w:pPr>
            <w:r w:rsidRPr="00D92E86">
              <w:rPr>
                <w:rFonts w:ascii="Times New Roman" w:eastAsia="Times New Roman" w:hAnsi="Times New Roman" w:cs="Calibri"/>
                <w:b/>
                <w:sz w:val="24"/>
                <w:szCs w:val="24"/>
              </w:rPr>
              <w:t>Jazyk a komunikácia</w:t>
            </w:r>
          </w:p>
        </w:tc>
        <w:tc>
          <w:tcPr>
            <w:tcW w:w="0" w:type="auto"/>
            <w:tcBorders>
              <w:top w:val="single" w:sz="4" w:space="0" w:color="auto"/>
              <w:left w:val="single" w:sz="4" w:space="0" w:color="auto"/>
              <w:bottom w:val="single" w:sz="4" w:space="0" w:color="auto"/>
              <w:right w:val="single" w:sz="4" w:space="0" w:color="auto"/>
            </w:tcBorders>
          </w:tcPr>
          <w:p w14:paraId="0ACFED6B"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65D3DE56" w14:textId="77777777" w:rsidR="0095000B" w:rsidRPr="00D92E86" w:rsidRDefault="0095000B" w:rsidP="0095000B">
            <w:pPr>
              <w:spacing w:after="0" w:line="240" w:lineRule="auto"/>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0C05797D" w14:textId="77777777" w:rsidR="0095000B" w:rsidRPr="00D92E86" w:rsidRDefault="0095000B" w:rsidP="0095000B">
            <w:pPr>
              <w:spacing w:after="0" w:line="240" w:lineRule="auto"/>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491267A2" w14:textId="77777777" w:rsidR="0095000B" w:rsidRPr="00D92E86" w:rsidRDefault="0095000B" w:rsidP="0095000B">
            <w:pPr>
              <w:spacing w:after="0" w:line="240" w:lineRule="auto"/>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621E86AB" w14:textId="77777777" w:rsidR="0095000B" w:rsidRPr="00D92E86" w:rsidRDefault="0095000B" w:rsidP="0095000B">
            <w:pPr>
              <w:spacing w:after="0" w:line="240" w:lineRule="auto"/>
              <w:rPr>
                <w:rFonts w:ascii="Times New Roman" w:eastAsia="Times New Roman" w:hAnsi="Times New Roman" w:cs="Calibri"/>
                <w:sz w:val="24"/>
                <w:szCs w:val="24"/>
              </w:rPr>
            </w:pPr>
          </w:p>
        </w:tc>
      </w:tr>
      <w:tr w:rsidR="0095000B" w:rsidRPr="00D92E86" w14:paraId="0856D25D" w14:textId="77777777" w:rsidTr="0095000B">
        <w:tc>
          <w:tcPr>
            <w:tcW w:w="0" w:type="auto"/>
            <w:tcBorders>
              <w:top w:val="single" w:sz="4" w:space="0" w:color="auto"/>
              <w:left w:val="single" w:sz="4" w:space="0" w:color="auto"/>
              <w:bottom w:val="single" w:sz="4" w:space="0" w:color="auto"/>
              <w:right w:val="single" w:sz="4" w:space="0" w:color="auto"/>
            </w:tcBorders>
          </w:tcPr>
          <w:p w14:paraId="3E93312C" w14:textId="77777777" w:rsidR="0095000B" w:rsidRPr="00D92E86" w:rsidRDefault="0095000B" w:rsidP="0095000B">
            <w:pPr>
              <w:spacing w:after="0" w:line="240" w:lineRule="auto"/>
              <w:rPr>
                <w:rFonts w:ascii="Times New Roman" w:eastAsia="Times New Roman" w:hAnsi="Times New Roman" w:cs="Calibri"/>
                <w:sz w:val="24"/>
                <w:szCs w:val="24"/>
              </w:rPr>
            </w:pPr>
            <w:r w:rsidRPr="00D92E86">
              <w:rPr>
                <w:rFonts w:ascii="Times New Roman" w:eastAsia="Times New Roman" w:hAnsi="Times New Roman" w:cs="Calibri"/>
                <w:sz w:val="24"/>
                <w:szCs w:val="24"/>
              </w:rPr>
              <w:t>Slovenský jazyk a literatúra</w:t>
            </w:r>
          </w:p>
        </w:tc>
        <w:tc>
          <w:tcPr>
            <w:tcW w:w="0" w:type="auto"/>
            <w:tcBorders>
              <w:top w:val="single" w:sz="4" w:space="0" w:color="auto"/>
              <w:left w:val="single" w:sz="4" w:space="0" w:color="auto"/>
              <w:bottom w:val="single" w:sz="4" w:space="0" w:color="auto"/>
              <w:right w:val="single" w:sz="4" w:space="0" w:color="auto"/>
            </w:tcBorders>
          </w:tcPr>
          <w:p w14:paraId="2FD24079"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3000337B" w14:textId="77777777" w:rsidR="0095000B" w:rsidRPr="00D92E86" w:rsidRDefault="0095000B" w:rsidP="0095000B">
            <w:pPr>
              <w:spacing w:after="0" w:line="240" w:lineRule="auto"/>
              <w:jc w:val="center"/>
              <w:rPr>
                <w:rFonts w:ascii="Times New Roman" w:eastAsia="Times New Roman" w:hAnsi="Times New Roman" w:cs="Calibri"/>
                <w:sz w:val="24"/>
                <w:szCs w:val="24"/>
              </w:rPr>
            </w:pPr>
            <w:r w:rsidRPr="00D92E86">
              <w:rPr>
                <w:rFonts w:ascii="Times New Roman" w:eastAsia="Times New Roman" w:hAnsi="Times New Roman" w:cs="Calibri"/>
                <w:sz w:val="24"/>
                <w:szCs w:val="24"/>
              </w:rPr>
              <w:t>0,5</w:t>
            </w:r>
          </w:p>
        </w:tc>
        <w:tc>
          <w:tcPr>
            <w:tcW w:w="0" w:type="auto"/>
            <w:tcBorders>
              <w:top w:val="single" w:sz="4" w:space="0" w:color="auto"/>
              <w:left w:val="single" w:sz="4" w:space="0" w:color="auto"/>
              <w:bottom w:val="single" w:sz="4" w:space="0" w:color="auto"/>
              <w:right w:val="single" w:sz="4" w:space="0" w:color="auto"/>
            </w:tcBorders>
          </w:tcPr>
          <w:p w14:paraId="12C3C124" w14:textId="77777777" w:rsidR="0095000B" w:rsidRPr="00D92E86" w:rsidRDefault="0095000B" w:rsidP="0095000B">
            <w:pPr>
              <w:spacing w:after="0" w:line="240" w:lineRule="auto"/>
              <w:jc w:val="center"/>
              <w:rPr>
                <w:rFonts w:ascii="Times New Roman" w:eastAsia="Times New Roman" w:hAnsi="Times New Roman" w:cs="Calibri"/>
                <w:sz w:val="24"/>
                <w:szCs w:val="24"/>
              </w:rPr>
            </w:pPr>
            <w:r w:rsidRPr="00D92E86">
              <w:rPr>
                <w:rFonts w:ascii="Times New Roman" w:eastAsia="Times New Roman" w:hAnsi="Times New Roman" w:cs="Calibri"/>
                <w:sz w:val="24"/>
                <w:szCs w:val="24"/>
              </w:rPr>
              <w:t>0,5</w:t>
            </w:r>
          </w:p>
        </w:tc>
        <w:tc>
          <w:tcPr>
            <w:tcW w:w="0" w:type="auto"/>
            <w:tcBorders>
              <w:top w:val="single" w:sz="4" w:space="0" w:color="auto"/>
              <w:left w:val="single" w:sz="4" w:space="0" w:color="auto"/>
              <w:bottom w:val="single" w:sz="4" w:space="0" w:color="auto"/>
              <w:right w:val="single" w:sz="4" w:space="0" w:color="auto"/>
            </w:tcBorders>
          </w:tcPr>
          <w:p w14:paraId="7AD5322E"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31,5</w:t>
            </w:r>
          </w:p>
        </w:tc>
        <w:tc>
          <w:tcPr>
            <w:tcW w:w="0" w:type="auto"/>
            <w:tcBorders>
              <w:top w:val="single" w:sz="4" w:space="0" w:color="auto"/>
              <w:left w:val="single" w:sz="4" w:space="0" w:color="auto"/>
              <w:bottom w:val="single" w:sz="4" w:space="0" w:color="auto"/>
              <w:right w:val="single" w:sz="4" w:space="0" w:color="auto"/>
            </w:tcBorders>
          </w:tcPr>
          <w:p w14:paraId="5FF30013"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r>
      <w:tr w:rsidR="0095000B" w:rsidRPr="00D92E86" w14:paraId="530C868A" w14:textId="77777777" w:rsidTr="0095000B">
        <w:tc>
          <w:tcPr>
            <w:tcW w:w="0" w:type="auto"/>
            <w:tcBorders>
              <w:top w:val="single" w:sz="4" w:space="0" w:color="auto"/>
              <w:left w:val="single" w:sz="4" w:space="0" w:color="auto"/>
              <w:bottom w:val="single" w:sz="4" w:space="0" w:color="auto"/>
              <w:right w:val="single" w:sz="4" w:space="0" w:color="auto"/>
            </w:tcBorders>
          </w:tcPr>
          <w:p w14:paraId="05D0FE20" w14:textId="77777777" w:rsidR="0095000B" w:rsidRPr="00D92E86" w:rsidRDefault="0095000B" w:rsidP="0095000B">
            <w:pPr>
              <w:spacing w:after="0" w:line="240" w:lineRule="auto"/>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3DB1B7EA"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65E95EE0"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44E9B388"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5499416C"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166F9DFC"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r>
      <w:tr w:rsidR="0095000B" w:rsidRPr="00D92E86" w14:paraId="00CC4C36" w14:textId="77777777" w:rsidTr="0095000B">
        <w:tc>
          <w:tcPr>
            <w:tcW w:w="0" w:type="auto"/>
            <w:tcBorders>
              <w:top w:val="single" w:sz="4" w:space="0" w:color="auto"/>
              <w:left w:val="single" w:sz="4" w:space="0" w:color="auto"/>
              <w:bottom w:val="single" w:sz="4" w:space="0" w:color="auto"/>
              <w:right w:val="single" w:sz="4" w:space="0" w:color="auto"/>
            </w:tcBorders>
          </w:tcPr>
          <w:p w14:paraId="22924C9A" w14:textId="77777777" w:rsidR="0095000B" w:rsidRPr="00D92E86" w:rsidRDefault="0095000B" w:rsidP="0095000B">
            <w:pPr>
              <w:spacing w:after="0" w:line="240" w:lineRule="auto"/>
              <w:rPr>
                <w:rFonts w:ascii="Times New Roman" w:eastAsia="Times New Roman" w:hAnsi="Times New Roman" w:cs="Calibri"/>
                <w:b/>
                <w:sz w:val="24"/>
                <w:szCs w:val="24"/>
              </w:rPr>
            </w:pPr>
            <w:r w:rsidRPr="00D92E86">
              <w:rPr>
                <w:rFonts w:ascii="Times New Roman" w:eastAsia="Times New Roman" w:hAnsi="Times New Roman" w:cs="Calibri"/>
                <w:b/>
                <w:sz w:val="24"/>
                <w:szCs w:val="24"/>
              </w:rPr>
              <w:t xml:space="preserve">Človek a hodnoty </w:t>
            </w:r>
          </w:p>
        </w:tc>
        <w:tc>
          <w:tcPr>
            <w:tcW w:w="0" w:type="auto"/>
            <w:tcBorders>
              <w:top w:val="single" w:sz="4" w:space="0" w:color="auto"/>
              <w:left w:val="single" w:sz="4" w:space="0" w:color="auto"/>
              <w:bottom w:val="single" w:sz="4" w:space="0" w:color="auto"/>
              <w:right w:val="single" w:sz="4" w:space="0" w:color="auto"/>
            </w:tcBorders>
          </w:tcPr>
          <w:p w14:paraId="61917C12"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2551AD5C"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49746EB3"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12C79F6C"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F3BB646"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r>
      <w:tr w:rsidR="0095000B" w:rsidRPr="00D92E86" w14:paraId="7AF8A4A9" w14:textId="77777777" w:rsidTr="0095000B">
        <w:tc>
          <w:tcPr>
            <w:tcW w:w="0" w:type="auto"/>
            <w:tcBorders>
              <w:top w:val="single" w:sz="4" w:space="0" w:color="auto"/>
              <w:left w:val="single" w:sz="4" w:space="0" w:color="auto"/>
              <w:bottom w:val="single" w:sz="4" w:space="0" w:color="auto"/>
              <w:right w:val="single" w:sz="4" w:space="0" w:color="auto"/>
            </w:tcBorders>
          </w:tcPr>
          <w:p w14:paraId="3894709C" w14:textId="77777777" w:rsidR="0095000B" w:rsidRPr="00D92E86" w:rsidRDefault="0095000B" w:rsidP="0095000B">
            <w:pPr>
              <w:spacing w:after="0" w:line="240" w:lineRule="auto"/>
              <w:rPr>
                <w:rFonts w:ascii="Times New Roman" w:eastAsia="Times New Roman" w:hAnsi="Times New Roman" w:cs="Calibri"/>
                <w:sz w:val="24"/>
                <w:szCs w:val="24"/>
              </w:rPr>
            </w:pPr>
            <w:r w:rsidRPr="00D92E86">
              <w:rPr>
                <w:rFonts w:ascii="Times New Roman" w:eastAsia="Times New Roman" w:hAnsi="Times New Roman" w:cs="Calibri"/>
                <w:sz w:val="24"/>
                <w:szCs w:val="24"/>
              </w:rPr>
              <w:t>Etická výchova</w:t>
            </w:r>
          </w:p>
        </w:tc>
        <w:tc>
          <w:tcPr>
            <w:tcW w:w="0" w:type="auto"/>
            <w:tcBorders>
              <w:top w:val="single" w:sz="4" w:space="0" w:color="auto"/>
              <w:left w:val="single" w:sz="4" w:space="0" w:color="auto"/>
              <w:bottom w:val="single" w:sz="4" w:space="0" w:color="auto"/>
              <w:right w:val="single" w:sz="4" w:space="0" w:color="auto"/>
            </w:tcBorders>
          </w:tcPr>
          <w:p w14:paraId="31B0E4F8"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6A4CCA4B" w14:textId="77777777" w:rsidR="0095000B" w:rsidRPr="00D92E86" w:rsidRDefault="0095000B" w:rsidP="0095000B">
            <w:pPr>
              <w:spacing w:after="0" w:line="240" w:lineRule="auto"/>
              <w:jc w:val="center"/>
              <w:rPr>
                <w:rFonts w:ascii="Times New Roman" w:eastAsia="Times New Roman" w:hAnsi="Times New Roman" w:cs="Calibri"/>
                <w:sz w:val="24"/>
                <w:szCs w:val="24"/>
              </w:rPr>
            </w:pPr>
            <w:r w:rsidRPr="00D92E86">
              <w:rPr>
                <w:rFonts w:ascii="Times New Roman" w:eastAsia="Times New Roman" w:hAnsi="Times New Roman"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1EF99509" w14:textId="77777777" w:rsidR="0095000B" w:rsidRPr="00D92E86" w:rsidRDefault="0095000B" w:rsidP="0095000B">
            <w:pPr>
              <w:spacing w:after="0" w:line="240" w:lineRule="auto"/>
              <w:jc w:val="center"/>
              <w:rPr>
                <w:rFonts w:ascii="Times New Roman" w:eastAsia="Times New Roman" w:hAnsi="Times New Roman" w:cs="Calibri"/>
                <w:sz w:val="24"/>
                <w:szCs w:val="24"/>
              </w:rPr>
            </w:pPr>
            <w:r w:rsidRPr="00D92E86">
              <w:rPr>
                <w:rFonts w:ascii="Times New Roman" w:eastAsia="Times New Roman" w:hAnsi="Times New Roman"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67D7426C"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63</w:t>
            </w:r>
          </w:p>
        </w:tc>
        <w:tc>
          <w:tcPr>
            <w:tcW w:w="0" w:type="auto"/>
            <w:tcBorders>
              <w:top w:val="single" w:sz="4" w:space="0" w:color="auto"/>
              <w:left w:val="single" w:sz="4" w:space="0" w:color="auto"/>
              <w:bottom w:val="single" w:sz="4" w:space="0" w:color="auto"/>
              <w:right w:val="single" w:sz="4" w:space="0" w:color="auto"/>
            </w:tcBorders>
          </w:tcPr>
          <w:p w14:paraId="481C265D"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1</w:t>
            </w:r>
          </w:p>
        </w:tc>
      </w:tr>
      <w:tr w:rsidR="0095000B" w:rsidRPr="00D92E86" w14:paraId="1BC68627" w14:textId="77777777" w:rsidTr="0095000B">
        <w:tc>
          <w:tcPr>
            <w:tcW w:w="0" w:type="auto"/>
            <w:tcBorders>
              <w:top w:val="single" w:sz="4" w:space="0" w:color="auto"/>
              <w:left w:val="single" w:sz="4" w:space="0" w:color="auto"/>
              <w:bottom w:val="single" w:sz="4" w:space="0" w:color="auto"/>
              <w:right w:val="single" w:sz="4" w:space="0" w:color="auto"/>
            </w:tcBorders>
          </w:tcPr>
          <w:p w14:paraId="2FD1D04C" w14:textId="77777777" w:rsidR="0095000B" w:rsidRPr="00D92E86" w:rsidRDefault="0095000B" w:rsidP="0095000B">
            <w:pPr>
              <w:spacing w:after="0" w:line="240" w:lineRule="auto"/>
              <w:rPr>
                <w:rFonts w:ascii="Times New Roman" w:eastAsia="Times New Roman" w:hAnsi="Times New Roman"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1F30B27A"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A3BB502"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4F9BDA87"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291B4DDA"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178671C0"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r>
      <w:tr w:rsidR="0095000B" w:rsidRPr="00D92E86" w14:paraId="0098491E" w14:textId="77777777" w:rsidTr="0095000B">
        <w:tc>
          <w:tcPr>
            <w:tcW w:w="0" w:type="auto"/>
            <w:tcBorders>
              <w:top w:val="single" w:sz="4" w:space="0" w:color="auto"/>
              <w:left w:val="single" w:sz="4" w:space="0" w:color="auto"/>
              <w:bottom w:val="single" w:sz="4" w:space="0" w:color="auto"/>
              <w:right w:val="single" w:sz="4" w:space="0" w:color="auto"/>
            </w:tcBorders>
          </w:tcPr>
          <w:p w14:paraId="2A1550E0" w14:textId="77777777" w:rsidR="0095000B" w:rsidRPr="00D92E86" w:rsidRDefault="0095000B" w:rsidP="0095000B">
            <w:pPr>
              <w:spacing w:after="0" w:line="240" w:lineRule="auto"/>
              <w:rPr>
                <w:rFonts w:ascii="Times New Roman" w:eastAsia="Times New Roman" w:hAnsi="Times New Roman" w:cs="Calibri"/>
                <w:b/>
                <w:sz w:val="24"/>
                <w:szCs w:val="24"/>
              </w:rPr>
            </w:pPr>
            <w:r w:rsidRPr="00D92E86">
              <w:rPr>
                <w:rFonts w:ascii="Times New Roman" w:eastAsia="Times New Roman" w:hAnsi="Times New Roman" w:cs="Calibri"/>
                <w:b/>
                <w:sz w:val="24"/>
                <w:szCs w:val="24"/>
              </w:rPr>
              <w:t>Človek a spoločnosť</w:t>
            </w:r>
          </w:p>
        </w:tc>
        <w:tc>
          <w:tcPr>
            <w:tcW w:w="0" w:type="auto"/>
            <w:tcBorders>
              <w:top w:val="single" w:sz="4" w:space="0" w:color="auto"/>
              <w:left w:val="single" w:sz="4" w:space="0" w:color="auto"/>
              <w:bottom w:val="single" w:sz="4" w:space="0" w:color="auto"/>
              <w:right w:val="single" w:sz="4" w:space="0" w:color="auto"/>
            </w:tcBorders>
          </w:tcPr>
          <w:p w14:paraId="0ECC5887"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06CDA88"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7B0862AD"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0BBE8DCC"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85283D5"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r>
      <w:tr w:rsidR="0095000B" w:rsidRPr="00D92E86" w14:paraId="3709556F" w14:textId="77777777" w:rsidTr="0095000B">
        <w:tc>
          <w:tcPr>
            <w:tcW w:w="0" w:type="auto"/>
            <w:tcBorders>
              <w:top w:val="single" w:sz="4" w:space="0" w:color="auto"/>
              <w:left w:val="single" w:sz="4" w:space="0" w:color="auto"/>
              <w:bottom w:val="single" w:sz="4" w:space="0" w:color="auto"/>
              <w:right w:val="single" w:sz="4" w:space="0" w:color="auto"/>
            </w:tcBorders>
          </w:tcPr>
          <w:p w14:paraId="6D39A2FE" w14:textId="77777777" w:rsidR="0095000B" w:rsidRPr="00D92E86" w:rsidRDefault="0095000B" w:rsidP="0095000B">
            <w:pPr>
              <w:spacing w:after="0" w:line="240" w:lineRule="auto"/>
              <w:rPr>
                <w:rFonts w:ascii="Times New Roman" w:eastAsia="Times New Roman" w:hAnsi="Times New Roman" w:cs="Calibri"/>
                <w:sz w:val="24"/>
                <w:szCs w:val="24"/>
              </w:rPr>
            </w:pPr>
            <w:r w:rsidRPr="00D92E86">
              <w:rPr>
                <w:rFonts w:ascii="Times New Roman" w:eastAsia="Times New Roman" w:hAnsi="Times New Roman" w:cs="Calibri"/>
                <w:sz w:val="24"/>
                <w:szCs w:val="24"/>
              </w:rPr>
              <w:t>Občianska náuka</w:t>
            </w:r>
          </w:p>
        </w:tc>
        <w:tc>
          <w:tcPr>
            <w:tcW w:w="0" w:type="auto"/>
            <w:tcBorders>
              <w:top w:val="single" w:sz="4" w:space="0" w:color="auto"/>
              <w:left w:val="single" w:sz="4" w:space="0" w:color="auto"/>
              <w:bottom w:val="single" w:sz="4" w:space="0" w:color="auto"/>
              <w:right w:val="single" w:sz="4" w:space="0" w:color="auto"/>
            </w:tcBorders>
          </w:tcPr>
          <w:p w14:paraId="572ED2B9"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3A56F087" w14:textId="77777777" w:rsidR="0095000B" w:rsidRPr="00D92E86" w:rsidRDefault="0095000B" w:rsidP="0095000B">
            <w:pPr>
              <w:spacing w:after="0" w:line="240" w:lineRule="auto"/>
              <w:jc w:val="center"/>
              <w:rPr>
                <w:rFonts w:ascii="Times New Roman" w:eastAsia="Times New Roman" w:hAnsi="Times New Roman" w:cs="Calibri"/>
                <w:sz w:val="24"/>
                <w:szCs w:val="24"/>
              </w:rPr>
            </w:pPr>
            <w:r w:rsidRPr="00D92E86">
              <w:rPr>
                <w:rFonts w:ascii="Times New Roman" w:eastAsia="Times New Roman" w:hAnsi="Times New Roman"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34564568" w14:textId="77777777" w:rsidR="0095000B" w:rsidRPr="00D92E86" w:rsidRDefault="0095000B" w:rsidP="0095000B">
            <w:pPr>
              <w:spacing w:after="0" w:line="240" w:lineRule="auto"/>
              <w:jc w:val="center"/>
              <w:rPr>
                <w:rFonts w:ascii="Times New Roman" w:eastAsia="Times New Roman" w:hAnsi="Times New Roman" w:cs="Calibri"/>
                <w:sz w:val="24"/>
                <w:szCs w:val="24"/>
              </w:rPr>
            </w:pPr>
            <w:r w:rsidRPr="00D92E86">
              <w:rPr>
                <w:rFonts w:ascii="Times New Roman" w:eastAsia="Times New Roman" w:hAnsi="Times New Roman"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6CB182DE"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63</w:t>
            </w:r>
          </w:p>
        </w:tc>
        <w:tc>
          <w:tcPr>
            <w:tcW w:w="0" w:type="auto"/>
            <w:tcBorders>
              <w:top w:val="single" w:sz="4" w:space="0" w:color="auto"/>
              <w:left w:val="single" w:sz="4" w:space="0" w:color="auto"/>
              <w:bottom w:val="single" w:sz="4" w:space="0" w:color="auto"/>
              <w:right w:val="single" w:sz="4" w:space="0" w:color="auto"/>
            </w:tcBorders>
          </w:tcPr>
          <w:p w14:paraId="70F6618D"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1</w:t>
            </w:r>
          </w:p>
        </w:tc>
      </w:tr>
      <w:tr w:rsidR="0095000B" w:rsidRPr="00D92E86" w14:paraId="4658CF57" w14:textId="77777777" w:rsidTr="0095000B">
        <w:tc>
          <w:tcPr>
            <w:tcW w:w="0" w:type="auto"/>
            <w:tcBorders>
              <w:top w:val="single" w:sz="4" w:space="0" w:color="auto"/>
              <w:left w:val="single" w:sz="4" w:space="0" w:color="auto"/>
              <w:bottom w:val="single" w:sz="4" w:space="0" w:color="auto"/>
              <w:right w:val="single" w:sz="4" w:space="0" w:color="auto"/>
            </w:tcBorders>
          </w:tcPr>
          <w:p w14:paraId="7C1F5CDC" w14:textId="77777777" w:rsidR="0095000B" w:rsidRPr="00D92E86" w:rsidRDefault="0095000B" w:rsidP="0095000B">
            <w:pPr>
              <w:spacing w:after="0" w:line="240" w:lineRule="auto"/>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5A3A6672"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0D790D71"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78055C59"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00B4BA4C"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05BA1BE"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r>
      <w:tr w:rsidR="0095000B" w:rsidRPr="00D92E86" w14:paraId="3E950C3C" w14:textId="77777777" w:rsidTr="0095000B">
        <w:tc>
          <w:tcPr>
            <w:tcW w:w="0" w:type="auto"/>
            <w:tcBorders>
              <w:top w:val="single" w:sz="4" w:space="0" w:color="auto"/>
              <w:left w:val="single" w:sz="4" w:space="0" w:color="auto"/>
              <w:bottom w:val="single" w:sz="4" w:space="0" w:color="auto"/>
              <w:right w:val="single" w:sz="4" w:space="0" w:color="auto"/>
            </w:tcBorders>
          </w:tcPr>
          <w:p w14:paraId="58170F5D" w14:textId="77777777" w:rsidR="0095000B" w:rsidRPr="00D92E86" w:rsidRDefault="0095000B" w:rsidP="0095000B">
            <w:pPr>
              <w:spacing w:after="0" w:line="240" w:lineRule="auto"/>
              <w:rPr>
                <w:rFonts w:ascii="Times New Roman" w:eastAsia="Times New Roman" w:hAnsi="Times New Roman" w:cs="Calibri"/>
                <w:b/>
                <w:sz w:val="24"/>
                <w:szCs w:val="24"/>
              </w:rPr>
            </w:pPr>
            <w:r w:rsidRPr="00D92E86">
              <w:rPr>
                <w:rFonts w:ascii="Times New Roman" w:eastAsia="Times New Roman" w:hAnsi="Times New Roman" w:cs="Calibri"/>
                <w:b/>
                <w:sz w:val="24"/>
                <w:szCs w:val="24"/>
              </w:rPr>
              <w:t>Matematika a práca s informáciami</w:t>
            </w:r>
          </w:p>
        </w:tc>
        <w:tc>
          <w:tcPr>
            <w:tcW w:w="0" w:type="auto"/>
            <w:tcBorders>
              <w:top w:val="single" w:sz="4" w:space="0" w:color="auto"/>
              <w:left w:val="single" w:sz="4" w:space="0" w:color="auto"/>
              <w:bottom w:val="single" w:sz="4" w:space="0" w:color="auto"/>
              <w:right w:val="single" w:sz="4" w:space="0" w:color="auto"/>
            </w:tcBorders>
          </w:tcPr>
          <w:p w14:paraId="07B54159"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4F98AFA6"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2F97559D"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5BBC2780"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C442D91"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r>
      <w:tr w:rsidR="0095000B" w:rsidRPr="00D92E86" w14:paraId="152F2F14" w14:textId="77777777" w:rsidTr="0095000B">
        <w:tc>
          <w:tcPr>
            <w:tcW w:w="0" w:type="auto"/>
            <w:tcBorders>
              <w:top w:val="single" w:sz="4" w:space="0" w:color="auto"/>
              <w:left w:val="single" w:sz="4" w:space="0" w:color="auto"/>
              <w:bottom w:val="single" w:sz="4" w:space="0" w:color="auto"/>
              <w:right w:val="single" w:sz="4" w:space="0" w:color="auto"/>
            </w:tcBorders>
          </w:tcPr>
          <w:p w14:paraId="77033D99" w14:textId="77777777" w:rsidR="0095000B" w:rsidRPr="00D92E86" w:rsidRDefault="0095000B" w:rsidP="0095000B">
            <w:pPr>
              <w:spacing w:after="0" w:line="240" w:lineRule="auto"/>
              <w:rPr>
                <w:rFonts w:ascii="Times New Roman" w:eastAsia="Times New Roman" w:hAnsi="Times New Roman" w:cs="Calibri"/>
                <w:sz w:val="24"/>
                <w:szCs w:val="24"/>
              </w:rPr>
            </w:pPr>
            <w:r w:rsidRPr="00D92E86">
              <w:rPr>
                <w:rFonts w:ascii="Times New Roman" w:eastAsia="Times New Roman" w:hAnsi="Times New Roman" w:cs="Calibri"/>
                <w:sz w:val="24"/>
                <w:szCs w:val="24"/>
              </w:rPr>
              <w:t>Matematika</w:t>
            </w:r>
          </w:p>
        </w:tc>
        <w:tc>
          <w:tcPr>
            <w:tcW w:w="0" w:type="auto"/>
            <w:tcBorders>
              <w:top w:val="single" w:sz="4" w:space="0" w:color="auto"/>
              <w:left w:val="single" w:sz="4" w:space="0" w:color="auto"/>
              <w:bottom w:val="single" w:sz="4" w:space="0" w:color="auto"/>
              <w:right w:val="single" w:sz="4" w:space="0" w:color="auto"/>
            </w:tcBorders>
          </w:tcPr>
          <w:p w14:paraId="525F14B0"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24A97264" w14:textId="77777777" w:rsidR="0095000B" w:rsidRPr="00D92E86" w:rsidRDefault="0095000B" w:rsidP="0095000B">
            <w:pPr>
              <w:spacing w:after="0" w:line="240" w:lineRule="auto"/>
              <w:jc w:val="center"/>
              <w:rPr>
                <w:rFonts w:ascii="Times New Roman" w:eastAsia="Times New Roman" w:hAnsi="Times New Roman" w:cs="Calibri"/>
                <w:sz w:val="24"/>
                <w:szCs w:val="24"/>
              </w:rPr>
            </w:pPr>
            <w:r w:rsidRPr="00D92E86">
              <w:rPr>
                <w:rFonts w:ascii="Times New Roman" w:eastAsia="Times New Roman" w:hAnsi="Times New Roman" w:cs="Calibri"/>
                <w:sz w:val="24"/>
                <w:szCs w:val="24"/>
              </w:rPr>
              <w:t>0,5</w:t>
            </w:r>
          </w:p>
        </w:tc>
        <w:tc>
          <w:tcPr>
            <w:tcW w:w="0" w:type="auto"/>
            <w:tcBorders>
              <w:top w:val="single" w:sz="4" w:space="0" w:color="auto"/>
              <w:left w:val="single" w:sz="4" w:space="0" w:color="auto"/>
              <w:bottom w:val="single" w:sz="4" w:space="0" w:color="auto"/>
              <w:right w:val="single" w:sz="4" w:space="0" w:color="auto"/>
            </w:tcBorders>
          </w:tcPr>
          <w:p w14:paraId="139620A0" w14:textId="77777777" w:rsidR="0095000B" w:rsidRPr="00D92E86" w:rsidRDefault="0095000B" w:rsidP="0095000B">
            <w:pPr>
              <w:spacing w:after="0" w:line="240" w:lineRule="auto"/>
              <w:jc w:val="center"/>
              <w:rPr>
                <w:rFonts w:ascii="Times New Roman" w:eastAsia="Times New Roman" w:hAnsi="Times New Roman" w:cs="Calibri"/>
                <w:sz w:val="24"/>
                <w:szCs w:val="24"/>
              </w:rPr>
            </w:pPr>
            <w:r w:rsidRPr="00D92E86">
              <w:rPr>
                <w:rFonts w:ascii="Times New Roman" w:eastAsia="Times New Roman" w:hAnsi="Times New Roman" w:cs="Calibri"/>
                <w:sz w:val="24"/>
                <w:szCs w:val="24"/>
              </w:rPr>
              <w:t>0,5</w:t>
            </w:r>
          </w:p>
        </w:tc>
        <w:tc>
          <w:tcPr>
            <w:tcW w:w="0" w:type="auto"/>
            <w:tcBorders>
              <w:top w:val="single" w:sz="4" w:space="0" w:color="auto"/>
              <w:left w:val="single" w:sz="4" w:space="0" w:color="auto"/>
              <w:bottom w:val="single" w:sz="4" w:space="0" w:color="auto"/>
              <w:right w:val="single" w:sz="4" w:space="0" w:color="auto"/>
            </w:tcBorders>
          </w:tcPr>
          <w:p w14:paraId="016E59BE"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31,5</w:t>
            </w:r>
          </w:p>
        </w:tc>
        <w:tc>
          <w:tcPr>
            <w:tcW w:w="0" w:type="auto"/>
            <w:tcBorders>
              <w:top w:val="single" w:sz="4" w:space="0" w:color="auto"/>
              <w:left w:val="single" w:sz="4" w:space="0" w:color="auto"/>
              <w:bottom w:val="single" w:sz="4" w:space="0" w:color="auto"/>
              <w:right w:val="single" w:sz="4" w:space="0" w:color="auto"/>
            </w:tcBorders>
          </w:tcPr>
          <w:p w14:paraId="017589AC"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r>
      <w:tr w:rsidR="0095000B" w:rsidRPr="00D92E86" w14:paraId="48880787" w14:textId="77777777" w:rsidTr="0095000B">
        <w:tc>
          <w:tcPr>
            <w:tcW w:w="0" w:type="auto"/>
            <w:tcBorders>
              <w:top w:val="single" w:sz="4" w:space="0" w:color="auto"/>
              <w:left w:val="single" w:sz="4" w:space="0" w:color="auto"/>
              <w:bottom w:val="single" w:sz="4" w:space="0" w:color="auto"/>
              <w:right w:val="single" w:sz="4" w:space="0" w:color="auto"/>
            </w:tcBorders>
          </w:tcPr>
          <w:p w14:paraId="4E2DDBF4" w14:textId="77777777" w:rsidR="0095000B" w:rsidRPr="00D92E86" w:rsidRDefault="0095000B" w:rsidP="0095000B">
            <w:pPr>
              <w:spacing w:after="0" w:line="240" w:lineRule="auto"/>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505C0E59"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769F414C"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56990010"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46A43E9A"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6027D27"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r>
      <w:tr w:rsidR="0095000B" w:rsidRPr="00D92E86" w14:paraId="648A224D" w14:textId="77777777" w:rsidTr="0095000B">
        <w:tc>
          <w:tcPr>
            <w:tcW w:w="0" w:type="auto"/>
            <w:tcBorders>
              <w:top w:val="single" w:sz="4" w:space="0" w:color="auto"/>
              <w:left w:val="single" w:sz="4" w:space="0" w:color="auto"/>
              <w:bottom w:val="single" w:sz="4" w:space="0" w:color="auto"/>
              <w:right w:val="single" w:sz="4" w:space="0" w:color="auto"/>
            </w:tcBorders>
          </w:tcPr>
          <w:p w14:paraId="25958F06" w14:textId="77777777" w:rsidR="0095000B" w:rsidRPr="00D92E86" w:rsidRDefault="0095000B" w:rsidP="0095000B">
            <w:pPr>
              <w:spacing w:after="0" w:line="240" w:lineRule="auto"/>
              <w:rPr>
                <w:rFonts w:ascii="Times New Roman" w:eastAsia="Times New Roman" w:hAnsi="Times New Roman" w:cs="Calibri"/>
                <w:b/>
                <w:sz w:val="24"/>
                <w:szCs w:val="24"/>
              </w:rPr>
            </w:pPr>
            <w:r w:rsidRPr="00D92E86">
              <w:rPr>
                <w:rFonts w:ascii="Times New Roman" w:eastAsia="Times New Roman" w:hAnsi="Times New Roman" w:cs="Calibri"/>
                <w:b/>
                <w:sz w:val="24"/>
                <w:szCs w:val="24"/>
              </w:rPr>
              <w:t>Zdravie a pohyb</w:t>
            </w:r>
          </w:p>
        </w:tc>
        <w:tc>
          <w:tcPr>
            <w:tcW w:w="0" w:type="auto"/>
            <w:tcBorders>
              <w:top w:val="single" w:sz="4" w:space="0" w:color="auto"/>
              <w:left w:val="single" w:sz="4" w:space="0" w:color="auto"/>
              <w:bottom w:val="single" w:sz="4" w:space="0" w:color="auto"/>
              <w:right w:val="single" w:sz="4" w:space="0" w:color="auto"/>
            </w:tcBorders>
          </w:tcPr>
          <w:p w14:paraId="759CAFDE"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1713DDEC"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70356D64"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4CB27A2E"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7606236E"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r>
      <w:tr w:rsidR="0095000B" w:rsidRPr="00D92E86" w14:paraId="0B75BA56" w14:textId="77777777" w:rsidTr="0095000B">
        <w:tc>
          <w:tcPr>
            <w:tcW w:w="0" w:type="auto"/>
            <w:tcBorders>
              <w:top w:val="single" w:sz="4" w:space="0" w:color="auto"/>
              <w:left w:val="single" w:sz="4" w:space="0" w:color="auto"/>
              <w:bottom w:val="single" w:sz="4" w:space="0" w:color="auto"/>
              <w:right w:val="single" w:sz="4" w:space="0" w:color="auto"/>
            </w:tcBorders>
          </w:tcPr>
          <w:p w14:paraId="2252E12E" w14:textId="77777777" w:rsidR="0095000B" w:rsidRPr="00D92E86" w:rsidRDefault="0095000B" w:rsidP="0095000B">
            <w:pPr>
              <w:spacing w:after="0" w:line="240" w:lineRule="auto"/>
              <w:rPr>
                <w:rFonts w:ascii="Times New Roman" w:eastAsia="Times New Roman" w:hAnsi="Times New Roman" w:cs="Calibri"/>
                <w:sz w:val="24"/>
                <w:szCs w:val="24"/>
              </w:rPr>
            </w:pPr>
            <w:r w:rsidRPr="00D92E86">
              <w:rPr>
                <w:rFonts w:ascii="Times New Roman" w:eastAsia="Times New Roman" w:hAnsi="Times New Roman" w:cs="Calibri"/>
                <w:sz w:val="24"/>
                <w:szCs w:val="24"/>
              </w:rPr>
              <w:t>Telesná a športová výchova</w:t>
            </w:r>
          </w:p>
        </w:tc>
        <w:tc>
          <w:tcPr>
            <w:tcW w:w="0" w:type="auto"/>
            <w:tcBorders>
              <w:top w:val="single" w:sz="4" w:space="0" w:color="auto"/>
              <w:left w:val="single" w:sz="4" w:space="0" w:color="auto"/>
              <w:bottom w:val="single" w:sz="4" w:space="0" w:color="auto"/>
              <w:right w:val="single" w:sz="4" w:space="0" w:color="auto"/>
            </w:tcBorders>
          </w:tcPr>
          <w:p w14:paraId="60956931"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5EF16194" w14:textId="77777777" w:rsidR="0095000B" w:rsidRPr="00D92E86" w:rsidRDefault="0095000B" w:rsidP="0095000B">
            <w:pPr>
              <w:spacing w:after="0" w:line="240" w:lineRule="auto"/>
              <w:jc w:val="center"/>
              <w:rPr>
                <w:rFonts w:ascii="Times New Roman" w:eastAsia="Times New Roman" w:hAnsi="Times New Roman" w:cs="Calibri"/>
                <w:sz w:val="24"/>
                <w:szCs w:val="24"/>
              </w:rPr>
            </w:pPr>
            <w:r w:rsidRPr="00D92E86">
              <w:rPr>
                <w:rFonts w:ascii="Times New Roman" w:eastAsia="Times New Roman" w:hAnsi="Times New Roman" w:cs="Calibri"/>
                <w:sz w:val="24"/>
                <w:szCs w:val="24"/>
              </w:rPr>
              <w:t>0,5</w:t>
            </w:r>
          </w:p>
        </w:tc>
        <w:tc>
          <w:tcPr>
            <w:tcW w:w="0" w:type="auto"/>
            <w:tcBorders>
              <w:top w:val="single" w:sz="4" w:space="0" w:color="auto"/>
              <w:left w:val="single" w:sz="4" w:space="0" w:color="auto"/>
              <w:bottom w:val="single" w:sz="4" w:space="0" w:color="auto"/>
              <w:right w:val="single" w:sz="4" w:space="0" w:color="auto"/>
            </w:tcBorders>
          </w:tcPr>
          <w:p w14:paraId="6D39505E" w14:textId="77777777" w:rsidR="0095000B" w:rsidRPr="00D92E86" w:rsidRDefault="0095000B" w:rsidP="0095000B">
            <w:pPr>
              <w:spacing w:after="0" w:line="240" w:lineRule="auto"/>
              <w:jc w:val="center"/>
              <w:rPr>
                <w:rFonts w:ascii="Times New Roman" w:eastAsia="Times New Roman" w:hAnsi="Times New Roman" w:cs="Calibri"/>
                <w:sz w:val="24"/>
                <w:szCs w:val="24"/>
              </w:rPr>
            </w:pPr>
            <w:r w:rsidRPr="00D92E86">
              <w:rPr>
                <w:rFonts w:ascii="Times New Roman" w:eastAsia="Times New Roman" w:hAnsi="Times New Roman" w:cs="Calibri"/>
                <w:sz w:val="24"/>
                <w:szCs w:val="24"/>
              </w:rPr>
              <w:t>0,5</w:t>
            </w:r>
          </w:p>
        </w:tc>
        <w:tc>
          <w:tcPr>
            <w:tcW w:w="0" w:type="auto"/>
            <w:tcBorders>
              <w:top w:val="single" w:sz="4" w:space="0" w:color="auto"/>
              <w:left w:val="single" w:sz="4" w:space="0" w:color="auto"/>
              <w:bottom w:val="single" w:sz="4" w:space="0" w:color="auto"/>
              <w:right w:val="single" w:sz="4" w:space="0" w:color="auto"/>
            </w:tcBorders>
          </w:tcPr>
          <w:p w14:paraId="4ACD0BAD"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31,5</w:t>
            </w:r>
          </w:p>
        </w:tc>
        <w:tc>
          <w:tcPr>
            <w:tcW w:w="0" w:type="auto"/>
            <w:tcBorders>
              <w:top w:val="single" w:sz="4" w:space="0" w:color="auto"/>
              <w:left w:val="single" w:sz="4" w:space="0" w:color="auto"/>
              <w:bottom w:val="single" w:sz="4" w:space="0" w:color="auto"/>
              <w:right w:val="single" w:sz="4" w:space="0" w:color="auto"/>
            </w:tcBorders>
          </w:tcPr>
          <w:p w14:paraId="3745CA7C"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r>
      <w:tr w:rsidR="0095000B" w:rsidRPr="00D92E86" w14:paraId="34741B31" w14:textId="77777777" w:rsidTr="0095000B">
        <w:tc>
          <w:tcPr>
            <w:tcW w:w="0" w:type="auto"/>
            <w:tcBorders>
              <w:top w:val="single" w:sz="4" w:space="0" w:color="auto"/>
              <w:left w:val="single" w:sz="4" w:space="0" w:color="auto"/>
              <w:bottom w:val="single" w:sz="4" w:space="0" w:color="auto"/>
              <w:right w:val="single" w:sz="4" w:space="0" w:color="auto"/>
            </w:tcBorders>
          </w:tcPr>
          <w:p w14:paraId="3E7A2D10" w14:textId="77777777" w:rsidR="0095000B" w:rsidRPr="00D92E86" w:rsidRDefault="0095000B" w:rsidP="0095000B">
            <w:pPr>
              <w:spacing w:after="0" w:line="240" w:lineRule="auto"/>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701FA503"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090A5B01"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6D51F307"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7BE54030"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4DC59F7"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r>
      <w:tr w:rsidR="0095000B" w:rsidRPr="00D92E86" w14:paraId="07569132" w14:textId="77777777" w:rsidTr="0095000B">
        <w:tc>
          <w:tcPr>
            <w:tcW w:w="0" w:type="auto"/>
            <w:tcBorders>
              <w:top w:val="single" w:sz="4" w:space="0" w:color="auto"/>
              <w:left w:val="single" w:sz="4" w:space="0" w:color="auto"/>
              <w:bottom w:val="single" w:sz="4" w:space="0" w:color="auto"/>
              <w:right w:val="single" w:sz="4" w:space="0" w:color="auto"/>
            </w:tcBorders>
          </w:tcPr>
          <w:p w14:paraId="6544050F" w14:textId="77777777" w:rsidR="0095000B" w:rsidRPr="00D92E86" w:rsidRDefault="0095000B" w:rsidP="0095000B">
            <w:pPr>
              <w:spacing w:after="0" w:line="240" w:lineRule="auto"/>
              <w:rPr>
                <w:rFonts w:ascii="Times New Roman" w:eastAsia="Times New Roman" w:hAnsi="Times New Roman" w:cs="Calibri"/>
                <w:b/>
                <w:sz w:val="28"/>
                <w:szCs w:val="28"/>
              </w:rPr>
            </w:pPr>
            <w:r w:rsidRPr="00D92E86">
              <w:rPr>
                <w:rFonts w:ascii="Times New Roman" w:eastAsia="Times New Roman" w:hAnsi="Times New Roman" w:cs="Calibri"/>
                <w:b/>
                <w:sz w:val="28"/>
                <w:szCs w:val="28"/>
              </w:rPr>
              <w:t>ODBORNÉ</w:t>
            </w:r>
          </w:p>
          <w:p w14:paraId="7D82FD9E" w14:textId="77777777" w:rsidR="0095000B" w:rsidRPr="00D92E86" w:rsidRDefault="0095000B" w:rsidP="0095000B">
            <w:pPr>
              <w:spacing w:after="0" w:line="240" w:lineRule="auto"/>
              <w:rPr>
                <w:rFonts w:ascii="Times New Roman" w:eastAsia="Times New Roman" w:hAnsi="Times New Roman" w:cs="Calibri"/>
                <w:sz w:val="24"/>
                <w:szCs w:val="24"/>
              </w:rPr>
            </w:pPr>
            <w:r w:rsidRPr="00D92E86">
              <w:rPr>
                <w:rFonts w:ascii="Times New Roman" w:eastAsia="Times New Roman" w:hAnsi="Times New Roman" w:cs="Calibri"/>
                <w:b/>
                <w:sz w:val="28"/>
                <w:szCs w:val="28"/>
              </w:rPr>
              <w:t>VZDELÁVANIE</w:t>
            </w:r>
          </w:p>
        </w:tc>
        <w:tc>
          <w:tcPr>
            <w:tcW w:w="0" w:type="auto"/>
            <w:tcBorders>
              <w:top w:val="single" w:sz="4" w:space="0" w:color="auto"/>
              <w:left w:val="single" w:sz="4" w:space="0" w:color="auto"/>
              <w:bottom w:val="single" w:sz="4" w:space="0" w:color="auto"/>
              <w:right w:val="single" w:sz="4" w:space="0" w:color="auto"/>
            </w:tcBorders>
          </w:tcPr>
          <w:p w14:paraId="25488931"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53</w:t>
            </w:r>
          </w:p>
        </w:tc>
        <w:tc>
          <w:tcPr>
            <w:tcW w:w="0" w:type="auto"/>
            <w:tcBorders>
              <w:top w:val="single" w:sz="4" w:space="0" w:color="auto"/>
              <w:left w:val="single" w:sz="4" w:space="0" w:color="auto"/>
              <w:bottom w:val="single" w:sz="4" w:space="0" w:color="auto"/>
              <w:right w:val="single" w:sz="4" w:space="0" w:color="auto"/>
            </w:tcBorders>
          </w:tcPr>
          <w:p w14:paraId="6AC3DAC4"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76AC735B"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50D26850"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1669,5</w:t>
            </w:r>
          </w:p>
        </w:tc>
        <w:tc>
          <w:tcPr>
            <w:tcW w:w="0" w:type="auto"/>
            <w:tcBorders>
              <w:top w:val="single" w:sz="4" w:space="0" w:color="auto"/>
              <w:left w:val="single" w:sz="4" w:space="0" w:color="auto"/>
              <w:bottom w:val="single" w:sz="4" w:space="0" w:color="auto"/>
              <w:right w:val="single" w:sz="4" w:space="0" w:color="auto"/>
            </w:tcBorders>
          </w:tcPr>
          <w:p w14:paraId="32F8A173"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r>
      <w:tr w:rsidR="0095000B" w:rsidRPr="00D92E86" w14:paraId="361F20D4" w14:textId="77777777" w:rsidTr="0095000B">
        <w:tc>
          <w:tcPr>
            <w:tcW w:w="0" w:type="auto"/>
            <w:tcBorders>
              <w:top w:val="single" w:sz="4" w:space="0" w:color="auto"/>
              <w:left w:val="single" w:sz="4" w:space="0" w:color="auto"/>
              <w:bottom w:val="single" w:sz="4" w:space="0" w:color="auto"/>
              <w:right w:val="single" w:sz="4" w:space="0" w:color="auto"/>
            </w:tcBorders>
          </w:tcPr>
          <w:p w14:paraId="1F0CEB88" w14:textId="77777777" w:rsidR="0095000B" w:rsidRPr="00D92E86" w:rsidRDefault="0095000B" w:rsidP="0095000B">
            <w:pPr>
              <w:spacing w:after="0" w:line="240" w:lineRule="auto"/>
              <w:rPr>
                <w:rFonts w:ascii="Times New Roman" w:eastAsia="Times New Roman" w:hAnsi="Times New Roman" w:cs="Calibri"/>
                <w:b/>
                <w:sz w:val="24"/>
                <w:szCs w:val="24"/>
              </w:rPr>
            </w:pPr>
            <w:r w:rsidRPr="00D92E86">
              <w:rPr>
                <w:rFonts w:ascii="Times New Roman" w:eastAsia="Times New Roman" w:hAnsi="Times New Roman" w:cs="Calibri"/>
                <w:b/>
                <w:sz w:val="24"/>
                <w:szCs w:val="24"/>
              </w:rPr>
              <w:t>Teoretické vzdelávanie</w:t>
            </w:r>
          </w:p>
        </w:tc>
        <w:tc>
          <w:tcPr>
            <w:tcW w:w="0" w:type="auto"/>
            <w:tcBorders>
              <w:top w:val="single" w:sz="4" w:space="0" w:color="auto"/>
              <w:left w:val="single" w:sz="4" w:space="0" w:color="auto"/>
              <w:bottom w:val="single" w:sz="4" w:space="0" w:color="auto"/>
              <w:right w:val="single" w:sz="4" w:space="0" w:color="auto"/>
            </w:tcBorders>
          </w:tcPr>
          <w:p w14:paraId="4DB47501" w14:textId="77777777" w:rsidR="0095000B" w:rsidRPr="00D92E86" w:rsidRDefault="0095000B" w:rsidP="0095000B">
            <w:pPr>
              <w:spacing w:after="0" w:line="240" w:lineRule="auto"/>
              <w:jc w:val="center"/>
              <w:rPr>
                <w:rFonts w:ascii="Times New Roman" w:eastAsia="Times New Roman" w:hAnsi="Times New Roman" w:cs="Calibri"/>
                <w:sz w:val="24"/>
                <w:szCs w:val="24"/>
              </w:rPr>
            </w:pPr>
            <w:r w:rsidRPr="00D92E86">
              <w:rPr>
                <w:rFonts w:ascii="Times New Roman" w:eastAsia="Times New Roman" w:hAnsi="Times New Roman" w:cs="Calibri"/>
                <w:sz w:val="24"/>
                <w:szCs w:val="24"/>
              </w:rPr>
              <w:t>5</w:t>
            </w:r>
          </w:p>
        </w:tc>
        <w:tc>
          <w:tcPr>
            <w:tcW w:w="0" w:type="auto"/>
            <w:tcBorders>
              <w:top w:val="single" w:sz="4" w:space="0" w:color="auto"/>
              <w:left w:val="single" w:sz="4" w:space="0" w:color="auto"/>
              <w:bottom w:val="single" w:sz="4" w:space="0" w:color="auto"/>
              <w:right w:val="single" w:sz="4" w:space="0" w:color="auto"/>
            </w:tcBorders>
          </w:tcPr>
          <w:p w14:paraId="1EF994D6"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67CF97AD"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21FAC20F"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157,5</w:t>
            </w:r>
          </w:p>
        </w:tc>
        <w:tc>
          <w:tcPr>
            <w:tcW w:w="0" w:type="auto"/>
            <w:tcBorders>
              <w:top w:val="single" w:sz="4" w:space="0" w:color="auto"/>
              <w:left w:val="single" w:sz="4" w:space="0" w:color="auto"/>
              <w:bottom w:val="single" w:sz="4" w:space="0" w:color="auto"/>
              <w:right w:val="single" w:sz="4" w:space="0" w:color="auto"/>
            </w:tcBorders>
          </w:tcPr>
          <w:p w14:paraId="2BF376BE"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r>
      <w:tr w:rsidR="008A5AA3" w:rsidRPr="00D92E86" w14:paraId="05917566" w14:textId="77777777" w:rsidTr="0095000B">
        <w:tc>
          <w:tcPr>
            <w:tcW w:w="0" w:type="auto"/>
            <w:tcBorders>
              <w:top w:val="single" w:sz="4" w:space="0" w:color="auto"/>
              <w:left w:val="single" w:sz="4" w:space="0" w:color="auto"/>
              <w:bottom w:val="single" w:sz="4" w:space="0" w:color="auto"/>
              <w:right w:val="single" w:sz="4" w:space="0" w:color="auto"/>
            </w:tcBorders>
          </w:tcPr>
          <w:p w14:paraId="633B3BA2" w14:textId="77777777" w:rsidR="008A5AA3" w:rsidRPr="00D92E86" w:rsidRDefault="008A5AA3" w:rsidP="0095000B">
            <w:pPr>
              <w:spacing w:after="0" w:line="240" w:lineRule="auto"/>
              <w:rPr>
                <w:rFonts w:ascii="Times New Roman" w:eastAsia="Times New Roman" w:hAnsi="Times New Roman" w:cs="Calibri"/>
                <w:color w:val="000000" w:themeColor="text1"/>
                <w:sz w:val="24"/>
                <w:szCs w:val="24"/>
              </w:rPr>
            </w:pPr>
            <w:r w:rsidRPr="00D92E86">
              <w:rPr>
                <w:rFonts w:ascii="Times New Roman" w:eastAsia="Times New Roman" w:hAnsi="Times New Roman" w:cs="Calibri"/>
                <w:color w:val="000000" w:themeColor="text1"/>
                <w:sz w:val="24"/>
                <w:szCs w:val="24"/>
              </w:rPr>
              <w:t>Šitie a ručné práce</w:t>
            </w:r>
          </w:p>
        </w:tc>
        <w:tc>
          <w:tcPr>
            <w:tcW w:w="0" w:type="auto"/>
            <w:tcBorders>
              <w:top w:val="single" w:sz="4" w:space="0" w:color="auto"/>
              <w:left w:val="single" w:sz="4" w:space="0" w:color="auto"/>
              <w:bottom w:val="single" w:sz="4" w:space="0" w:color="auto"/>
              <w:right w:val="single" w:sz="4" w:space="0" w:color="auto"/>
            </w:tcBorders>
          </w:tcPr>
          <w:p w14:paraId="726B8ECA" w14:textId="77777777" w:rsidR="008A5AA3" w:rsidRPr="00D92E86" w:rsidRDefault="008A5AA3" w:rsidP="0095000B">
            <w:pPr>
              <w:spacing w:after="0" w:line="240" w:lineRule="auto"/>
              <w:jc w:val="center"/>
              <w:rPr>
                <w:rFonts w:ascii="Times New Roman" w:eastAsia="Times New Roman" w:hAnsi="Times New Roman" w:cs="Calibri"/>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14:paraId="2351CC87" w14:textId="77777777" w:rsidR="008A5AA3" w:rsidRPr="00D92E86" w:rsidRDefault="008A5AA3" w:rsidP="0095000B">
            <w:pPr>
              <w:spacing w:after="0" w:line="240" w:lineRule="auto"/>
              <w:jc w:val="center"/>
              <w:rPr>
                <w:rFonts w:ascii="Times New Roman" w:eastAsia="Times New Roman" w:hAnsi="Times New Roman" w:cs="Calibri"/>
                <w:color w:val="000000" w:themeColor="text1"/>
                <w:sz w:val="24"/>
                <w:szCs w:val="24"/>
              </w:rPr>
            </w:pPr>
            <w:r w:rsidRPr="00D92E86">
              <w:rPr>
                <w:rFonts w:ascii="Times New Roman" w:eastAsia="Times New Roman" w:hAnsi="Times New Roman" w:cs="Calibri"/>
                <w:color w:val="000000" w:themeColor="text1"/>
                <w:sz w:val="24"/>
                <w:szCs w:val="24"/>
              </w:rPr>
              <w:t>1,5</w:t>
            </w:r>
          </w:p>
        </w:tc>
        <w:tc>
          <w:tcPr>
            <w:tcW w:w="0" w:type="auto"/>
            <w:tcBorders>
              <w:top w:val="single" w:sz="4" w:space="0" w:color="auto"/>
              <w:left w:val="single" w:sz="4" w:space="0" w:color="auto"/>
              <w:bottom w:val="single" w:sz="4" w:space="0" w:color="auto"/>
              <w:right w:val="single" w:sz="4" w:space="0" w:color="auto"/>
            </w:tcBorders>
          </w:tcPr>
          <w:p w14:paraId="14201550" w14:textId="77777777" w:rsidR="008A5AA3" w:rsidRPr="00D92E86" w:rsidRDefault="002A2547" w:rsidP="0095000B">
            <w:pPr>
              <w:spacing w:after="0" w:line="240" w:lineRule="auto"/>
              <w:jc w:val="center"/>
              <w:rPr>
                <w:rFonts w:ascii="Times New Roman" w:eastAsia="Times New Roman" w:hAnsi="Times New Roman" w:cs="Calibri"/>
                <w:color w:val="000000" w:themeColor="text1"/>
                <w:sz w:val="24"/>
                <w:szCs w:val="24"/>
              </w:rPr>
            </w:pPr>
            <w:r w:rsidRPr="00D92E86">
              <w:rPr>
                <w:rFonts w:ascii="Times New Roman" w:eastAsia="Times New Roman" w:hAnsi="Times New Roman" w:cs="Calibri"/>
                <w:color w:val="000000" w:themeColor="text1"/>
                <w:sz w:val="24"/>
                <w:szCs w:val="24"/>
              </w:rPr>
              <w:t>1,5</w:t>
            </w:r>
          </w:p>
        </w:tc>
        <w:tc>
          <w:tcPr>
            <w:tcW w:w="0" w:type="auto"/>
            <w:tcBorders>
              <w:top w:val="single" w:sz="4" w:space="0" w:color="auto"/>
              <w:left w:val="single" w:sz="4" w:space="0" w:color="auto"/>
              <w:bottom w:val="single" w:sz="4" w:space="0" w:color="auto"/>
              <w:right w:val="single" w:sz="4" w:space="0" w:color="auto"/>
            </w:tcBorders>
          </w:tcPr>
          <w:p w14:paraId="2DDE4F5E" w14:textId="77777777" w:rsidR="008A5AA3" w:rsidRPr="00D92E86" w:rsidRDefault="008A5AA3" w:rsidP="0095000B">
            <w:pPr>
              <w:spacing w:after="0" w:line="240" w:lineRule="auto"/>
              <w:jc w:val="center"/>
              <w:rPr>
                <w:rFonts w:ascii="Times New Roman" w:eastAsia="Times New Roman" w:hAnsi="Times New Roman" w:cs="Calibri"/>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14:paraId="4497908E" w14:textId="77777777" w:rsidR="008A5AA3" w:rsidRPr="00D92E86" w:rsidRDefault="005C7ACC" w:rsidP="005C7ACC">
            <w:pPr>
              <w:spacing w:after="0" w:line="240" w:lineRule="auto"/>
              <w:jc w:val="center"/>
              <w:rPr>
                <w:rFonts w:ascii="Times New Roman" w:eastAsia="Times New Roman" w:hAnsi="Times New Roman" w:cs="Calibri"/>
                <w:b/>
                <w:color w:val="000000" w:themeColor="text1"/>
                <w:sz w:val="24"/>
                <w:szCs w:val="24"/>
              </w:rPr>
            </w:pPr>
            <w:r w:rsidRPr="00D92E86">
              <w:rPr>
                <w:rFonts w:ascii="Times New Roman" w:eastAsia="Times New Roman" w:hAnsi="Times New Roman" w:cs="Calibri"/>
                <w:b/>
                <w:color w:val="000000" w:themeColor="text1"/>
                <w:sz w:val="24"/>
                <w:szCs w:val="24"/>
              </w:rPr>
              <w:t>1</w:t>
            </w:r>
          </w:p>
        </w:tc>
      </w:tr>
      <w:tr w:rsidR="008A5AA3" w:rsidRPr="00D92E86" w14:paraId="669DEB45" w14:textId="77777777" w:rsidTr="0095000B">
        <w:tc>
          <w:tcPr>
            <w:tcW w:w="0" w:type="auto"/>
            <w:tcBorders>
              <w:top w:val="single" w:sz="4" w:space="0" w:color="auto"/>
              <w:left w:val="single" w:sz="4" w:space="0" w:color="auto"/>
              <w:bottom w:val="single" w:sz="4" w:space="0" w:color="auto"/>
              <w:right w:val="single" w:sz="4" w:space="0" w:color="auto"/>
            </w:tcBorders>
          </w:tcPr>
          <w:p w14:paraId="38518D6B" w14:textId="77777777" w:rsidR="008A5AA3" w:rsidRPr="00D92E86" w:rsidRDefault="008A5AA3" w:rsidP="0095000B">
            <w:pPr>
              <w:spacing w:after="0" w:line="240" w:lineRule="auto"/>
              <w:rPr>
                <w:rFonts w:ascii="Times New Roman" w:eastAsia="Times New Roman" w:hAnsi="Times New Roman" w:cs="Calibri"/>
                <w:color w:val="000000" w:themeColor="text1"/>
                <w:sz w:val="24"/>
                <w:szCs w:val="24"/>
              </w:rPr>
            </w:pPr>
            <w:r w:rsidRPr="00D92E86">
              <w:rPr>
                <w:rFonts w:ascii="Times New Roman" w:eastAsia="Times New Roman" w:hAnsi="Times New Roman" w:cs="Calibri"/>
                <w:color w:val="000000" w:themeColor="text1"/>
                <w:sz w:val="24"/>
                <w:szCs w:val="24"/>
              </w:rPr>
              <w:t>Základy výživy a varenia</w:t>
            </w:r>
          </w:p>
        </w:tc>
        <w:tc>
          <w:tcPr>
            <w:tcW w:w="0" w:type="auto"/>
            <w:tcBorders>
              <w:top w:val="single" w:sz="4" w:space="0" w:color="auto"/>
              <w:left w:val="single" w:sz="4" w:space="0" w:color="auto"/>
              <w:bottom w:val="single" w:sz="4" w:space="0" w:color="auto"/>
              <w:right w:val="single" w:sz="4" w:space="0" w:color="auto"/>
            </w:tcBorders>
          </w:tcPr>
          <w:p w14:paraId="2BAB00AA" w14:textId="77777777" w:rsidR="008A5AA3" w:rsidRPr="00D92E86" w:rsidRDefault="008A5AA3" w:rsidP="0095000B">
            <w:pPr>
              <w:spacing w:after="0" w:line="240" w:lineRule="auto"/>
              <w:jc w:val="center"/>
              <w:rPr>
                <w:rFonts w:ascii="Times New Roman" w:eastAsia="Times New Roman" w:hAnsi="Times New Roman" w:cs="Calibri"/>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14:paraId="5A453579" w14:textId="77777777" w:rsidR="008A5AA3" w:rsidRPr="00D92E86" w:rsidRDefault="008A5AA3" w:rsidP="0095000B">
            <w:pPr>
              <w:spacing w:after="0" w:line="240" w:lineRule="auto"/>
              <w:jc w:val="center"/>
              <w:rPr>
                <w:rFonts w:ascii="Times New Roman" w:eastAsia="Times New Roman" w:hAnsi="Times New Roman" w:cs="Calibri"/>
                <w:color w:val="000000" w:themeColor="text1"/>
                <w:sz w:val="24"/>
                <w:szCs w:val="24"/>
              </w:rPr>
            </w:pPr>
            <w:r w:rsidRPr="00D92E86">
              <w:rPr>
                <w:rFonts w:ascii="Times New Roman" w:eastAsia="Times New Roman" w:hAnsi="Times New Roman" w:cs="Calibri"/>
                <w:color w:val="000000" w:themeColor="text1"/>
                <w:sz w:val="24"/>
                <w:szCs w:val="24"/>
              </w:rPr>
              <w:t>0,5</w:t>
            </w:r>
          </w:p>
        </w:tc>
        <w:tc>
          <w:tcPr>
            <w:tcW w:w="0" w:type="auto"/>
            <w:tcBorders>
              <w:top w:val="single" w:sz="4" w:space="0" w:color="auto"/>
              <w:left w:val="single" w:sz="4" w:space="0" w:color="auto"/>
              <w:bottom w:val="single" w:sz="4" w:space="0" w:color="auto"/>
              <w:right w:val="single" w:sz="4" w:space="0" w:color="auto"/>
            </w:tcBorders>
          </w:tcPr>
          <w:p w14:paraId="2C215A3F" w14:textId="77777777" w:rsidR="008A5AA3" w:rsidRPr="00D92E86" w:rsidRDefault="008A5AA3" w:rsidP="0095000B">
            <w:pPr>
              <w:spacing w:after="0" w:line="240" w:lineRule="auto"/>
              <w:jc w:val="center"/>
              <w:rPr>
                <w:rFonts w:ascii="Times New Roman" w:eastAsia="Times New Roman" w:hAnsi="Times New Roman" w:cs="Calibri"/>
                <w:color w:val="000000" w:themeColor="text1"/>
                <w:sz w:val="24"/>
                <w:szCs w:val="24"/>
              </w:rPr>
            </w:pPr>
            <w:r w:rsidRPr="00D92E86">
              <w:rPr>
                <w:rFonts w:ascii="Times New Roman" w:eastAsia="Times New Roman" w:hAnsi="Times New Roman" w:cs="Calibri"/>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168FDCF6" w14:textId="77777777" w:rsidR="008A5AA3" w:rsidRPr="00D92E86" w:rsidRDefault="002A2547" w:rsidP="0095000B">
            <w:pPr>
              <w:spacing w:after="0" w:line="240" w:lineRule="auto"/>
              <w:jc w:val="center"/>
              <w:rPr>
                <w:rFonts w:ascii="Times New Roman" w:eastAsia="Times New Roman" w:hAnsi="Times New Roman" w:cs="Calibri"/>
                <w:b/>
                <w:color w:val="000000" w:themeColor="text1"/>
                <w:sz w:val="24"/>
                <w:szCs w:val="24"/>
              </w:rPr>
            </w:pPr>
            <w:r w:rsidRPr="00D92E86">
              <w:rPr>
                <w:rFonts w:ascii="Times New Roman" w:eastAsia="Times New Roman" w:hAnsi="Times New Roman" w:cs="Calibri"/>
                <w:b/>
                <w:color w:val="000000" w:themeColor="text1"/>
                <w:sz w:val="24"/>
                <w:szCs w:val="24"/>
              </w:rPr>
              <w:t>15,75</w:t>
            </w:r>
          </w:p>
        </w:tc>
        <w:tc>
          <w:tcPr>
            <w:tcW w:w="0" w:type="auto"/>
            <w:tcBorders>
              <w:top w:val="single" w:sz="4" w:space="0" w:color="auto"/>
              <w:left w:val="single" w:sz="4" w:space="0" w:color="auto"/>
              <w:bottom w:val="single" w:sz="4" w:space="0" w:color="auto"/>
              <w:right w:val="single" w:sz="4" w:space="0" w:color="auto"/>
            </w:tcBorders>
          </w:tcPr>
          <w:p w14:paraId="281C7414" w14:textId="77777777" w:rsidR="008A5AA3" w:rsidRPr="00D92E86" w:rsidRDefault="008A5AA3" w:rsidP="0095000B">
            <w:pPr>
              <w:spacing w:after="0" w:line="240" w:lineRule="auto"/>
              <w:jc w:val="center"/>
              <w:rPr>
                <w:rFonts w:ascii="Times New Roman" w:eastAsia="Times New Roman" w:hAnsi="Times New Roman" w:cs="Calibri"/>
                <w:b/>
                <w:color w:val="000000" w:themeColor="text1"/>
                <w:sz w:val="24"/>
                <w:szCs w:val="24"/>
              </w:rPr>
            </w:pPr>
          </w:p>
        </w:tc>
      </w:tr>
      <w:tr w:rsidR="0095000B" w:rsidRPr="00D92E86" w14:paraId="1DEE8200" w14:textId="77777777" w:rsidTr="0095000B">
        <w:tc>
          <w:tcPr>
            <w:tcW w:w="0" w:type="auto"/>
            <w:tcBorders>
              <w:top w:val="single" w:sz="4" w:space="0" w:color="auto"/>
              <w:left w:val="single" w:sz="4" w:space="0" w:color="auto"/>
              <w:bottom w:val="single" w:sz="4" w:space="0" w:color="auto"/>
              <w:right w:val="single" w:sz="4" w:space="0" w:color="auto"/>
            </w:tcBorders>
          </w:tcPr>
          <w:p w14:paraId="5357A542" w14:textId="77777777" w:rsidR="0095000B" w:rsidRPr="00D92E86" w:rsidRDefault="008A5AA3" w:rsidP="0095000B">
            <w:pPr>
              <w:spacing w:after="0" w:line="240" w:lineRule="auto"/>
              <w:rPr>
                <w:rFonts w:ascii="Times New Roman" w:eastAsia="Times New Roman" w:hAnsi="Times New Roman" w:cs="Calibri"/>
                <w:color w:val="000000" w:themeColor="text1"/>
                <w:sz w:val="24"/>
                <w:szCs w:val="24"/>
              </w:rPr>
            </w:pPr>
            <w:r w:rsidRPr="00D92E86">
              <w:rPr>
                <w:rFonts w:ascii="Times New Roman" w:eastAsia="Times New Roman" w:hAnsi="Times New Roman" w:cs="Calibri"/>
                <w:color w:val="000000" w:themeColor="text1"/>
                <w:sz w:val="24"/>
                <w:szCs w:val="24"/>
              </w:rPr>
              <w:t>Starostlivosť o zdravie</w:t>
            </w:r>
          </w:p>
        </w:tc>
        <w:tc>
          <w:tcPr>
            <w:tcW w:w="0" w:type="auto"/>
            <w:tcBorders>
              <w:top w:val="single" w:sz="4" w:space="0" w:color="auto"/>
              <w:left w:val="single" w:sz="4" w:space="0" w:color="auto"/>
              <w:bottom w:val="single" w:sz="4" w:space="0" w:color="auto"/>
              <w:right w:val="single" w:sz="4" w:space="0" w:color="auto"/>
            </w:tcBorders>
          </w:tcPr>
          <w:p w14:paraId="646BC418" w14:textId="77777777" w:rsidR="0095000B" w:rsidRPr="00D92E86" w:rsidRDefault="0095000B" w:rsidP="0095000B">
            <w:pPr>
              <w:spacing w:after="0" w:line="240" w:lineRule="auto"/>
              <w:jc w:val="center"/>
              <w:rPr>
                <w:rFonts w:ascii="Times New Roman" w:eastAsia="Times New Roman" w:hAnsi="Times New Roman" w:cs="Calibri"/>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14:paraId="154EB4DF" w14:textId="77777777" w:rsidR="0095000B" w:rsidRPr="00D92E86" w:rsidRDefault="008A5AA3" w:rsidP="0095000B">
            <w:pPr>
              <w:spacing w:after="0" w:line="240" w:lineRule="auto"/>
              <w:jc w:val="center"/>
              <w:rPr>
                <w:rFonts w:ascii="Times New Roman" w:eastAsia="Times New Roman" w:hAnsi="Times New Roman" w:cs="Calibri"/>
                <w:color w:val="000000" w:themeColor="text1"/>
                <w:sz w:val="24"/>
                <w:szCs w:val="24"/>
              </w:rPr>
            </w:pPr>
            <w:r w:rsidRPr="00D92E86">
              <w:rPr>
                <w:rFonts w:ascii="Times New Roman" w:eastAsia="Times New Roman" w:hAnsi="Times New Roman" w:cs="Calibri"/>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077D94EC" w14:textId="77777777" w:rsidR="0095000B" w:rsidRPr="00D92E86" w:rsidRDefault="008A5AA3" w:rsidP="0095000B">
            <w:pPr>
              <w:spacing w:after="0" w:line="240" w:lineRule="auto"/>
              <w:jc w:val="center"/>
              <w:rPr>
                <w:rFonts w:ascii="Times New Roman" w:eastAsia="Times New Roman" w:hAnsi="Times New Roman" w:cs="Calibri"/>
                <w:color w:val="000000" w:themeColor="text1"/>
                <w:sz w:val="24"/>
                <w:szCs w:val="24"/>
              </w:rPr>
            </w:pPr>
            <w:r w:rsidRPr="00D92E86">
              <w:rPr>
                <w:rFonts w:ascii="Times New Roman" w:eastAsia="Times New Roman" w:hAnsi="Times New Roman" w:cs="Calibri"/>
                <w:color w:val="000000" w:themeColor="text1"/>
                <w:sz w:val="24"/>
                <w:szCs w:val="24"/>
              </w:rPr>
              <w:t>0,5</w:t>
            </w:r>
          </w:p>
        </w:tc>
        <w:tc>
          <w:tcPr>
            <w:tcW w:w="0" w:type="auto"/>
            <w:tcBorders>
              <w:top w:val="single" w:sz="4" w:space="0" w:color="auto"/>
              <w:left w:val="single" w:sz="4" w:space="0" w:color="auto"/>
              <w:bottom w:val="single" w:sz="4" w:space="0" w:color="auto"/>
              <w:right w:val="single" w:sz="4" w:space="0" w:color="auto"/>
            </w:tcBorders>
          </w:tcPr>
          <w:p w14:paraId="77C6E744" w14:textId="77777777" w:rsidR="0095000B" w:rsidRPr="00D92E86" w:rsidRDefault="002A2547" w:rsidP="0095000B">
            <w:pPr>
              <w:spacing w:after="0" w:line="240" w:lineRule="auto"/>
              <w:jc w:val="center"/>
              <w:rPr>
                <w:rFonts w:ascii="Times New Roman" w:eastAsia="Times New Roman" w:hAnsi="Times New Roman" w:cs="Calibri"/>
                <w:b/>
                <w:color w:val="000000" w:themeColor="text1"/>
                <w:sz w:val="24"/>
                <w:szCs w:val="24"/>
              </w:rPr>
            </w:pPr>
            <w:r w:rsidRPr="00D92E86">
              <w:rPr>
                <w:rFonts w:ascii="Times New Roman" w:eastAsia="Times New Roman" w:hAnsi="Times New Roman" w:cs="Calibri"/>
                <w:b/>
                <w:color w:val="000000" w:themeColor="text1"/>
                <w:sz w:val="24"/>
                <w:szCs w:val="24"/>
              </w:rPr>
              <w:t>15,75</w:t>
            </w:r>
          </w:p>
        </w:tc>
        <w:tc>
          <w:tcPr>
            <w:tcW w:w="0" w:type="auto"/>
            <w:tcBorders>
              <w:top w:val="single" w:sz="4" w:space="0" w:color="auto"/>
              <w:left w:val="single" w:sz="4" w:space="0" w:color="auto"/>
              <w:bottom w:val="single" w:sz="4" w:space="0" w:color="auto"/>
              <w:right w:val="single" w:sz="4" w:space="0" w:color="auto"/>
            </w:tcBorders>
          </w:tcPr>
          <w:p w14:paraId="24A30B20" w14:textId="77777777" w:rsidR="0095000B" w:rsidRPr="00D92E86" w:rsidRDefault="005C7ACC" w:rsidP="0095000B">
            <w:pPr>
              <w:spacing w:after="0" w:line="240" w:lineRule="auto"/>
              <w:jc w:val="center"/>
              <w:rPr>
                <w:rFonts w:ascii="Times New Roman" w:eastAsia="Times New Roman" w:hAnsi="Times New Roman" w:cs="Calibri"/>
                <w:b/>
                <w:color w:val="000000" w:themeColor="text1"/>
                <w:sz w:val="24"/>
                <w:szCs w:val="24"/>
              </w:rPr>
            </w:pPr>
            <w:r w:rsidRPr="00D92E86">
              <w:rPr>
                <w:rFonts w:ascii="Times New Roman" w:eastAsia="Times New Roman" w:hAnsi="Times New Roman" w:cs="Calibri"/>
                <w:b/>
                <w:color w:val="000000" w:themeColor="text1"/>
                <w:sz w:val="24"/>
                <w:szCs w:val="24"/>
              </w:rPr>
              <w:t>0,5</w:t>
            </w:r>
          </w:p>
        </w:tc>
      </w:tr>
      <w:tr w:rsidR="0095000B" w:rsidRPr="00D92E86" w14:paraId="5D99AB8A" w14:textId="77777777" w:rsidTr="0095000B">
        <w:tc>
          <w:tcPr>
            <w:tcW w:w="0" w:type="auto"/>
            <w:tcBorders>
              <w:top w:val="single" w:sz="4" w:space="0" w:color="auto"/>
              <w:left w:val="single" w:sz="4" w:space="0" w:color="auto"/>
              <w:bottom w:val="single" w:sz="4" w:space="0" w:color="auto"/>
              <w:right w:val="single" w:sz="4" w:space="0" w:color="auto"/>
            </w:tcBorders>
          </w:tcPr>
          <w:p w14:paraId="61FDF664" w14:textId="77777777" w:rsidR="0095000B" w:rsidRPr="00D92E86" w:rsidRDefault="008A5AA3" w:rsidP="0095000B">
            <w:pPr>
              <w:spacing w:after="0" w:line="240" w:lineRule="auto"/>
              <w:rPr>
                <w:rFonts w:ascii="Times New Roman" w:eastAsia="Times New Roman" w:hAnsi="Times New Roman" w:cs="Calibri"/>
                <w:color w:val="000000" w:themeColor="text1"/>
                <w:sz w:val="24"/>
                <w:szCs w:val="24"/>
              </w:rPr>
            </w:pPr>
            <w:r w:rsidRPr="00D92E86">
              <w:rPr>
                <w:rFonts w:ascii="Times New Roman" w:eastAsia="Times New Roman" w:hAnsi="Times New Roman" w:cs="Calibri"/>
                <w:color w:val="000000" w:themeColor="text1"/>
                <w:sz w:val="24"/>
                <w:szCs w:val="24"/>
              </w:rPr>
              <w:t>Pestovateľské práce</w:t>
            </w:r>
          </w:p>
        </w:tc>
        <w:tc>
          <w:tcPr>
            <w:tcW w:w="0" w:type="auto"/>
            <w:tcBorders>
              <w:top w:val="single" w:sz="4" w:space="0" w:color="auto"/>
              <w:left w:val="single" w:sz="4" w:space="0" w:color="auto"/>
              <w:bottom w:val="single" w:sz="4" w:space="0" w:color="auto"/>
              <w:right w:val="single" w:sz="4" w:space="0" w:color="auto"/>
            </w:tcBorders>
          </w:tcPr>
          <w:p w14:paraId="66E2439A" w14:textId="77777777" w:rsidR="0095000B" w:rsidRPr="00D92E86" w:rsidRDefault="0095000B" w:rsidP="0095000B">
            <w:pPr>
              <w:spacing w:after="0" w:line="240" w:lineRule="auto"/>
              <w:jc w:val="center"/>
              <w:rPr>
                <w:rFonts w:ascii="Times New Roman" w:eastAsia="Times New Roman" w:hAnsi="Times New Roman" w:cs="Calibri"/>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14:paraId="11484CA8" w14:textId="77777777" w:rsidR="0095000B" w:rsidRPr="00D92E86" w:rsidRDefault="008A5AA3" w:rsidP="0095000B">
            <w:pPr>
              <w:spacing w:after="0" w:line="240" w:lineRule="auto"/>
              <w:jc w:val="center"/>
              <w:rPr>
                <w:rFonts w:ascii="Times New Roman" w:eastAsia="Times New Roman" w:hAnsi="Times New Roman" w:cs="Calibri"/>
                <w:color w:val="000000" w:themeColor="text1"/>
                <w:sz w:val="24"/>
                <w:szCs w:val="24"/>
              </w:rPr>
            </w:pPr>
            <w:r w:rsidRPr="00D92E86">
              <w:rPr>
                <w:rFonts w:ascii="Times New Roman" w:eastAsia="Times New Roman" w:hAnsi="Times New Roman" w:cs="Calibri"/>
                <w:color w:val="000000" w:themeColor="text1"/>
                <w:sz w:val="24"/>
                <w:szCs w:val="24"/>
              </w:rPr>
              <w:t>0,5</w:t>
            </w:r>
          </w:p>
        </w:tc>
        <w:tc>
          <w:tcPr>
            <w:tcW w:w="0" w:type="auto"/>
            <w:tcBorders>
              <w:top w:val="single" w:sz="4" w:space="0" w:color="auto"/>
              <w:left w:val="single" w:sz="4" w:space="0" w:color="auto"/>
              <w:bottom w:val="single" w:sz="4" w:space="0" w:color="auto"/>
              <w:right w:val="single" w:sz="4" w:space="0" w:color="auto"/>
            </w:tcBorders>
          </w:tcPr>
          <w:p w14:paraId="1DB1771D" w14:textId="77777777" w:rsidR="0095000B" w:rsidRPr="00D92E86" w:rsidRDefault="008A5AA3" w:rsidP="0095000B">
            <w:pPr>
              <w:spacing w:after="0" w:line="240" w:lineRule="auto"/>
              <w:jc w:val="center"/>
              <w:rPr>
                <w:rFonts w:ascii="Times New Roman" w:eastAsia="Times New Roman" w:hAnsi="Times New Roman" w:cs="Calibri"/>
                <w:color w:val="000000" w:themeColor="text1"/>
                <w:sz w:val="24"/>
                <w:szCs w:val="24"/>
              </w:rPr>
            </w:pPr>
            <w:r w:rsidRPr="00D92E86">
              <w:rPr>
                <w:rFonts w:ascii="Times New Roman" w:eastAsia="Times New Roman" w:hAnsi="Times New Roman" w:cs="Calibri"/>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3C336236" w14:textId="77777777" w:rsidR="0095000B" w:rsidRPr="00D92E86" w:rsidRDefault="002A2547" w:rsidP="0095000B">
            <w:pPr>
              <w:spacing w:after="0" w:line="240" w:lineRule="auto"/>
              <w:jc w:val="center"/>
              <w:rPr>
                <w:rFonts w:ascii="Times New Roman" w:eastAsia="Times New Roman" w:hAnsi="Times New Roman" w:cs="Calibri"/>
                <w:b/>
                <w:color w:val="000000" w:themeColor="text1"/>
                <w:sz w:val="24"/>
                <w:szCs w:val="24"/>
              </w:rPr>
            </w:pPr>
            <w:r w:rsidRPr="00D92E86">
              <w:rPr>
                <w:rFonts w:ascii="Times New Roman" w:eastAsia="Times New Roman" w:hAnsi="Times New Roman" w:cs="Calibri"/>
                <w:b/>
                <w:color w:val="000000" w:themeColor="text1"/>
                <w:sz w:val="24"/>
                <w:szCs w:val="24"/>
              </w:rPr>
              <w:t>15,75</w:t>
            </w:r>
          </w:p>
        </w:tc>
        <w:tc>
          <w:tcPr>
            <w:tcW w:w="0" w:type="auto"/>
            <w:tcBorders>
              <w:top w:val="single" w:sz="4" w:space="0" w:color="auto"/>
              <w:left w:val="single" w:sz="4" w:space="0" w:color="auto"/>
              <w:bottom w:val="single" w:sz="4" w:space="0" w:color="auto"/>
              <w:right w:val="single" w:sz="4" w:space="0" w:color="auto"/>
            </w:tcBorders>
          </w:tcPr>
          <w:p w14:paraId="1A4B80D2" w14:textId="77777777" w:rsidR="0095000B" w:rsidRPr="00D92E86" w:rsidRDefault="005C7ACC" w:rsidP="0095000B">
            <w:pPr>
              <w:spacing w:after="0" w:line="240" w:lineRule="auto"/>
              <w:jc w:val="center"/>
              <w:rPr>
                <w:rFonts w:ascii="Times New Roman" w:eastAsia="Times New Roman" w:hAnsi="Times New Roman" w:cs="Calibri"/>
                <w:b/>
                <w:color w:val="000000" w:themeColor="text1"/>
                <w:sz w:val="24"/>
                <w:szCs w:val="24"/>
              </w:rPr>
            </w:pPr>
            <w:r w:rsidRPr="00D92E86">
              <w:rPr>
                <w:rFonts w:ascii="Times New Roman" w:eastAsia="Times New Roman" w:hAnsi="Times New Roman" w:cs="Calibri"/>
                <w:b/>
                <w:color w:val="000000" w:themeColor="text1"/>
                <w:sz w:val="24"/>
                <w:szCs w:val="24"/>
              </w:rPr>
              <w:t>0,5</w:t>
            </w:r>
          </w:p>
        </w:tc>
      </w:tr>
      <w:tr w:rsidR="008A5AA3" w:rsidRPr="00D92E86" w14:paraId="5732228C" w14:textId="77777777" w:rsidTr="0095000B">
        <w:tc>
          <w:tcPr>
            <w:tcW w:w="0" w:type="auto"/>
            <w:tcBorders>
              <w:top w:val="single" w:sz="4" w:space="0" w:color="auto"/>
              <w:left w:val="single" w:sz="4" w:space="0" w:color="auto"/>
              <w:bottom w:val="single" w:sz="4" w:space="0" w:color="auto"/>
              <w:right w:val="single" w:sz="4" w:space="0" w:color="auto"/>
            </w:tcBorders>
          </w:tcPr>
          <w:p w14:paraId="6B56B043" w14:textId="77777777" w:rsidR="008A5AA3" w:rsidRPr="00D92E86" w:rsidRDefault="008A5AA3" w:rsidP="0095000B">
            <w:pPr>
              <w:spacing w:after="0" w:line="240" w:lineRule="auto"/>
              <w:rPr>
                <w:rFonts w:ascii="Times New Roman" w:eastAsia="Times New Roman" w:hAnsi="Times New Roman" w:cs="Calibri"/>
                <w:color w:val="000000" w:themeColor="text1"/>
                <w:sz w:val="24"/>
                <w:szCs w:val="24"/>
              </w:rPr>
            </w:pPr>
            <w:r w:rsidRPr="00D92E86">
              <w:rPr>
                <w:rFonts w:ascii="Times New Roman" w:eastAsia="Times New Roman" w:hAnsi="Times New Roman" w:cs="Calibri"/>
                <w:color w:val="000000" w:themeColor="text1"/>
                <w:sz w:val="24"/>
                <w:szCs w:val="24"/>
              </w:rPr>
              <w:t>Výchova k rodičovstvu</w:t>
            </w:r>
          </w:p>
        </w:tc>
        <w:tc>
          <w:tcPr>
            <w:tcW w:w="0" w:type="auto"/>
            <w:tcBorders>
              <w:top w:val="single" w:sz="4" w:space="0" w:color="auto"/>
              <w:left w:val="single" w:sz="4" w:space="0" w:color="auto"/>
              <w:bottom w:val="single" w:sz="4" w:space="0" w:color="auto"/>
              <w:right w:val="single" w:sz="4" w:space="0" w:color="auto"/>
            </w:tcBorders>
          </w:tcPr>
          <w:p w14:paraId="77B4E017" w14:textId="77777777" w:rsidR="008A5AA3" w:rsidRPr="00D92E86" w:rsidRDefault="008A5AA3" w:rsidP="0095000B">
            <w:pPr>
              <w:spacing w:after="0" w:line="240" w:lineRule="auto"/>
              <w:jc w:val="center"/>
              <w:rPr>
                <w:rFonts w:ascii="Times New Roman" w:eastAsia="Times New Roman" w:hAnsi="Times New Roman" w:cs="Calibri"/>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14:paraId="7105C5F8" w14:textId="77777777" w:rsidR="008A5AA3" w:rsidRPr="00D92E86" w:rsidRDefault="008A5AA3" w:rsidP="0095000B">
            <w:pPr>
              <w:spacing w:after="0" w:line="240" w:lineRule="auto"/>
              <w:jc w:val="center"/>
              <w:rPr>
                <w:rFonts w:ascii="Times New Roman" w:eastAsia="Times New Roman" w:hAnsi="Times New Roman" w:cs="Calibri"/>
                <w:color w:val="000000" w:themeColor="text1"/>
                <w:sz w:val="24"/>
                <w:szCs w:val="24"/>
              </w:rPr>
            </w:pPr>
            <w:r w:rsidRPr="00D92E86">
              <w:rPr>
                <w:rFonts w:ascii="Times New Roman" w:eastAsia="Times New Roman" w:hAnsi="Times New Roman" w:cs="Calibri"/>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05889F6D" w14:textId="77777777" w:rsidR="008A5AA3" w:rsidRPr="00D92E86" w:rsidRDefault="008A5AA3" w:rsidP="0095000B">
            <w:pPr>
              <w:spacing w:after="0" w:line="240" w:lineRule="auto"/>
              <w:jc w:val="center"/>
              <w:rPr>
                <w:rFonts w:ascii="Times New Roman" w:eastAsia="Times New Roman" w:hAnsi="Times New Roman" w:cs="Calibri"/>
                <w:color w:val="000000" w:themeColor="text1"/>
                <w:sz w:val="24"/>
                <w:szCs w:val="24"/>
              </w:rPr>
            </w:pPr>
            <w:r w:rsidRPr="00D92E86">
              <w:rPr>
                <w:rFonts w:ascii="Times New Roman" w:eastAsia="Times New Roman" w:hAnsi="Times New Roman" w:cs="Calibri"/>
                <w:color w:val="000000" w:themeColor="text1"/>
                <w:sz w:val="24"/>
                <w:szCs w:val="24"/>
              </w:rPr>
              <w:t>0,5</w:t>
            </w:r>
          </w:p>
        </w:tc>
        <w:tc>
          <w:tcPr>
            <w:tcW w:w="0" w:type="auto"/>
            <w:tcBorders>
              <w:top w:val="single" w:sz="4" w:space="0" w:color="auto"/>
              <w:left w:val="single" w:sz="4" w:space="0" w:color="auto"/>
              <w:bottom w:val="single" w:sz="4" w:space="0" w:color="auto"/>
              <w:right w:val="single" w:sz="4" w:space="0" w:color="auto"/>
            </w:tcBorders>
          </w:tcPr>
          <w:p w14:paraId="6558D477" w14:textId="77777777" w:rsidR="008A5AA3" w:rsidRPr="00D92E86" w:rsidRDefault="002A2547" w:rsidP="0095000B">
            <w:pPr>
              <w:spacing w:after="0" w:line="240" w:lineRule="auto"/>
              <w:jc w:val="center"/>
              <w:rPr>
                <w:rFonts w:ascii="Times New Roman" w:eastAsia="Times New Roman" w:hAnsi="Times New Roman" w:cs="Calibri"/>
                <w:b/>
                <w:color w:val="000000" w:themeColor="text1"/>
                <w:sz w:val="24"/>
                <w:szCs w:val="24"/>
              </w:rPr>
            </w:pPr>
            <w:r w:rsidRPr="00D92E86">
              <w:rPr>
                <w:rFonts w:ascii="Times New Roman" w:eastAsia="Times New Roman" w:hAnsi="Times New Roman" w:cs="Calibri"/>
                <w:b/>
                <w:color w:val="000000" w:themeColor="text1"/>
                <w:sz w:val="24"/>
                <w:szCs w:val="24"/>
              </w:rPr>
              <w:t>15,75</w:t>
            </w:r>
          </w:p>
        </w:tc>
        <w:tc>
          <w:tcPr>
            <w:tcW w:w="0" w:type="auto"/>
            <w:tcBorders>
              <w:top w:val="single" w:sz="4" w:space="0" w:color="auto"/>
              <w:left w:val="single" w:sz="4" w:space="0" w:color="auto"/>
              <w:bottom w:val="single" w:sz="4" w:space="0" w:color="auto"/>
              <w:right w:val="single" w:sz="4" w:space="0" w:color="auto"/>
            </w:tcBorders>
          </w:tcPr>
          <w:p w14:paraId="1BDBB818" w14:textId="77777777" w:rsidR="008A5AA3" w:rsidRPr="00D92E86" w:rsidRDefault="005C7ACC" w:rsidP="0095000B">
            <w:pPr>
              <w:spacing w:after="0" w:line="240" w:lineRule="auto"/>
              <w:jc w:val="center"/>
              <w:rPr>
                <w:rFonts w:ascii="Times New Roman" w:eastAsia="Times New Roman" w:hAnsi="Times New Roman" w:cs="Calibri"/>
                <w:b/>
                <w:color w:val="000000" w:themeColor="text1"/>
                <w:sz w:val="24"/>
                <w:szCs w:val="24"/>
              </w:rPr>
            </w:pPr>
            <w:r w:rsidRPr="00D92E86">
              <w:rPr>
                <w:rFonts w:ascii="Times New Roman" w:eastAsia="Times New Roman" w:hAnsi="Times New Roman" w:cs="Calibri"/>
                <w:b/>
                <w:color w:val="000000" w:themeColor="text1"/>
                <w:sz w:val="24"/>
                <w:szCs w:val="24"/>
              </w:rPr>
              <w:t>1</w:t>
            </w:r>
          </w:p>
        </w:tc>
      </w:tr>
      <w:tr w:rsidR="0095000B" w:rsidRPr="00D92E86" w14:paraId="21DFB747" w14:textId="77777777" w:rsidTr="0095000B">
        <w:tc>
          <w:tcPr>
            <w:tcW w:w="0" w:type="auto"/>
            <w:tcBorders>
              <w:top w:val="single" w:sz="4" w:space="0" w:color="auto"/>
              <w:left w:val="single" w:sz="4" w:space="0" w:color="auto"/>
              <w:bottom w:val="single" w:sz="4" w:space="0" w:color="auto"/>
              <w:right w:val="single" w:sz="4" w:space="0" w:color="auto"/>
            </w:tcBorders>
          </w:tcPr>
          <w:p w14:paraId="396426AF" w14:textId="77777777" w:rsidR="0095000B" w:rsidRPr="00D92E86" w:rsidRDefault="0095000B" w:rsidP="0095000B">
            <w:pPr>
              <w:spacing w:after="0" w:line="240" w:lineRule="auto"/>
              <w:rPr>
                <w:rFonts w:ascii="Times New Roman" w:eastAsia="Times New Roman" w:hAnsi="Times New Roman" w:cs="Calibri"/>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14:paraId="522CC889" w14:textId="77777777" w:rsidR="0095000B" w:rsidRPr="00D92E86" w:rsidRDefault="0095000B" w:rsidP="0095000B">
            <w:pPr>
              <w:spacing w:after="0" w:line="240" w:lineRule="auto"/>
              <w:jc w:val="center"/>
              <w:rPr>
                <w:rFonts w:ascii="Times New Roman" w:eastAsia="Times New Roman" w:hAnsi="Times New Roman" w:cs="Calibri"/>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14:paraId="1B161C1E" w14:textId="77777777" w:rsidR="0095000B" w:rsidRPr="00D92E86" w:rsidRDefault="0095000B" w:rsidP="0095000B">
            <w:pPr>
              <w:spacing w:after="0" w:line="240" w:lineRule="auto"/>
              <w:jc w:val="center"/>
              <w:rPr>
                <w:rFonts w:ascii="Times New Roman" w:eastAsia="Times New Roman" w:hAnsi="Times New Roman" w:cs="Calibri"/>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14:paraId="3A417767" w14:textId="77777777" w:rsidR="0095000B" w:rsidRPr="00D92E86" w:rsidRDefault="0095000B" w:rsidP="0095000B">
            <w:pPr>
              <w:spacing w:after="0" w:line="240" w:lineRule="auto"/>
              <w:jc w:val="center"/>
              <w:rPr>
                <w:rFonts w:ascii="Times New Roman" w:eastAsia="Times New Roman" w:hAnsi="Times New Roman" w:cs="Calibri"/>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14:paraId="7C8E6F59" w14:textId="77777777" w:rsidR="0095000B" w:rsidRPr="00D92E86" w:rsidRDefault="0095000B" w:rsidP="0095000B">
            <w:pPr>
              <w:spacing w:after="0" w:line="240" w:lineRule="auto"/>
              <w:jc w:val="center"/>
              <w:rPr>
                <w:rFonts w:ascii="Times New Roman" w:eastAsia="Times New Roman" w:hAnsi="Times New Roman" w:cs="Calibri"/>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14:paraId="7F52ADBA" w14:textId="77777777" w:rsidR="0095000B" w:rsidRPr="00D92E86" w:rsidRDefault="0095000B" w:rsidP="0095000B">
            <w:pPr>
              <w:spacing w:after="0" w:line="240" w:lineRule="auto"/>
              <w:jc w:val="center"/>
              <w:rPr>
                <w:rFonts w:ascii="Times New Roman" w:eastAsia="Times New Roman" w:hAnsi="Times New Roman" w:cs="Calibri"/>
                <w:b/>
                <w:color w:val="000000" w:themeColor="text1"/>
                <w:sz w:val="24"/>
                <w:szCs w:val="24"/>
              </w:rPr>
            </w:pPr>
          </w:p>
        </w:tc>
      </w:tr>
      <w:tr w:rsidR="0095000B" w:rsidRPr="00D92E86" w14:paraId="622AAD57" w14:textId="77777777" w:rsidTr="0095000B">
        <w:tc>
          <w:tcPr>
            <w:tcW w:w="0" w:type="auto"/>
            <w:tcBorders>
              <w:top w:val="single" w:sz="4" w:space="0" w:color="auto"/>
              <w:left w:val="single" w:sz="4" w:space="0" w:color="auto"/>
              <w:bottom w:val="single" w:sz="4" w:space="0" w:color="auto"/>
              <w:right w:val="single" w:sz="4" w:space="0" w:color="auto"/>
            </w:tcBorders>
          </w:tcPr>
          <w:p w14:paraId="1E86D844" w14:textId="77777777" w:rsidR="0095000B" w:rsidRPr="00D92E86" w:rsidRDefault="0095000B" w:rsidP="0095000B">
            <w:pPr>
              <w:spacing w:after="0" w:line="240" w:lineRule="auto"/>
              <w:rPr>
                <w:rFonts w:ascii="Times New Roman" w:eastAsia="Times New Roman" w:hAnsi="Times New Roman" w:cs="Calibri"/>
                <w:b/>
                <w:sz w:val="24"/>
                <w:szCs w:val="24"/>
              </w:rPr>
            </w:pPr>
            <w:r w:rsidRPr="00D92E86">
              <w:rPr>
                <w:rFonts w:ascii="Times New Roman" w:eastAsia="Times New Roman" w:hAnsi="Times New Roman" w:cs="Calibri"/>
                <w:b/>
                <w:sz w:val="24"/>
                <w:szCs w:val="24"/>
              </w:rPr>
              <w:t>Praktická príprava</w:t>
            </w:r>
          </w:p>
        </w:tc>
        <w:tc>
          <w:tcPr>
            <w:tcW w:w="0" w:type="auto"/>
            <w:tcBorders>
              <w:top w:val="single" w:sz="4" w:space="0" w:color="auto"/>
              <w:left w:val="single" w:sz="4" w:space="0" w:color="auto"/>
              <w:bottom w:val="single" w:sz="4" w:space="0" w:color="auto"/>
              <w:right w:val="single" w:sz="4" w:space="0" w:color="auto"/>
            </w:tcBorders>
          </w:tcPr>
          <w:p w14:paraId="36236865" w14:textId="77777777" w:rsidR="0095000B" w:rsidRPr="00D92E86" w:rsidRDefault="0095000B" w:rsidP="0095000B">
            <w:pPr>
              <w:spacing w:after="0" w:line="240" w:lineRule="auto"/>
              <w:jc w:val="center"/>
              <w:rPr>
                <w:rFonts w:ascii="Times New Roman" w:eastAsia="Times New Roman" w:hAnsi="Times New Roman" w:cs="Calibri"/>
                <w:sz w:val="24"/>
                <w:szCs w:val="24"/>
              </w:rPr>
            </w:pPr>
            <w:r w:rsidRPr="00D92E86">
              <w:rPr>
                <w:rFonts w:ascii="Times New Roman" w:eastAsia="Times New Roman" w:hAnsi="Times New Roman" w:cs="Calibri"/>
                <w:sz w:val="24"/>
                <w:szCs w:val="24"/>
              </w:rPr>
              <w:t>48</w:t>
            </w:r>
          </w:p>
        </w:tc>
        <w:tc>
          <w:tcPr>
            <w:tcW w:w="0" w:type="auto"/>
            <w:tcBorders>
              <w:top w:val="single" w:sz="4" w:space="0" w:color="auto"/>
              <w:left w:val="single" w:sz="4" w:space="0" w:color="auto"/>
              <w:bottom w:val="single" w:sz="4" w:space="0" w:color="auto"/>
              <w:right w:val="single" w:sz="4" w:space="0" w:color="auto"/>
            </w:tcBorders>
          </w:tcPr>
          <w:p w14:paraId="0768AD4E"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55CD4F2B"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4063098D"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1512</w:t>
            </w:r>
          </w:p>
        </w:tc>
        <w:tc>
          <w:tcPr>
            <w:tcW w:w="0" w:type="auto"/>
            <w:tcBorders>
              <w:top w:val="single" w:sz="4" w:space="0" w:color="auto"/>
              <w:left w:val="single" w:sz="4" w:space="0" w:color="auto"/>
              <w:bottom w:val="single" w:sz="4" w:space="0" w:color="auto"/>
              <w:right w:val="single" w:sz="4" w:space="0" w:color="auto"/>
            </w:tcBorders>
          </w:tcPr>
          <w:p w14:paraId="32723366"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r>
      <w:tr w:rsidR="0095000B" w:rsidRPr="00D92E86" w14:paraId="230DE4F4" w14:textId="77777777" w:rsidTr="0095000B">
        <w:tc>
          <w:tcPr>
            <w:tcW w:w="0" w:type="auto"/>
            <w:tcBorders>
              <w:top w:val="single" w:sz="4" w:space="0" w:color="auto"/>
              <w:left w:val="single" w:sz="4" w:space="0" w:color="auto"/>
              <w:bottom w:val="single" w:sz="4" w:space="0" w:color="auto"/>
              <w:right w:val="single" w:sz="4" w:space="0" w:color="auto"/>
            </w:tcBorders>
          </w:tcPr>
          <w:p w14:paraId="1A48C1EB" w14:textId="77777777" w:rsidR="0095000B" w:rsidRPr="00D92E86" w:rsidRDefault="0095000B" w:rsidP="0095000B">
            <w:pPr>
              <w:spacing w:after="0" w:line="240" w:lineRule="auto"/>
              <w:rPr>
                <w:rFonts w:ascii="Times New Roman" w:eastAsia="Times New Roman" w:hAnsi="Times New Roman" w:cs="Calibri"/>
                <w:sz w:val="24"/>
                <w:szCs w:val="24"/>
              </w:rPr>
            </w:pPr>
            <w:r w:rsidRPr="00D92E86">
              <w:rPr>
                <w:rFonts w:ascii="Times New Roman" w:eastAsia="Times New Roman" w:hAnsi="Times New Roman" w:cs="Calibri"/>
                <w:sz w:val="24"/>
                <w:szCs w:val="24"/>
              </w:rPr>
              <w:t>Odborný výcvik</w:t>
            </w:r>
          </w:p>
        </w:tc>
        <w:tc>
          <w:tcPr>
            <w:tcW w:w="0" w:type="auto"/>
            <w:tcBorders>
              <w:top w:val="single" w:sz="4" w:space="0" w:color="auto"/>
              <w:left w:val="single" w:sz="4" w:space="0" w:color="auto"/>
              <w:bottom w:val="single" w:sz="4" w:space="0" w:color="auto"/>
              <w:right w:val="single" w:sz="4" w:space="0" w:color="auto"/>
            </w:tcBorders>
          </w:tcPr>
          <w:p w14:paraId="744409A4"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48</w:t>
            </w:r>
          </w:p>
        </w:tc>
        <w:tc>
          <w:tcPr>
            <w:tcW w:w="0" w:type="auto"/>
            <w:tcBorders>
              <w:top w:val="single" w:sz="4" w:space="0" w:color="auto"/>
              <w:left w:val="single" w:sz="4" w:space="0" w:color="auto"/>
              <w:bottom w:val="single" w:sz="4" w:space="0" w:color="auto"/>
              <w:right w:val="single" w:sz="4" w:space="0" w:color="auto"/>
            </w:tcBorders>
          </w:tcPr>
          <w:p w14:paraId="7132DE66" w14:textId="77777777" w:rsidR="0095000B" w:rsidRPr="00D92E86" w:rsidRDefault="0095000B" w:rsidP="0095000B">
            <w:pPr>
              <w:spacing w:after="0" w:line="240" w:lineRule="auto"/>
              <w:jc w:val="center"/>
              <w:rPr>
                <w:rFonts w:ascii="Times New Roman" w:eastAsia="Times New Roman" w:hAnsi="Times New Roman" w:cs="Calibri"/>
                <w:sz w:val="24"/>
                <w:szCs w:val="24"/>
              </w:rPr>
            </w:pPr>
            <w:r w:rsidRPr="00D92E86">
              <w:rPr>
                <w:rFonts w:ascii="Times New Roman" w:eastAsia="Times New Roman" w:hAnsi="Times New Roman" w:cs="Calibri"/>
                <w:sz w:val="24"/>
                <w:szCs w:val="24"/>
              </w:rPr>
              <w:t>24</w:t>
            </w:r>
          </w:p>
        </w:tc>
        <w:tc>
          <w:tcPr>
            <w:tcW w:w="0" w:type="auto"/>
            <w:tcBorders>
              <w:top w:val="single" w:sz="4" w:space="0" w:color="auto"/>
              <w:left w:val="single" w:sz="4" w:space="0" w:color="auto"/>
              <w:bottom w:val="single" w:sz="4" w:space="0" w:color="auto"/>
              <w:right w:val="single" w:sz="4" w:space="0" w:color="auto"/>
            </w:tcBorders>
          </w:tcPr>
          <w:p w14:paraId="478AD8C7" w14:textId="77777777" w:rsidR="0095000B" w:rsidRPr="00D92E86" w:rsidRDefault="0095000B" w:rsidP="0095000B">
            <w:pPr>
              <w:spacing w:after="0" w:line="240" w:lineRule="auto"/>
              <w:jc w:val="center"/>
              <w:rPr>
                <w:rFonts w:ascii="Times New Roman" w:eastAsia="Times New Roman" w:hAnsi="Times New Roman" w:cs="Calibri"/>
                <w:sz w:val="24"/>
                <w:szCs w:val="24"/>
              </w:rPr>
            </w:pPr>
            <w:r w:rsidRPr="00D92E86">
              <w:rPr>
                <w:rFonts w:ascii="Times New Roman" w:eastAsia="Times New Roman" w:hAnsi="Times New Roman" w:cs="Calibri"/>
                <w:sz w:val="24"/>
                <w:szCs w:val="24"/>
              </w:rPr>
              <w:t>24</w:t>
            </w:r>
          </w:p>
        </w:tc>
        <w:tc>
          <w:tcPr>
            <w:tcW w:w="0" w:type="auto"/>
            <w:tcBorders>
              <w:top w:val="single" w:sz="4" w:space="0" w:color="auto"/>
              <w:left w:val="single" w:sz="4" w:space="0" w:color="auto"/>
              <w:bottom w:val="single" w:sz="4" w:space="0" w:color="auto"/>
              <w:right w:val="single" w:sz="4" w:space="0" w:color="auto"/>
            </w:tcBorders>
          </w:tcPr>
          <w:p w14:paraId="34AB2F86"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1512</w:t>
            </w:r>
          </w:p>
        </w:tc>
        <w:tc>
          <w:tcPr>
            <w:tcW w:w="0" w:type="auto"/>
            <w:tcBorders>
              <w:top w:val="single" w:sz="4" w:space="0" w:color="auto"/>
              <w:left w:val="single" w:sz="4" w:space="0" w:color="auto"/>
              <w:bottom w:val="single" w:sz="4" w:space="0" w:color="auto"/>
              <w:right w:val="single" w:sz="4" w:space="0" w:color="auto"/>
            </w:tcBorders>
          </w:tcPr>
          <w:p w14:paraId="264AEA5E"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r>
      <w:tr w:rsidR="0095000B" w:rsidRPr="00D92E86" w14:paraId="74E0FB6D" w14:textId="77777777" w:rsidTr="0095000B">
        <w:tc>
          <w:tcPr>
            <w:tcW w:w="0" w:type="auto"/>
            <w:tcBorders>
              <w:top w:val="single" w:sz="4" w:space="0" w:color="auto"/>
              <w:left w:val="single" w:sz="4" w:space="0" w:color="auto"/>
              <w:bottom w:val="single" w:sz="4" w:space="0" w:color="auto"/>
              <w:right w:val="single" w:sz="4" w:space="0" w:color="auto"/>
            </w:tcBorders>
          </w:tcPr>
          <w:p w14:paraId="67151F15" w14:textId="77777777" w:rsidR="0095000B" w:rsidRPr="00D92E86" w:rsidRDefault="0095000B" w:rsidP="0095000B">
            <w:pPr>
              <w:spacing w:after="0" w:line="240" w:lineRule="auto"/>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30565C8B"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7C291A42"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4FE1470B"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106F4E96"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19267EF3"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r>
      <w:tr w:rsidR="0095000B" w:rsidRPr="00D92E86" w14:paraId="623EA353" w14:textId="77777777" w:rsidTr="0095000B">
        <w:tc>
          <w:tcPr>
            <w:tcW w:w="0" w:type="auto"/>
            <w:tcBorders>
              <w:top w:val="single" w:sz="4" w:space="0" w:color="auto"/>
              <w:left w:val="single" w:sz="4" w:space="0" w:color="auto"/>
              <w:bottom w:val="single" w:sz="4" w:space="0" w:color="auto"/>
              <w:right w:val="single" w:sz="4" w:space="0" w:color="auto"/>
            </w:tcBorders>
          </w:tcPr>
          <w:p w14:paraId="761A8BEA" w14:textId="77777777" w:rsidR="0095000B" w:rsidRPr="00D92E86" w:rsidRDefault="0095000B" w:rsidP="0095000B">
            <w:pPr>
              <w:spacing w:after="0" w:line="240" w:lineRule="auto"/>
              <w:rPr>
                <w:rFonts w:ascii="Times New Roman" w:eastAsia="Times New Roman" w:hAnsi="Times New Roman" w:cs="Calibri"/>
                <w:b/>
                <w:sz w:val="24"/>
                <w:szCs w:val="24"/>
              </w:rPr>
            </w:pPr>
            <w:r w:rsidRPr="00D92E86">
              <w:rPr>
                <w:rFonts w:ascii="Times New Roman" w:eastAsia="Times New Roman" w:hAnsi="Times New Roman" w:cs="Calibri"/>
                <w:b/>
                <w:sz w:val="24"/>
                <w:szCs w:val="24"/>
              </w:rPr>
              <w:t xml:space="preserve">CELKOM </w:t>
            </w:r>
          </w:p>
        </w:tc>
        <w:tc>
          <w:tcPr>
            <w:tcW w:w="0" w:type="auto"/>
            <w:tcBorders>
              <w:top w:val="single" w:sz="4" w:space="0" w:color="auto"/>
              <w:left w:val="single" w:sz="4" w:space="0" w:color="auto"/>
              <w:bottom w:val="single" w:sz="4" w:space="0" w:color="auto"/>
              <w:right w:val="single" w:sz="4" w:space="0" w:color="auto"/>
            </w:tcBorders>
          </w:tcPr>
          <w:p w14:paraId="73769201"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26CC3643"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30</w:t>
            </w:r>
          </w:p>
        </w:tc>
        <w:tc>
          <w:tcPr>
            <w:tcW w:w="0" w:type="auto"/>
            <w:tcBorders>
              <w:top w:val="single" w:sz="4" w:space="0" w:color="auto"/>
              <w:left w:val="single" w:sz="4" w:space="0" w:color="auto"/>
              <w:bottom w:val="single" w:sz="4" w:space="0" w:color="auto"/>
              <w:right w:val="single" w:sz="4" w:space="0" w:color="auto"/>
            </w:tcBorders>
          </w:tcPr>
          <w:p w14:paraId="034A7299"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30</w:t>
            </w:r>
          </w:p>
        </w:tc>
        <w:tc>
          <w:tcPr>
            <w:tcW w:w="0" w:type="auto"/>
            <w:tcBorders>
              <w:top w:val="single" w:sz="4" w:space="0" w:color="auto"/>
              <w:left w:val="single" w:sz="4" w:space="0" w:color="auto"/>
              <w:bottom w:val="single" w:sz="4" w:space="0" w:color="auto"/>
              <w:right w:val="single" w:sz="4" w:space="0" w:color="auto"/>
            </w:tcBorders>
          </w:tcPr>
          <w:p w14:paraId="5A1B0B48"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1890</w:t>
            </w:r>
          </w:p>
        </w:tc>
        <w:tc>
          <w:tcPr>
            <w:tcW w:w="0" w:type="auto"/>
            <w:tcBorders>
              <w:top w:val="single" w:sz="4" w:space="0" w:color="auto"/>
              <w:left w:val="single" w:sz="4" w:space="0" w:color="auto"/>
              <w:bottom w:val="single" w:sz="4" w:space="0" w:color="auto"/>
              <w:right w:val="single" w:sz="4" w:space="0" w:color="auto"/>
            </w:tcBorders>
          </w:tcPr>
          <w:p w14:paraId="5A8CAFBC"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5</w:t>
            </w:r>
          </w:p>
        </w:tc>
      </w:tr>
      <w:tr w:rsidR="0095000B" w:rsidRPr="00D92E86" w14:paraId="472867D2" w14:textId="77777777" w:rsidTr="0095000B">
        <w:tc>
          <w:tcPr>
            <w:tcW w:w="0" w:type="auto"/>
            <w:tcBorders>
              <w:top w:val="single" w:sz="4" w:space="0" w:color="auto"/>
              <w:left w:val="single" w:sz="4" w:space="0" w:color="auto"/>
              <w:bottom w:val="single" w:sz="4" w:space="0" w:color="auto"/>
              <w:right w:val="single" w:sz="4" w:space="0" w:color="auto"/>
            </w:tcBorders>
          </w:tcPr>
          <w:p w14:paraId="180C93CD" w14:textId="77777777" w:rsidR="0095000B" w:rsidRPr="00D92E86" w:rsidRDefault="0095000B" w:rsidP="0095000B">
            <w:pPr>
              <w:spacing w:after="0" w:line="240" w:lineRule="auto"/>
              <w:rPr>
                <w:rFonts w:ascii="Times New Roman" w:eastAsia="Times New Roman" w:hAnsi="Times New Roman"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58EE17C"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456D2CDC"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85ED376"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8E2F9AF"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769181AB"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r>
      <w:tr w:rsidR="0095000B" w:rsidRPr="00D92E86" w14:paraId="0A1DE406" w14:textId="77777777" w:rsidTr="0095000B">
        <w:tc>
          <w:tcPr>
            <w:tcW w:w="0" w:type="auto"/>
            <w:tcBorders>
              <w:top w:val="single" w:sz="4" w:space="0" w:color="auto"/>
              <w:left w:val="single" w:sz="4" w:space="0" w:color="auto"/>
              <w:bottom w:val="single" w:sz="4" w:space="0" w:color="auto"/>
              <w:right w:val="single" w:sz="4" w:space="0" w:color="auto"/>
            </w:tcBorders>
          </w:tcPr>
          <w:p w14:paraId="7423AFF0" w14:textId="77777777" w:rsidR="0095000B" w:rsidRPr="00D92E86" w:rsidRDefault="0095000B" w:rsidP="0095000B">
            <w:pPr>
              <w:spacing w:after="0" w:line="240" w:lineRule="auto"/>
              <w:rPr>
                <w:rFonts w:ascii="Times New Roman" w:eastAsia="Times New Roman" w:hAnsi="Times New Roman" w:cs="Calibri"/>
                <w:b/>
                <w:sz w:val="24"/>
                <w:szCs w:val="24"/>
              </w:rPr>
            </w:pPr>
            <w:r w:rsidRPr="00D92E86">
              <w:rPr>
                <w:rFonts w:ascii="Times New Roman" w:eastAsia="Times New Roman" w:hAnsi="Times New Roman" w:cs="Calibri"/>
                <w:b/>
                <w:sz w:val="24"/>
                <w:szCs w:val="24"/>
              </w:rPr>
              <w:t>Účelové cvičenia na ochranu života a zdravia</w:t>
            </w:r>
          </w:p>
        </w:tc>
        <w:tc>
          <w:tcPr>
            <w:tcW w:w="0" w:type="auto"/>
            <w:tcBorders>
              <w:top w:val="single" w:sz="4" w:space="0" w:color="auto"/>
              <w:left w:val="single" w:sz="4" w:space="0" w:color="auto"/>
              <w:bottom w:val="single" w:sz="4" w:space="0" w:color="auto"/>
              <w:right w:val="single" w:sz="4" w:space="0" w:color="auto"/>
            </w:tcBorders>
          </w:tcPr>
          <w:p w14:paraId="1821836D"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58BB9C2D"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6</w:t>
            </w:r>
          </w:p>
        </w:tc>
        <w:tc>
          <w:tcPr>
            <w:tcW w:w="0" w:type="auto"/>
            <w:tcBorders>
              <w:top w:val="single" w:sz="4" w:space="0" w:color="auto"/>
              <w:left w:val="single" w:sz="4" w:space="0" w:color="auto"/>
              <w:bottom w:val="single" w:sz="4" w:space="0" w:color="auto"/>
              <w:right w:val="single" w:sz="4" w:space="0" w:color="auto"/>
            </w:tcBorders>
          </w:tcPr>
          <w:p w14:paraId="3063514D"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6</w:t>
            </w:r>
          </w:p>
        </w:tc>
        <w:tc>
          <w:tcPr>
            <w:tcW w:w="0" w:type="auto"/>
            <w:tcBorders>
              <w:top w:val="single" w:sz="4" w:space="0" w:color="auto"/>
              <w:left w:val="single" w:sz="4" w:space="0" w:color="auto"/>
              <w:bottom w:val="single" w:sz="4" w:space="0" w:color="auto"/>
              <w:right w:val="single" w:sz="4" w:space="0" w:color="auto"/>
            </w:tcBorders>
          </w:tcPr>
          <w:p w14:paraId="6D32C07A"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12</w:t>
            </w:r>
          </w:p>
        </w:tc>
        <w:tc>
          <w:tcPr>
            <w:tcW w:w="0" w:type="auto"/>
            <w:tcBorders>
              <w:top w:val="single" w:sz="4" w:space="0" w:color="auto"/>
              <w:left w:val="single" w:sz="4" w:space="0" w:color="auto"/>
              <w:bottom w:val="single" w:sz="4" w:space="0" w:color="auto"/>
              <w:right w:val="single" w:sz="4" w:space="0" w:color="auto"/>
            </w:tcBorders>
          </w:tcPr>
          <w:p w14:paraId="4F0EE96D"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r>
      <w:tr w:rsidR="0095000B" w:rsidRPr="00D92E86" w14:paraId="07ADAA9A" w14:textId="77777777" w:rsidTr="0095000B">
        <w:tc>
          <w:tcPr>
            <w:tcW w:w="0" w:type="auto"/>
            <w:tcBorders>
              <w:top w:val="single" w:sz="4" w:space="0" w:color="auto"/>
              <w:left w:val="single" w:sz="4" w:space="0" w:color="auto"/>
              <w:bottom w:val="single" w:sz="4" w:space="0" w:color="auto"/>
              <w:right w:val="single" w:sz="4" w:space="0" w:color="auto"/>
            </w:tcBorders>
          </w:tcPr>
          <w:p w14:paraId="37C18376" w14:textId="77777777" w:rsidR="0095000B" w:rsidRPr="00D92E86" w:rsidRDefault="0095000B" w:rsidP="0095000B">
            <w:pPr>
              <w:spacing w:after="0" w:line="240" w:lineRule="auto"/>
              <w:rPr>
                <w:rFonts w:ascii="Times New Roman" w:eastAsia="Times New Roman" w:hAnsi="Times New Roman" w:cs="Calibri"/>
                <w:b/>
                <w:sz w:val="24"/>
                <w:szCs w:val="24"/>
              </w:rPr>
            </w:pPr>
            <w:r w:rsidRPr="00D92E86">
              <w:rPr>
                <w:rFonts w:ascii="Times New Roman" w:eastAsia="Times New Roman" w:hAnsi="Times New Roman" w:cs="Calibri"/>
                <w:b/>
                <w:sz w:val="24"/>
                <w:szCs w:val="24"/>
              </w:rPr>
              <w:t>Kurz na ochranu života a zdravia</w:t>
            </w:r>
          </w:p>
        </w:tc>
        <w:tc>
          <w:tcPr>
            <w:tcW w:w="0" w:type="auto"/>
            <w:tcBorders>
              <w:top w:val="single" w:sz="4" w:space="0" w:color="auto"/>
              <w:left w:val="single" w:sz="4" w:space="0" w:color="auto"/>
              <w:bottom w:val="single" w:sz="4" w:space="0" w:color="auto"/>
              <w:right w:val="single" w:sz="4" w:space="0" w:color="auto"/>
            </w:tcBorders>
          </w:tcPr>
          <w:p w14:paraId="15DD1212"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5D0B0BF6"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0</w:t>
            </w:r>
          </w:p>
        </w:tc>
        <w:tc>
          <w:tcPr>
            <w:tcW w:w="0" w:type="auto"/>
            <w:tcBorders>
              <w:top w:val="single" w:sz="4" w:space="0" w:color="auto"/>
              <w:left w:val="single" w:sz="4" w:space="0" w:color="auto"/>
              <w:bottom w:val="single" w:sz="4" w:space="0" w:color="auto"/>
              <w:right w:val="single" w:sz="4" w:space="0" w:color="auto"/>
            </w:tcBorders>
          </w:tcPr>
          <w:p w14:paraId="0BD6CAE4"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18</w:t>
            </w:r>
          </w:p>
        </w:tc>
        <w:tc>
          <w:tcPr>
            <w:tcW w:w="0" w:type="auto"/>
            <w:tcBorders>
              <w:top w:val="single" w:sz="4" w:space="0" w:color="auto"/>
              <w:left w:val="single" w:sz="4" w:space="0" w:color="auto"/>
              <w:bottom w:val="single" w:sz="4" w:space="0" w:color="auto"/>
              <w:right w:val="single" w:sz="4" w:space="0" w:color="auto"/>
            </w:tcBorders>
          </w:tcPr>
          <w:p w14:paraId="4A323D3B" w14:textId="77777777" w:rsidR="0095000B" w:rsidRPr="00D92E86" w:rsidRDefault="0095000B"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18</w:t>
            </w:r>
          </w:p>
        </w:tc>
        <w:tc>
          <w:tcPr>
            <w:tcW w:w="0" w:type="auto"/>
            <w:tcBorders>
              <w:top w:val="single" w:sz="4" w:space="0" w:color="auto"/>
              <w:left w:val="single" w:sz="4" w:space="0" w:color="auto"/>
              <w:bottom w:val="single" w:sz="4" w:space="0" w:color="auto"/>
              <w:right w:val="single" w:sz="4" w:space="0" w:color="auto"/>
            </w:tcBorders>
          </w:tcPr>
          <w:p w14:paraId="0463E750"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r>
      <w:tr w:rsidR="0095000B" w:rsidRPr="00D92E86" w14:paraId="5C7C4B45" w14:textId="77777777" w:rsidTr="0095000B">
        <w:tc>
          <w:tcPr>
            <w:tcW w:w="0" w:type="auto"/>
            <w:tcBorders>
              <w:top w:val="single" w:sz="4" w:space="0" w:color="auto"/>
              <w:left w:val="single" w:sz="4" w:space="0" w:color="auto"/>
              <w:bottom w:val="single" w:sz="4" w:space="0" w:color="auto"/>
              <w:right w:val="single" w:sz="4" w:space="0" w:color="auto"/>
            </w:tcBorders>
          </w:tcPr>
          <w:p w14:paraId="2C7694D0" w14:textId="77777777" w:rsidR="0095000B" w:rsidRPr="00D92E86" w:rsidRDefault="0095000B" w:rsidP="0095000B">
            <w:pPr>
              <w:spacing w:after="0" w:line="240" w:lineRule="auto"/>
              <w:rPr>
                <w:rFonts w:ascii="Times New Roman" w:eastAsia="Times New Roman" w:hAnsi="Times New Roman" w:cs="Calibri"/>
                <w:b/>
                <w:sz w:val="24"/>
                <w:szCs w:val="24"/>
              </w:rPr>
            </w:pPr>
            <w:r w:rsidRPr="00D92E86">
              <w:rPr>
                <w:rFonts w:ascii="Times New Roman" w:eastAsia="Times New Roman" w:hAnsi="Times New Roman" w:cs="Calibri"/>
                <w:b/>
                <w:sz w:val="24"/>
                <w:szCs w:val="24"/>
              </w:rPr>
              <w:t>Kurz pohybových aktivít v prírode</w:t>
            </w:r>
          </w:p>
        </w:tc>
        <w:tc>
          <w:tcPr>
            <w:tcW w:w="0" w:type="auto"/>
            <w:tcBorders>
              <w:top w:val="single" w:sz="4" w:space="0" w:color="auto"/>
              <w:left w:val="single" w:sz="4" w:space="0" w:color="auto"/>
              <w:bottom w:val="single" w:sz="4" w:space="0" w:color="auto"/>
              <w:right w:val="single" w:sz="4" w:space="0" w:color="auto"/>
            </w:tcBorders>
          </w:tcPr>
          <w:p w14:paraId="5C37B23F" w14:textId="77777777" w:rsidR="0095000B" w:rsidRPr="00D92E86" w:rsidRDefault="0095000B" w:rsidP="0095000B">
            <w:pPr>
              <w:spacing w:after="0" w:line="240" w:lineRule="auto"/>
              <w:jc w:val="center"/>
              <w:rPr>
                <w:rFonts w:ascii="Times New Roman" w:eastAsia="Times New Roman" w:hAnsi="Times New Roman" w:cs="Calibri"/>
                <w:sz w:val="24"/>
                <w:szCs w:val="24"/>
              </w:rPr>
            </w:pPr>
          </w:p>
        </w:tc>
        <w:tc>
          <w:tcPr>
            <w:tcW w:w="0" w:type="auto"/>
            <w:tcBorders>
              <w:top w:val="single" w:sz="4" w:space="0" w:color="auto"/>
              <w:left w:val="single" w:sz="4" w:space="0" w:color="auto"/>
              <w:bottom w:val="single" w:sz="4" w:space="0" w:color="auto"/>
              <w:right w:val="single" w:sz="4" w:space="0" w:color="auto"/>
            </w:tcBorders>
          </w:tcPr>
          <w:p w14:paraId="5FBE0E0D" w14:textId="77777777" w:rsidR="0095000B" w:rsidRPr="00D92E86" w:rsidRDefault="002C1E7E"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18</w:t>
            </w:r>
          </w:p>
        </w:tc>
        <w:tc>
          <w:tcPr>
            <w:tcW w:w="0" w:type="auto"/>
            <w:tcBorders>
              <w:top w:val="single" w:sz="4" w:space="0" w:color="auto"/>
              <w:left w:val="single" w:sz="4" w:space="0" w:color="auto"/>
              <w:bottom w:val="single" w:sz="4" w:space="0" w:color="auto"/>
              <w:right w:val="single" w:sz="4" w:space="0" w:color="auto"/>
            </w:tcBorders>
          </w:tcPr>
          <w:p w14:paraId="192DE988" w14:textId="77777777" w:rsidR="0095000B" w:rsidRPr="00D92E86" w:rsidRDefault="0073033D"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0</w:t>
            </w:r>
          </w:p>
        </w:tc>
        <w:tc>
          <w:tcPr>
            <w:tcW w:w="0" w:type="auto"/>
            <w:tcBorders>
              <w:top w:val="single" w:sz="4" w:space="0" w:color="auto"/>
              <w:left w:val="single" w:sz="4" w:space="0" w:color="auto"/>
              <w:bottom w:val="single" w:sz="4" w:space="0" w:color="auto"/>
              <w:right w:val="single" w:sz="4" w:space="0" w:color="auto"/>
            </w:tcBorders>
          </w:tcPr>
          <w:p w14:paraId="1164D3F6" w14:textId="77777777" w:rsidR="0095000B" w:rsidRPr="00D92E86" w:rsidRDefault="002C1E7E" w:rsidP="0095000B">
            <w:pPr>
              <w:spacing w:after="0" w:line="240" w:lineRule="auto"/>
              <w:jc w:val="center"/>
              <w:rPr>
                <w:rFonts w:ascii="Times New Roman" w:eastAsia="Times New Roman" w:hAnsi="Times New Roman" w:cs="Calibri"/>
                <w:b/>
                <w:sz w:val="24"/>
                <w:szCs w:val="24"/>
              </w:rPr>
            </w:pPr>
            <w:r w:rsidRPr="00D92E86">
              <w:rPr>
                <w:rFonts w:ascii="Times New Roman" w:eastAsia="Times New Roman" w:hAnsi="Times New Roman" w:cs="Calibri"/>
                <w:b/>
                <w:sz w:val="24"/>
                <w:szCs w:val="24"/>
              </w:rPr>
              <w:t>18</w:t>
            </w:r>
          </w:p>
        </w:tc>
        <w:tc>
          <w:tcPr>
            <w:tcW w:w="0" w:type="auto"/>
            <w:tcBorders>
              <w:top w:val="single" w:sz="4" w:space="0" w:color="auto"/>
              <w:left w:val="single" w:sz="4" w:space="0" w:color="auto"/>
              <w:bottom w:val="single" w:sz="4" w:space="0" w:color="auto"/>
              <w:right w:val="single" w:sz="4" w:space="0" w:color="auto"/>
            </w:tcBorders>
          </w:tcPr>
          <w:p w14:paraId="642437C4" w14:textId="77777777" w:rsidR="0095000B" w:rsidRPr="00D92E86" w:rsidRDefault="0095000B" w:rsidP="0095000B">
            <w:pPr>
              <w:spacing w:after="0" w:line="240" w:lineRule="auto"/>
              <w:jc w:val="center"/>
              <w:rPr>
                <w:rFonts w:ascii="Times New Roman" w:eastAsia="Times New Roman" w:hAnsi="Times New Roman" w:cs="Calibri"/>
                <w:b/>
                <w:sz w:val="24"/>
                <w:szCs w:val="24"/>
              </w:rPr>
            </w:pPr>
          </w:p>
        </w:tc>
      </w:tr>
    </w:tbl>
    <w:p w14:paraId="27607394" w14:textId="77777777" w:rsidR="0095000B" w:rsidRPr="00D92E86" w:rsidRDefault="0095000B" w:rsidP="0095000B">
      <w:pPr>
        <w:spacing w:after="120" w:line="480" w:lineRule="auto"/>
        <w:jc w:val="both"/>
        <w:rPr>
          <w:rFonts w:ascii="Arial" w:eastAsia="Times New Roman" w:hAnsi="Arial" w:cs="Arial"/>
          <w:b/>
          <w:color w:val="808080"/>
          <w:sz w:val="24"/>
          <w:lang w:bidi="en-US"/>
        </w:rPr>
        <w:sectPr w:rsidR="0095000B" w:rsidRPr="00D92E86" w:rsidSect="00624C72">
          <w:pgSz w:w="11906" w:h="16838"/>
          <w:pgMar w:top="993" w:right="1418" w:bottom="567" w:left="1418" w:header="709" w:footer="709" w:gutter="0"/>
          <w:cols w:space="708"/>
          <w:titlePg/>
          <w:docGrid w:linePitch="360"/>
        </w:sectPr>
      </w:pPr>
    </w:p>
    <w:p w14:paraId="3A3EC29E" w14:textId="77777777" w:rsidR="007B465C" w:rsidRPr="00D92E86" w:rsidRDefault="007B465C" w:rsidP="007B465C">
      <w:pPr>
        <w:spacing w:after="0" w:line="240" w:lineRule="auto"/>
        <w:rPr>
          <w:color w:val="000000"/>
          <w:sz w:val="24"/>
          <w:szCs w:val="24"/>
        </w:rPr>
      </w:pPr>
      <w:r w:rsidRPr="00D92E86">
        <w:rPr>
          <w:rFonts w:eastAsia="Times New Roman" w:cs="Calibri"/>
          <w:b/>
          <w:color w:val="000000"/>
          <w:sz w:val="24"/>
          <w:szCs w:val="24"/>
          <w:u w:val="single"/>
        </w:rPr>
        <w:lastRenderedPageBreak/>
        <w:t>POZNÁMKY:</w:t>
      </w:r>
    </w:p>
    <w:p w14:paraId="14BCF6AD" w14:textId="77777777" w:rsidR="007B465C" w:rsidRPr="00D92E86" w:rsidRDefault="007B465C" w:rsidP="001D769B">
      <w:pPr>
        <w:pStyle w:val="Odsekzoznamu"/>
        <w:numPr>
          <w:ilvl w:val="0"/>
          <w:numId w:val="95"/>
        </w:numPr>
        <w:spacing w:after="0" w:line="240" w:lineRule="auto"/>
        <w:jc w:val="both"/>
        <w:rPr>
          <w:rFonts w:ascii="Times New Roman" w:hAnsi="Times New Roman" w:cs="Times New Roman"/>
          <w:b/>
          <w:color w:val="000000" w:themeColor="text1"/>
          <w:sz w:val="24"/>
          <w:szCs w:val="24"/>
          <w:lang w:val="sk-SK"/>
        </w:rPr>
      </w:pPr>
      <w:r w:rsidRPr="00D92E86">
        <w:rPr>
          <w:rFonts w:ascii="Times New Roman" w:hAnsi="Times New Roman" w:cs="Times New Roman"/>
          <w:color w:val="000000" w:themeColor="text1"/>
          <w:sz w:val="24"/>
          <w:szCs w:val="24"/>
          <w:lang w:val="sk-SK"/>
        </w:rPr>
        <w:t xml:space="preserve">Počet týždenných vyučovacích hodín je v ŠkVP </w:t>
      </w:r>
      <w:r w:rsidRPr="00D92E86">
        <w:rPr>
          <w:rFonts w:ascii="Times New Roman" w:hAnsi="Times New Roman" w:cs="Times New Roman"/>
          <w:b/>
          <w:color w:val="000000" w:themeColor="text1"/>
          <w:sz w:val="24"/>
          <w:szCs w:val="24"/>
          <w:lang w:val="sk-SK"/>
        </w:rPr>
        <w:t>30 hodín, za celé štúdium 60 vyučovacích hodín.</w:t>
      </w:r>
    </w:p>
    <w:p w14:paraId="30500511" w14:textId="77777777" w:rsidR="007B465C" w:rsidRPr="00D92E86" w:rsidRDefault="007B465C" w:rsidP="001D769B">
      <w:pPr>
        <w:pStyle w:val="Odsekzoznamu"/>
        <w:numPr>
          <w:ilvl w:val="0"/>
          <w:numId w:val="95"/>
        </w:numPr>
        <w:spacing w:after="0" w:line="240" w:lineRule="auto"/>
        <w:jc w:val="both"/>
        <w:rPr>
          <w:rFonts w:ascii="Times New Roman" w:hAnsi="Times New Roman" w:cs="Times New Roman"/>
          <w:b/>
          <w:i/>
          <w:color w:val="000000" w:themeColor="text1"/>
          <w:sz w:val="24"/>
          <w:szCs w:val="24"/>
          <w:lang w:val="sk-SK"/>
        </w:rPr>
      </w:pPr>
      <w:r w:rsidRPr="00D92E86">
        <w:rPr>
          <w:rFonts w:ascii="Times New Roman" w:hAnsi="Times New Roman" w:cs="Times New Roman"/>
          <w:color w:val="000000" w:themeColor="text1"/>
          <w:sz w:val="24"/>
          <w:szCs w:val="24"/>
          <w:lang w:val="sk-SK"/>
        </w:rPr>
        <w:t>Výučba v učebných odboroch sa realizuje v 1. ročníku v rozsahu 33 týždňoch, v 2. ročníku v rozsahu 30 týždňoch (do celkového počtu hodín za štúdium sa počíta priemer 31,5 týždňov, spresnenie počtu hodín za štúdium bude predmetom školských učebných plánov). Časová rezerva sa využije na opakovanie a doplnenie učiva, na kurz na ochranu života a zdravia a kurzy pohybových aktivít v prírode ap. V poslednom ročníku na absolvovanie záverečných skúšok.</w:t>
      </w:r>
    </w:p>
    <w:p w14:paraId="08DF3C30" w14:textId="77777777" w:rsidR="007B465C" w:rsidRPr="00D92E86" w:rsidRDefault="007B465C" w:rsidP="001D769B">
      <w:pPr>
        <w:numPr>
          <w:ilvl w:val="0"/>
          <w:numId w:val="95"/>
        </w:numPr>
        <w:spacing w:after="0" w:line="240" w:lineRule="auto"/>
        <w:jc w:val="both"/>
        <w:rPr>
          <w:rFonts w:ascii="Times New Roman" w:hAnsi="Times New Roman" w:cs="Times New Roman"/>
          <w:b/>
          <w:i/>
          <w:color w:val="000000" w:themeColor="text1"/>
          <w:sz w:val="24"/>
          <w:szCs w:val="24"/>
        </w:rPr>
      </w:pPr>
      <w:r w:rsidRPr="00D92E86">
        <w:rPr>
          <w:rFonts w:ascii="Times New Roman" w:eastAsia="Times New Roman" w:hAnsi="Times New Roman" w:cs="Times New Roman"/>
          <w:color w:val="000000" w:themeColor="text1"/>
          <w:sz w:val="24"/>
          <w:szCs w:val="24"/>
        </w:rPr>
        <w:t>Trieda sa môže deliť na skupiny podľa podmienok školy.</w:t>
      </w:r>
    </w:p>
    <w:p w14:paraId="7714BD33" w14:textId="77777777" w:rsidR="007B465C" w:rsidRPr="00D92E86" w:rsidRDefault="007B465C" w:rsidP="001D769B">
      <w:pPr>
        <w:numPr>
          <w:ilvl w:val="0"/>
          <w:numId w:val="95"/>
        </w:numPr>
        <w:spacing w:after="0" w:line="240" w:lineRule="auto"/>
        <w:jc w:val="both"/>
        <w:rPr>
          <w:rFonts w:ascii="Times New Roman" w:hAnsi="Times New Roman" w:cs="Times New Roman"/>
          <w:b/>
          <w:i/>
          <w:color w:val="000000" w:themeColor="text1"/>
          <w:sz w:val="24"/>
          <w:szCs w:val="24"/>
        </w:rPr>
      </w:pPr>
      <w:r w:rsidRPr="00D92E86">
        <w:rPr>
          <w:rFonts w:ascii="Times New Roman" w:eastAsia="Times New Roman" w:hAnsi="Times New Roman" w:cs="Times New Roman"/>
          <w:color w:val="000000" w:themeColor="text1"/>
          <w:sz w:val="24"/>
          <w:szCs w:val="24"/>
        </w:rPr>
        <w:t>Hodnotenie a klasifikácia vyučovacích predmetov sa riadi všeobecne záväzným predpisom.</w:t>
      </w:r>
    </w:p>
    <w:p w14:paraId="71AB3D78" w14:textId="77777777" w:rsidR="007B465C" w:rsidRPr="00D92E86" w:rsidRDefault="007B465C" w:rsidP="001D769B">
      <w:pPr>
        <w:numPr>
          <w:ilvl w:val="0"/>
          <w:numId w:val="95"/>
        </w:numPr>
        <w:spacing w:after="0" w:line="240" w:lineRule="auto"/>
        <w:jc w:val="both"/>
        <w:rPr>
          <w:rFonts w:ascii="Times New Roman" w:hAnsi="Times New Roman" w:cs="Times New Roman"/>
          <w:b/>
          <w:i/>
          <w:color w:val="000000" w:themeColor="text1"/>
          <w:sz w:val="24"/>
          <w:szCs w:val="24"/>
        </w:rPr>
      </w:pPr>
      <w:r w:rsidRPr="00D92E86">
        <w:rPr>
          <w:rFonts w:ascii="Times New Roman" w:eastAsia="Times New Roman" w:hAnsi="Times New Roman" w:cs="Times New Roman"/>
          <w:color w:val="000000" w:themeColor="text1"/>
          <w:sz w:val="24"/>
          <w:szCs w:val="24"/>
        </w:rPr>
        <w:t xml:space="preserve">Súčasťou vzdelávacej oblasti „Jazyk a komunikácia“ je predmet </w:t>
      </w:r>
      <w:r w:rsidRPr="00D92E86">
        <w:rPr>
          <w:rFonts w:ascii="Times New Roman" w:eastAsia="Times New Roman" w:hAnsi="Times New Roman" w:cs="Times New Roman"/>
          <w:b/>
          <w:color w:val="000000" w:themeColor="text1"/>
          <w:sz w:val="24"/>
          <w:szCs w:val="24"/>
        </w:rPr>
        <w:t>slovenský jazyk a literatúra.</w:t>
      </w:r>
    </w:p>
    <w:p w14:paraId="51620CD1" w14:textId="77777777" w:rsidR="007B465C" w:rsidRPr="00D92E86" w:rsidRDefault="007B465C" w:rsidP="001D769B">
      <w:pPr>
        <w:numPr>
          <w:ilvl w:val="0"/>
          <w:numId w:val="95"/>
        </w:numPr>
        <w:spacing w:after="0" w:line="240" w:lineRule="auto"/>
        <w:jc w:val="both"/>
        <w:rPr>
          <w:rFonts w:ascii="Times New Roman" w:hAnsi="Times New Roman" w:cs="Times New Roman"/>
          <w:color w:val="000000" w:themeColor="text1"/>
          <w:sz w:val="24"/>
          <w:szCs w:val="24"/>
        </w:rPr>
      </w:pPr>
      <w:r w:rsidRPr="00D92E86">
        <w:rPr>
          <w:rFonts w:ascii="Times New Roman" w:hAnsi="Times New Roman" w:cs="Times New Roman"/>
          <w:color w:val="000000" w:themeColor="text1"/>
          <w:sz w:val="24"/>
          <w:szCs w:val="24"/>
        </w:rPr>
        <w:t xml:space="preserve">Súčasťou vzdelávacej oblasti „Človek a hodnoty“ sú predmety náboženská výchova v alternatíve s etickou výchovou. Predmety </w:t>
      </w:r>
      <w:r w:rsidRPr="00D92E86">
        <w:rPr>
          <w:rFonts w:ascii="Times New Roman" w:hAnsi="Times New Roman" w:cs="Times New Roman"/>
          <w:b/>
          <w:color w:val="000000" w:themeColor="text1"/>
          <w:sz w:val="24"/>
          <w:szCs w:val="24"/>
        </w:rPr>
        <w:t>etická výchova/náboženská výchova</w:t>
      </w:r>
      <w:r w:rsidRPr="00D92E86">
        <w:rPr>
          <w:rFonts w:ascii="Times New Roman" w:hAnsi="Times New Roman" w:cs="Times New Roman"/>
          <w:color w:val="000000" w:themeColor="text1"/>
          <w:sz w:val="24"/>
          <w:szCs w:val="24"/>
        </w:rPr>
        <w:t xml:space="preserve"> sa vyučujú podľa záujmu žiakov v skupinách najviac 20 žiakov.</w:t>
      </w:r>
    </w:p>
    <w:p w14:paraId="3992A13E" w14:textId="77777777" w:rsidR="007B465C" w:rsidRPr="00D92E86" w:rsidRDefault="007B465C" w:rsidP="001D769B">
      <w:pPr>
        <w:numPr>
          <w:ilvl w:val="0"/>
          <w:numId w:val="95"/>
        </w:numPr>
        <w:spacing w:after="0" w:line="240" w:lineRule="auto"/>
        <w:jc w:val="both"/>
        <w:rPr>
          <w:rFonts w:ascii="Times New Roman" w:hAnsi="Times New Roman" w:cs="Times New Roman"/>
          <w:color w:val="000000" w:themeColor="text1"/>
        </w:rPr>
      </w:pPr>
      <w:r w:rsidRPr="00D92E86">
        <w:rPr>
          <w:rFonts w:ascii="Times New Roman" w:hAnsi="Times New Roman" w:cs="Times New Roman"/>
          <w:color w:val="000000" w:themeColor="text1"/>
        </w:rPr>
        <w:t xml:space="preserve">Súčasťou vzdelávacej oblasti „Človek a spoločnosť“ je predmet </w:t>
      </w:r>
      <w:r w:rsidRPr="00D92E86">
        <w:rPr>
          <w:rFonts w:ascii="Times New Roman" w:hAnsi="Times New Roman" w:cs="Times New Roman"/>
          <w:b/>
          <w:color w:val="000000" w:themeColor="text1"/>
        </w:rPr>
        <w:t>občianska náuka</w:t>
      </w:r>
      <w:r w:rsidRPr="00D92E86">
        <w:rPr>
          <w:rFonts w:ascii="Times New Roman" w:hAnsi="Times New Roman" w:cs="Times New Roman"/>
          <w:color w:val="000000" w:themeColor="text1"/>
        </w:rPr>
        <w:t>.</w:t>
      </w:r>
    </w:p>
    <w:p w14:paraId="49408FE7" w14:textId="77777777" w:rsidR="007B465C" w:rsidRPr="00D92E86" w:rsidRDefault="007B465C" w:rsidP="001D769B">
      <w:pPr>
        <w:numPr>
          <w:ilvl w:val="0"/>
          <w:numId w:val="95"/>
        </w:numPr>
        <w:spacing w:after="0" w:line="240" w:lineRule="auto"/>
        <w:jc w:val="both"/>
        <w:rPr>
          <w:rFonts w:ascii="Times New Roman" w:hAnsi="Times New Roman" w:cs="Times New Roman"/>
          <w:color w:val="000000" w:themeColor="text1"/>
        </w:rPr>
      </w:pPr>
      <w:r w:rsidRPr="00D92E86">
        <w:rPr>
          <w:rFonts w:ascii="Times New Roman" w:hAnsi="Times New Roman" w:cs="Times New Roman"/>
          <w:color w:val="000000" w:themeColor="text1"/>
        </w:rPr>
        <w:t xml:space="preserve">Súčasťou vzdelávacej oblasti „Matematika a práca s informáciami“ je predmet </w:t>
      </w:r>
      <w:r w:rsidRPr="00D92E86">
        <w:rPr>
          <w:rFonts w:ascii="Times New Roman" w:hAnsi="Times New Roman" w:cs="Times New Roman"/>
          <w:b/>
          <w:color w:val="000000" w:themeColor="text1"/>
        </w:rPr>
        <w:t>matematika</w:t>
      </w:r>
      <w:r w:rsidRPr="00D92E86">
        <w:rPr>
          <w:rFonts w:ascii="Times New Roman" w:hAnsi="Times New Roman" w:cs="Times New Roman"/>
          <w:color w:val="000000" w:themeColor="text1"/>
        </w:rPr>
        <w:t>, ktorá sa vyučuje podľa jeho účelu v danom odbore štúdia.</w:t>
      </w:r>
    </w:p>
    <w:p w14:paraId="4CDD7C97" w14:textId="77777777" w:rsidR="007B465C" w:rsidRPr="00D92E86" w:rsidRDefault="007B465C" w:rsidP="001D769B">
      <w:pPr>
        <w:pStyle w:val="Odsekzoznamu"/>
        <w:numPr>
          <w:ilvl w:val="0"/>
          <w:numId w:val="95"/>
        </w:numPr>
        <w:spacing w:after="0" w:line="240" w:lineRule="auto"/>
        <w:jc w:val="both"/>
        <w:rPr>
          <w:rFonts w:ascii="Times New Roman" w:hAnsi="Times New Roman" w:cs="Times New Roman"/>
          <w:color w:val="000000" w:themeColor="text1"/>
          <w:lang w:val="sk-SK"/>
        </w:rPr>
      </w:pPr>
      <w:r w:rsidRPr="00D92E86">
        <w:rPr>
          <w:rFonts w:ascii="Times New Roman" w:hAnsi="Times New Roman" w:cs="Times New Roman"/>
          <w:color w:val="000000" w:themeColor="text1"/>
          <w:lang w:val="sk-SK"/>
        </w:rPr>
        <w:t xml:space="preserve">Súčasťou vzdelávacej oblasti „Zdravie a pohyb“ je predmet </w:t>
      </w:r>
      <w:r w:rsidRPr="00D92E86">
        <w:rPr>
          <w:rFonts w:ascii="Times New Roman" w:hAnsi="Times New Roman" w:cs="Times New Roman"/>
          <w:b/>
          <w:color w:val="000000" w:themeColor="text1"/>
          <w:lang w:val="sk-SK"/>
        </w:rPr>
        <w:t>telesná a športová výchova</w:t>
      </w:r>
      <w:r w:rsidRPr="00D92E86">
        <w:rPr>
          <w:rFonts w:ascii="Times New Roman" w:hAnsi="Times New Roman" w:cs="Times New Roman"/>
          <w:color w:val="000000" w:themeColor="text1"/>
          <w:lang w:val="sk-SK"/>
        </w:rPr>
        <w:t>. Tento predmet možno vyučovať aj v popoludňajších hodinách a spájať do viachodinových celkov.</w:t>
      </w:r>
    </w:p>
    <w:p w14:paraId="6801875E" w14:textId="77777777" w:rsidR="007B465C" w:rsidRPr="00D92E86" w:rsidRDefault="007B465C" w:rsidP="001D769B">
      <w:pPr>
        <w:numPr>
          <w:ilvl w:val="0"/>
          <w:numId w:val="95"/>
        </w:numPr>
        <w:spacing w:after="0" w:line="240" w:lineRule="auto"/>
        <w:jc w:val="both"/>
        <w:rPr>
          <w:rFonts w:ascii="Times New Roman" w:hAnsi="Times New Roman" w:cs="Times New Roman"/>
          <w:color w:val="000000" w:themeColor="text1"/>
        </w:rPr>
      </w:pPr>
      <w:r w:rsidRPr="00D92E86">
        <w:rPr>
          <w:rFonts w:ascii="Times New Roman" w:hAnsi="Times New Roman" w:cs="Times New Roman"/>
          <w:color w:val="000000" w:themeColor="text1"/>
        </w:rPr>
        <w:t xml:space="preserve">Praktická príprava sa realizuje podľa všeobecne záväzných predpisov. Pre kvalitnú realizáciu vzdelávania je potrebné vytvárať podmienky pre osvojovanie požadovaných praktických zručností a činností formou </w:t>
      </w:r>
      <w:r w:rsidRPr="00D92E86">
        <w:rPr>
          <w:rFonts w:ascii="Times New Roman" w:hAnsi="Times New Roman" w:cs="Times New Roman"/>
          <w:b/>
          <w:color w:val="000000" w:themeColor="text1"/>
        </w:rPr>
        <w:t>odborného výcviku</w:t>
      </w:r>
      <w:r w:rsidRPr="00D92E86">
        <w:rPr>
          <w:rFonts w:ascii="Times New Roman" w:hAnsi="Times New Roman" w:cs="Times New Roman"/>
          <w:color w:val="000000" w:themeColor="text1"/>
        </w:rPr>
        <w:t xml:space="preserve">. Na odbornom výcviku </w:t>
      </w:r>
      <w:r w:rsidRPr="00D92E86">
        <w:rPr>
          <w:rFonts w:ascii="Times New Roman" w:hAnsi="Times New Roman" w:cs="Times New Roman"/>
          <w:b/>
          <w:color w:val="000000" w:themeColor="text1"/>
        </w:rPr>
        <w:t>sa môžu žiaci deliť do skupín</w:t>
      </w:r>
      <w:r w:rsidRPr="00D92E86">
        <w:rPr>
          <w:rFonts w:ascii="Times New Roman" w:hAnsi="Times New Roman" w:cs="Times New Roman"/>
          <w:color w:val="000000" w:themeColor="text1"/>
        </w:rPr>
        <w:t>, najmä s ohľadom na bezpečnosť a ochranu zdravia pri práci a na hygienické požiadavky podľa všeobecne záväzných predpisov. Počet žiakov na jedného majstra odbornej výchovy: I. ročník – 12 žiakov/1 MOV, II.ročník – 12 žiakov/1 MOV.</w:t>
      </w:r>
    </w:p>
    <w:p w14:paraId="1DB30B2D" w14:textId="77777777" w:rsidR="007B465C" w:rsidRPr="00D92E86" w:rsidRDefault="007B465C" w:rsidP="001D769B">
      <w:pPr>
        <w:numPr>
          <w:ilvl w:val="0"/>
          <w:numId w:val="95"/>
        </w:numPr>
        <w:spacing w:after="0" w:line="240" w:lineRule="auto"/>
        <w:jc w:val="both"/>
        <w:rPr>
          <w:rFonts w:ascii="Times New Roman" w:hAnsi="Times New Roman" w:cs="Times New Roman"/>
          <w:color w:val="000000" w:themeColor="text1"/>
        </w:rPr>
      </w:pPr>
      <w:r w:rsidRPr="00D92E86">
        <w:rPr>
          <w:rFonts w:ascii="Times New Roman" w:hAnsi="Times New Roman" w:cs="Times New Roman"/>
          <w:color w:val="000000" w:themeColor="text1"/>
        </w:rPr>
        <w:t>Disponibilné hodiny, v počte 5 hodín, sú spoločné pre všeobecné a odborné vzdelávanie.</w:t>
      </w:r>
    </w:p>
    <w:p w14:paraId="78C071A5" w14:textId="77777777" w:rsidR="007B465C" w:rsidRPr="00D92E86" w:rsidRDefault="007B465C" w:rsidP="00D92E86">
      <w:pPr>
        <w:spacing w:after="0" w:line="240" w:lineRule="auto"/>
        <w:jc w:val="both"/>
        <w:rPr>
          <w:rFonts w:ascii="Times New Roman" w:eastAsia="Times New Roman" w:hAnsi="Times New Roman" w:cs="Times New Roman"/>
          <w:color w:val="000000" w:themeColor="text1"/>
          <w:sz w:val="24"/>
          <w:szCs w:val="24"/>
        </w:rPr>
      </w:pPr>
      <w:r w:rsidRPr="00D92E86">
        <w:rPr>
          <w:rFonts w:ascii="Times New Roman" w:eastAsia="Times New Roman" w:hAnsi="Times New Roman" w:cs="Times New Roman"/>
          <w:color w:val="000000" w:themeColor="text1"/>
          <w:sz w:val="24"/>
          <w:szCs w:val="24"/>
        </w:rPr>
        <w:t xml:space="preserve">             Disponibilné hodiny využité </w:t>
      </w:r>
      <w:r w:rsidRPr="00D92E86">
        <w:rPr>
          <w:rFonts w:ascii="Times New Roman" w:eastAsia="Times New Roman" w:hAnsi="Times New Roman" w:cs="Times New Roman"/>
          <w:b/>
          <w:color w:val="000000" w:themeColor="text1"/>
          <w:sz w:val="24"/>
          <w:szCs w:val="24"/>
        </w:rPr>
        <w:t>vo všeobecnom vzdelávaní</w:t>
      </w:r>
      <w:r w:rsidRPr="00D92E86">
        <w:rPr>
          <w:rFonts w:ascii="Times New Roman" w:eastAsia="Times New Roman" w:hAnsi="Times New Roman" w:cs="Times New Roman"/>
          <w:color w:val="000000" w:themeColor="text1"/>
          <w:sz w:val="24"/>
          <w:szCs w:val="24"/>
        </w:rPr>
        <w:t>:</w:t>
      </w:r>
    </w:p>
    <w:p w14:paraId="09D4BEE8" w14:textId="77777777" w:rsidR="007B465C" w:rsidRPr="00D92E86" w:rsidRDefault="007B465C" w:rsidP="00D92E86">
      <w:pPr>
        <w:numPr>
          <w:ilvl w:val="0"/>
          <w:numId w:val="7"/>
        </w:numPr>
        <w:spacing w:after="0" w:line="240" w:lineRule="auto"/>
        <w:ind w:left="1440"/>
        <w:jc w:val="both"/>
        <w:rPr>
          <w:rFonts w:ascii="Times New Roman" w:eastAsia="Times New Roman" w:hAnsi="Times New Roman" w:cs="Times New Roman"/>
          <w:color w:val="000000" w:themeColor="text1"/>
          <w:sz w:val="24"/>
          <w:szCs w:val="24"/>
        </w:rPr>
      </w:pPr>
      <w:r w:rsidRPr="00D92E86">
        <w:rPr>
          <w:rFonts w:ascii="Times New Roman" w:eastAsia="Times New Roman" w:hAnsi="Times New Roman" w:cs="Times New Roman"/>
          <w:color w:val="000000" w:themeColor="text1"/>
          <w:sz w:val="24"/>
          <w:szCs w:val="24"/>
        </w:rPr>
        <w:t xml:space="preserve">Človek a  hodnoty </w:t>
      </w:r>
      <w:r w:rsidRPr="00D92E86">
        <w:rPr>
          <w:rFonts w:ascii="Times New Roman" w:eastAsia="Times New Roman" w:hAnsi="Times New Roman" w:cs="Times New Roman"/>
          <w:color w:val="000000" w:themeColor="text1"/>
          <w:sz w:val="24"/>
          <w:szCs w:val="24"/>
        </w:rPr>
        <w:tab/>
        <w:t xml:space="preserve">– </w:t>
      </w:r>
      <w:r w:rsidRPr="00D92E86">
        <w:rPr>
          <w:rFonts w:ascii="Times New Roman" w:eastAsia="Times New Roman" w:hAnsi="Times New Roman" w:cs="Times New Roman"/>
          <w:color w:val="000000" w:themeColor="text1"/>
          <w:sz w:val="24"/>
          <w:szCs w:val="24"/>
        </w:rPr>
        <w:tab/>
        <w:t>etická výchova</w:t>
      </w:r>
      <w:r w:rsidRPr="00D92E86">
        <w:rPr>
          <w:rFonts w:ascii="Times New Roman" w:eastAsia="Times New Roman" w:hAnsi="Times New Roman" w:cs="Times New Roman"/>
          <w:color w:val="000000" w:themeColor="text1"/>
          <w:sz w:val="24"/>
          <w:szCs w:val="24"/>
        </w:rPr>
        <w:tab/>
        <w:t xml:space="preserve">- </w:t>
      </w:r>
      <w:r w:rsidRPr="00D92E86">
        <w:rPr>
          <w:rFonts w:ascii="Times New Roman" w:eastAsia="Times New Roman" w:hAnsi="Times New Roman" w:cs="Times New Roman"/>
          <w:b/>
          <w:color w:val="000000" w:themeColor="text1"/>
          <w:sz w:val="24"/>
          <w:szCs w:val="24"/>
        </w:rPr>
        <w:t xml:space="preserve">1 </w:t>
      </w:r>
      <w:r w:rsidRPr="00D92E86">
        <w:rPr>
          <w:rFonts w:ascii="Times New Roman" w:eastAsia="Times New Roman" w:hAnsi="Times New Roman" w:cs="Times New Roman"/>
          <w:color w:val="000000" w:themeColor="text1"/>
          <w:sz w:val="24"/>
          <w:szCs w:val="24"/>
        </w:rPr>
        <w:t>hod</w:t>
      </w:r>
    </w:p>
    <w:p w14:paraId="41AC766A" w14:textId="77777777" w:rsidR="007B465C" w:rsidRPr="00D92E86" w:rsidRDefault="007B465C" w:rsidP="00D92E86">
      <w:pPr>
        <w:numPr>
          <w:ilvl w:val="0"/>
          <w:numId w:val="7"/>
        </w:numPr>
        <w:spacing w:after="0" w:line="240" w:lineRule="auto"/>
        <w:ind w:left="1440"/>
        <w:jc w:val="both"/>
        <w:rPr>
          <w:rFonts w:ascii="Times New Roman" w:eastAsia="Times New Roman" w:hAnsi="Times New Roman" w:cs="Times New Roman"/>
          <w:color w:val="000000" w:themeColor="text1"/>
          <w:sz w:val="24"/>
          <w:szCs w:val="24"/>
        </w:rPr>
      </w:pPr>
      <w:r w:rsidRPr="00D92E86">
        <w:rPr>
          <w:rFonts w:ascii="Times New Roman" w:eastAsia="Times New Roman" w:hAnsi="Times New Roman" w:cs="Times New Roman"/>
          <w:color w:val="000000" w:themeColor="text1"/>
          <w:sz w:val="24"/>
          <w:szCs w:val="24"/>
        </w:rPr>
        <w:t xml:space="preserve">človek a spoločnosť </w:t>
      </w:r>
      <w:r w:rsidR="005C7ACC" w:rsidRPr="00D92E86">
        <w:rPr>
          <w:rFonts w:ascii="Times New Roman" w:eastAsia="Times New Roman" w:hAnsi="Times New Roman" w:cs="Times New Roman"/>
          <w:color w:val="000000" w:themeColor="text1"/>
          <w:sz w:val="24"/>
          <w:szCs w:val="24"/>
        </w:rPr>
        <w:t xml:space="preserve">  -</w:t>
      </w:r>
      <w:r w:rsidRPr="00D92E86">
        <w:rPr>
          <w:rFonts w:ascii="Times New Roman" w:eastAsia="Times New Roman" w:hAnsi="Times New Roman" w:cs="Times New Roman"/>
          <w:color w:val="000000" w:themeColor="text1"/>
          <w:sz w:val="24"/>
          <w:szCs w:val="24"/>
        </w:rPr>
        <w:tab/>
        <w:t>občianska náuka</w:t>
      </w:r>
      <w:r w:rsidRPr="00D92E86">
        <w:rPr>
          <w:rFonts w:ascii="Times New Roman" w:eastAsia="Times New Roman" w:hAnsi="Times New Roman" w:cs="Times New Roman"/>
          <w:color w:val="000000" w:themeColor="text1"/>
          <w:sz w:val="24"/>
          <w:szCs w:val="24"/>
        </w:rPr>
        <w:tab/>
        <w:t xml:space="preserve">- </w:t>
      </w:r>
      <w:r w:rsidRPr="00D92E86">
        <w:rPr>
          <w:rFonts w:ascii="Times New Roman" w:eastAsia="Times New Roman" w:hAnsi="Times New Roman" w:cs="Times New Roman"/>
          <w:b/>
          <w:color w:val="000000" w:themeColor="text1"/>
          <w:sz w:val="24"/>
          <w:szCs w:val="24"/>
        </w:rPr>
        <w:t>1</w:t>
      </w:r>
      <w:r w:rsidRPr="00D92E86">
        <w:rPr>
          <w:rFonts w:ascii="Times New Roman" w:eastAsia="Times New Roman" w:hAnsi="Times New Roman" w:cs="Times New Roman"/>
          <w:color w:val="000000" w:themeColor="text1"/>
          <w:sz w:val="24"/>
          <w:szCs w:val="24"/>
        </w:rPr>
        <w:t xml:space="preserve"> hod</w:t>
      </w:r>
    </w:p>
    <w:p w14:paraId="104799D3" w14:textId="77777777" w:rsidR="007B465C" w:rsidRPr="00D92E86" w:rsidRDefault="007B465C" w:rsidP="00D92E86">
      <w:pPr>
        <w:spacing w:after="0" w:line="240" w:lineRule="auto"/>
        <w:ind w:left="360"/>
        <w:jc w:val="both"/>
        <w:rPr>
          <w:rFonts w:ascii="Times New Roman" w:eastAsia="Times New Roman" w:hAnsi="Times New Roman" w:cs="Times New Roman"/>
          <w:color w:val="000000" w:themeColor="text1"/>
          <w:sz w:val="24"/>
          <w:szCs w:val="24"/>
        </w:rPr>
      </w:pPr>
      <w:r w:rsidRPr="00D92E86">
        <w:rPr>
          <w:rFonts w:ascii="Times New Roman" w:eastAsia="Times New Roman" w:hAnsi="Times New Roman" w:cs="Times New Roman"/>
          <w:color w:val="000000" w:themeColor="text1"/>
          <w:sz w:val="24"/>
          <w:szCs w:val="24"/>
        </w:rPr>
        <w:tab/>
        <w:t>V </w:t>
      </w:r>
      <w:r w:rsidRPr="00D92E86">
        <w:rPr>
          <w:rFonts w:ascii="Times New Roman" w:eastAsia="Times New Roman" w:hAnsi="Times New Roman" w:cs="Times New Roman"/>
          <w:b/>
          <w:color w:val="000000" w:themeColor="text1"/>
          <w:sz w:val="24"/>
          <w:szCs w:val="24"/>
        </w:rPr>
        <w:t>odbornom vzdelávaní</w:t>
      </w:r>
      <w:r w:rsidRPr="00D92E86">
        <w:rPr>
          <w:rFonts w:ascii="Times New Roman" w:eastAsia="Times New Roman" w:hAnsi="Times New Roman" w:cs="Times New Roman"/>
          <w:color w:val="000000" w:themeColor="text1"/>
          <w:sz w:val="24"/>
          <w:szCs w:val="24"/>
        </w:rPr>
        <w:t>:</w:t>
      </w:r>
    </w:p>
    <w:p w14:paraId="25E4FAE9" w14:textId="77777777" w:rsidR="005C7ACC" w:rsidRPr="00D92E86" w:rsidRDefault="005C7ACC" w:rsidP="00D92E86">
      <w:pPr>
        <w:spacing w:after="0" w:line="240" w:lineRule="auto"/>
        <w:ind w:left="360"/>
        <w:jc w:val="both"/>
        <w:rPr>
          <w:rFonts w:asciiTheme="majorHAnsi" w:eastAsia="Times New Roman" w:hAnsiTheme="majorHAnsi" w:cs="Calibri"/>
          <w:color w:val="000000" w:themeColor="text1"/>
          <w:sz w:val="24"/>
          <w:szCs w:val="24"/>
        </w:rPr>
      </w:pPr>
      <w:r w:rsidRPr="00D92E86">
        <w:rPr>
          <w:rFonts w:asciiTheme="majorHAnsi" w:eastAsia="Times New Roman" w:hAnsiTheme="majorHAnsi" w:cs="Calibri"/>
          <w:color w:val="000000" w:themeColor="text1"/>
          <w:sz w:val="24"/>
          <w:szCs w:val="24"/>
        </w:rPr>
        <w:t>V </w:t>
      </w:r>
      <w:r w:rsidRPr="00D92E86">
        <w:rPr>
          <w:rFonts w:asciiTheme="majorHAnsi" w:eastAsia="Times New Roman" w:hAnsiTheme="majorHAnsi" w:cs="Calibri"/>
          <w:b/>
          <w:color w:val="000000" w:themeColor="text1"/>
          <w:sz w:val="24"/>
          <w:szCs w:val="24"/>
        </w:rPr>
        <w:t>odbornom vzdelávaní</w:t>
      </w:r>
      <w:r w:rsidRPr="00D92E86">
        <w:rPr>
          <w:rFonts w:asciiTheme="majorHAnsi" w:eastAsia="Times New Roman" w:hAnsiTheme="majorHAnsi" w:cs="Calibri"/>
          <w:color w:val="000000" w:themeColor="text1"/>
          <w:sz w:val="24"/>
          <w:szCs w:val="24"/>
        </w:rPr>
        <w:t>:</w:t>
      </w:r>
    </w:p>
    <w:p w14:paraId="5C7A8C84" w14:textId="77777777" w:rsidR="005C7ACC" w:rsidRPr="00D92E86" w:rsidRDefault="005C7ACC" w:rsidP="00D92E86">
      <w:pPr>
        <w:numPr>
          <w:ilvl w:val="0"/>
          <w:numId w:val="3"/>
        </w:numPr>
        <w:spacing w:after="0" w:line="240" w:lineRule="auto"/>
        <w:jc w:val="both"/>
        <w:rPr>
          <w:rFonts w:asciiTheme="majorHAnsi" w:hAnsiTheme="majorHAnsi" w:cs="Times New Roman"/>
          <w:b/>
          <w:bCs/>
          <w:color w:val="000000" w:themeColor="text1"/>
          <w:sz w:val="24"/>
          <w:szCs w:val="24"/>
        </w:rPr>
      </w:pPr>
      <w:r w:rsidRPr="00D92E86">
        <w:rPr>
          <w:rFonts w:asciiTheme="majorHAnsi" w:hAnsiTheme="majorHAnsi" w:cs="Times New Roman"/>
          <w:color w:val="000000" w:themeColor="text1"/>
          <w:sz w:val="24"/>
          <w:szCs w:val="24"/>
        </w:rPr>
        <w:t>teoretické vzdelávanie</w:t>
      </w:r>
      <w:r w:rsidRPr="00D92E86">
        <w:rPr>
          <w:rFonts w:asciiTheme="majorHAnsi" w:hAnsiTheme="majorHAnsi" w:cs="Times New Roman"/>
          <w:color w:val="000000" w:themeColor="text1"/>
          <w:sz w:val="24"/>
          <w:szCs w:val="24"/>
        </w:rPr>
        <w:tab/>
        <w:t>starostlivosť o zdravie</w:t>
      </w:r>
      <w:r w:rsidRPr="00D92E86">
        <w:rPr>
          <w:rFonts w:asciiTheme="majorHAnsi" w:hAnsiTheme="majorHAnsi" w:cs="Times New Roman"/>
          <w:color w:val="000000" w:themeColor="text1"/>
          <w:sz w:val="24"/>
          <w:szCs w:val="24"/>
        </w:rPr>
        <w:tab/>
        <w:t>-  0,5 hod</w:t>
      </w:r>
    </w:p>
    <w:p w14:paraId="646D95EB" w14:textId="77777777" w:rsidR="005C7ACC" w:rsidRPr="00D92E86" w:rsidRDefault="005C7ACC" w:rsidP="00D92E86">
      <w:pPr>
        <w:spacing w:after="0" w:line="240" w:lineRule="auto"/>
        <w:ind w:left="1440"/>
        <w:jc w:val="both"/>
        <w:rPr>
          <w:rFonts w:asciiTheme="majorHAnsi" w:hAnsiTheme="majorHAnsi" w:cs="Times New Roman"/>
          <w:b/>
          <w:bCs/>
          <w:color w:val="000000" w:themeColor="text1"/>
          <w:sz w:val="24"/>
          <w:szCs w:val="24"/>
        </w:rPr>
      </w:pPr>
      <w:r w:rsidRPr="00D92E86">
        <w:rPr>
          <w:rFonts w:asciiTheme="majorHAnsi" w:hAnsiTheme="majorHAnsi" w:cs="Times New Roman"/>
          <w:color w:val="000000" w:themeColor="text1"/>
          <w:sz w:val="24"/>
          <w:szCs w:val="24"/>
        </w:rPr>
        <w:t xml:space="preserve"> </w:t>
      </w:r>
      <w:r w:rsidRPr="00D92E86">
        <w:rPr>
          <w:rFonts w:asciiTheme="majorHAnsi" w:hAnsiTheme="majorHAnsi" w:cs="Times New Roman"/>
          <w:color w:val="000000" w:themeColor="text1"/>
          <w:sz w:val="24"/>
          <w:szCs w:val="24"/>
        </w:rPr>
        <w:tab/>
      </w:r>
      <w:r w:rsidRPr="00D92E86">
        <w:rPr>
          <w:rFonts w:asciiTheme="majorHAnsi" w:hAnsiTheme="majorHAnsi" w:cs="Times New Roman"/>
          <w:color w:val="000000" w:themeColor="text1"/>
          <w:sz w:val="24"/>
          <w:szCs w:val="24"/>
        </w:rPr>
        <w:tab/>
      </w:r>
      <w:r w:rsidRPr="00D92E86">
        <w:rPr>
          <w:rFonts w:asciiTheme="majorHAnsi" w:hAnsiTheme="majorHAnsi" w:cs="Times New Roman"/>
          <w:color w:val="000000" w:themeColor="text1"/>
          <w:sz w:val="24"/>
          <w:szCs w:val="24"/>
        </w:rPr>
        <w:tab/>
      </w:r>
      <w:r w:rsidRPr="00D92E86">
        <w:rPr>
          <w:rFonts w:asciiTheme="majorHAnsi" w:hAnsiTheme="majorHAnsi" w:cs="Times New Roman"/>
          <w:color w:val="000000" w:themeColor="text1"/>
          <w:sz w:val="24"/>
          <w:szCs w:val="24"/>
        </w:rPr>
        <w:tab/>
        <w:t>pestovateľské práce</w:t>
      </w:r>
      <w:r w:rsidRPr="00D92E86">
        <w:rPr>
          <w:rFonts w:asciiTheme="majorHAnsi" w:hAnsiTheme="majorHAnsi" w:cs="Times New Roman"/>
          <w:color w:val="000000" w:themeColor="text1"/>
          <w:sz w:val="24"/>
          <w:szCs w:val="24"/>
        </w:rPr>
        <w:tab/>
      </w:r>
      <w:r w:rsidRPr="00D92E86">
        <w:rPr>
          <w:rFonts w:asciiTheme="majorHAnsi" w:hAnsiTheme="majorHAnsi" w:cs="Times New Roman"/>
          <w:color w:val="000000" w:themeColor="text1"/>
          <w:sz w:val="24"/>
          <w:szCs w:val="24"/>
        </w:rPr>
        <w:tab/>
        <w:t>-  0,5 hod</w:t>
      </w:r>
    </w:p>
    <w:p w14:paraId="5B1D3CC6" w14:textId="77777777" w:rsidR="005C7ACC" w:rsidRPr="00D92E86" w:rsidRDefault="005C7ACC" w:rsidP="00D92E86">
      <w:pPr>
        <w:spacing w:after="0" w:line="240" w:lineRule="auto"/>
        <w:ind w:left="1440"/>
        <w:jc w:val="both"/>
        <w:rPr>
          <w:rFonts w:asciiTheme="majorHAnsi" w:hAnsiTheme="majorHAnsi" w:cs="Times New Roman"/>
          <w:bCs/>
          <w:color w:val="000000" w:themeColor="text1"/>
          <w:sz w:val="24"/>
          <w:szCs w:val="24"/>
        </w:rPr>
      </w:pPr>
      <w:r w:rsidRPr="00D92E86">
        <w:rPr>
          <w:rFonts w:asciiTheme="majorHAnsi" w:hAnsiTheme="majorHAnsi" w:cs="Times New Roman"/>
          <w:b/>
          <w:bCs/>
          <w:color w:val="000000" w:themeColor="text1"/>
          <w:sz w:val="24"/>
          <w:szCs w:val="24"/>
        </w:rPr>
        <w:t xml:space="preserve">                                                     š</w:t>
      </w:r>
      <w:r w:rsidRPr="00D92E86">
        <w:rPr>
          <w:rFonts w:asciiTheme="majorHAnsi" w:hAnsiTheme="majorHAnsi" w:cs="Times New Roman"/>
          <w:bCs/>
          <w:color w:val="000000" w:themeColor="text1"/>
          <w:sz w:val="24"/>
          <w:szCs w:val="24"/>
        </w:rPr>
        <w:t>itie a ručné práce</w:t>
      </w:r>
      <w:r w:rsidRPr="00D92E86">
        <w:rPr>
          <w:rFonts w:asciiTheme="majorHAnsi" w:hAnsiTheme="majorHAnsi" w:cs="Times New Roman"/>
          <w:bCs/>
          <w:color w:val="000000" w:themeColor="text1"/>
          <w:sz w:val="24"/>
          <w:szCs w:val="24"/>
        </w:rPr>
        <w:tab/>
      </w:r>
      <w:r w:rsidRPr="00D92E86">
        <w:rPr>
          <w:rFonts w:asciiTheme="majorHAnsi" w:hAnsiTheme="majorHAnsi" w:cs="Times New Roman"/>
          <w:bCs/>
          <w:color w:val="000000" w:themeColor="text1"/>
          <w:sz w:val="24"/>
          <w:szCs w:val="24"/>
        </w:rPr>
        <w:tab/>
        <w:t xml:space="preserve"> - 1 hod</w:t>
      </w:r>
    </w:p>
    <w:p w14:paraId="0BB1610F" w14:textId="77777777" w:rsidR="005C7ACC" w:rsidRPr="00D92E86" w:rsidRDefault="005C7ACC" w:rsidP="00D92E86">
      <w:pPr>
        <w:spacing w:after="0" w:line="240" w:lineRule="auto"/>
        <w:ind w:left="1080"/>
        <w:jc w:val="both"/>
        <w:rPr>
          <w:rFonts w:asciiTheme="majorHAnsi" w:hAnsiTheme="majorHAnsi" w:cs="Times New Roman"/>
          <w:b/>
          <w:bCs/>
          <w:color w:val="000000" w:themeColor="text1"/>
          <w:sz w:val="24"/>
          <w:szCs w:val="24"/>
        </w:rPr>
      </w:pPr>
      <w:r w:rsidRPr="00D92E86">
        <w:rPr>
          <w:rFonts w:asciiTheme="majorHAnsi" w:hAnsiTheme="majorHAnsi" w:cs="Times New Roman"/>
          <w:b/>
          <w:bCs/>
          <w:color w:val="000000" w:themeColor="text1"/>
          <w:sz w:val="24"/>
          <w:szCs w:val="24"/>
        </w:rPr>
        <w:tab/>
      </w:r>
      <w:r w:rsidRPr="00D92E86">
        <w:rPr>
          <w:rFonts w:asciiTheme="majorHAnsi" w:hAnsiTheme="majorHAnsi" w:cs="Times New Roman"/>
          <w:b/>
          <w:bCs/>
          <w:color w:val="000000" w:themeColor="text1"/>
          <w:sz w:val="24"/>
          <w:szCs w:val="24"/>
        </w:rPr>
        <w:tab/>
      </w:r>
      <w:r w:rsidRPr="00D92E86">
        <w:rPr>
          <w:rFonts w:asciiTheme="majorHAnsi" w:hAnsiTheme="majorHAnsi" w:cs="Times New Roman"/>
          <w:b/>
          <w:bCs/>
          <w:color w:val="000000" w:themeColor="text1"/>
          <w:sz w:val="24"/>
          <w:szCs w:val="24"/>
        </w:rPr>
        <w:tab/>
      </w:r>
      <w:r w:rsidRPr="00D92E86">
        <w:rPr>
          <w:rFonts w:asciiTheme="majorHAnsi" w:hAnsiTheme="majorHAnsi" w:cs="Times New Roman"/>
          <w:b/>
          <w:bCs/>
          <w:color w:val="000000" w:themeColor="text1"/>
          <w:sz w:val="24"/>
          <w:szCs w:val="24"/>
        </w:rPr>
        <w:tab/>
      </w:r>
      <w:r w:rsidRPr="00D92E86">
        <w:rPr>
          <w:rFonts w:asciiTheme="majorHAnsi" w:hAnsiTheme="majorHAnsi" w:cs="Times New Roman"/>
          <w:b/>
          <w:bCs/>
          <w:color w:val="000000" w:themeColor="text1"/>
          <w:sz w:val="24"/>
          <w:szCs w:val="24"/>
        </w:rPr>
        <w:tab/>
        <w:t>v</w:t>
      </w:r>
      <w:r w:rsidRPr="00D92E86">
        <w:rPr>
          <w:rFonts w:asciiTheme="majorHAnsi" w:hAnsiTheme="majorHAnsi" w:cs="Times New Roman"/>
          <w:bCs/>
          <w:color w:val="000000" w:themeColor="text1"/>
          <w:sz w:val="24"/>
          <w:szCs w:val="24"/>
        </w:rPr>
        <w:t>ýchova k rodičovstvu</w:t>
      </w:r>
      <w:r w:rsidRPr="00D92E86">
        <w:rPr>
          <w:rFonts w:asciiTheme="majorHAnsi" w:hAnsiTheme="majorHAnsi" w:cs="Times New Roman"/>
          <w:bCs/>
          <w:color w:val="000000" w:themeColor="text1"/>
          <w:sz w:val="24"/>
          <w:szCs w:val="24"/>
        </w:rPr>
        <w:tab/>
        <w:t xml:space="preserve"> - 1 hod</w:t>
      </w:r>
    </w:p>
    <w:p w14:paraId="2EE529DB" w14:textId="77777777" w:rsidR="005C7ACC" w:rsidRPr="00D92E86" w:rsidRDefault="005C7ACC" w:rsidP="00D92E86">
      <w:pPr>
        <w:spacing w:after="0" w:line="240" w:lineRule="auto"/>
        <w:ind w:left="360"/>
        <w:jc w:val="both"/>
        <w:rPr>
          <w:rFonts w:ascii="Times New Roman" w:eastAsia="Times New Roman" w:hAnsi="Times New Roman" w:cs="Times New Roman"/>
          <w:color w:val="000000" w:themeColor="text1"/>
          <w:sz w:val="24"/>
          <w:szCs w:val="24"/>
        </w:rPr>
      </w:pPr>
    </w:p>
    <w:p w14:paraId="2883933F" w14:textId="77777777" w:rsidR="007B465C" w:rsidRPr="00D92E86" w:rsidRDefault="007B465C" w:rsidP="001D769B">
      <w:pPr>
        <w:pStyle w:val="Odsekzoznamu"/>
        <w:numPr>
          <w:ilvl w:val="0"/>
          <w:numId w:val="95"/>
        </w:numPr>
        <w:spacing w:after="0" w:line="240" w:lineRule="auto"/>
        <w:jc w:val="both"/>
        <w:rPr>
          <w:rFonts w:ascii="Times New Roman" w:hAnsi="Times New Roman" w:cs="Times New Roman"/>
          <w:color w:val="000000" w:themeColor="text1"/>
          <w:lang w:val="sk-SK"/>
        </w:rPr>
      </w:pPr>
      <w:r w:rsidRPr="00D92E86">
        <w:rPr>
          <w:rFonts w:ascii="Times New Roman" w:hAnsi="Times New Roman" w:cs="Times New Roman"/>
          <w:b/>
          <w:color w:val="000000" w:themeColor="text1"/>
          <w:lang w:val="sk-SK"/>
        </w:rPr>
        <w:t xml:space="preserve">Kurz na ochranu života a zdravia </w:t>
      </w:r>
      <w:r w:rsidRPr="00D92E86">
        <w:rPr>
          <w:rFonts w:ascii="Times New Roman" w:hAnsi="Times New Roman" w:cs="Times New Roman"/>
          <w:color w:val="000000" w:themeColor="text1"/>
          <w:lang w:val="sk-SK"/>
        </w:rPr>
        <w:t xml:space="preserve">má samostatné tematické celky s týmto obsahom: riešenie mimoriadnych udalostí – civilná ochrana, zdravotná príprava, pobyt a pohyb v prírode, záujmové technické činnosti a športy. </w:t>
      </w:r>
      <w:r w:rsidRPr="00D92E86">
        <w:rPr>
          <w:rFonts w:ascii="Times New Roman" w:hAnsi="Times New Roman" w:cs="Times New Roman"/>
          <w:b/>
          <w:color w:val="000000" w:themeColor="text1"/>
          <w:lang w:val="sk-SK"/>
        </w:rPr>
        <w:t>Organizuje sa v druhom ročníku štúdia a trvá tri dni po 6 hodín</w:t>
      </w:r>
      <w:r w:rsidRPr="00D92E86">
        <w:rPr>
          <w:rFonts w:ascii="Times New Roman" w:hAnsi="Times New Roman" w:cs="Times New Roman"/>
          <w:color w:val="000000" w:themeColor="text1"/>
          <w:lang w:val="sk-SK"/>
        </w:rPr>
        <w:t>.</w:t>
      </w:r>
    </w:p>
    <w:p w14:paraId="5AB4A5D0" w14:textId="77777777" w:rsidR="007B465C" w:rsidRPr="00D92E86" w:rsidRDefault="007B465C" w:rsidP="00D92E86">
      <w:pPr>
        <w:spacing w:after="0" w:line="240" w:lineRule="auto"/>
        <w:ind w:left="708" w:firstLine="78"/>
        <w:jc w:val="both"/>
        <w:rPr>
          <w:rFonts w:ascii="Times New Roman" w:hAnsi="Times New Roman" w:cs="Times New Roman"/>
          <w:b/>
          <w:color w:val="000000" w:themeColor="text1"/>
        </w:rPr>
      </w:pPr>
      <w:r w:rsidRPr="00D92E86">
        <w:rPr>
          <w:rFonts w:ascii="Times New Roman" w:hAnsi="Times New Roman" w:cs="Times New Roman"/>
          <w:b/>
          <w:color w:val="000000" w:themeColor="text1"/>
        </w:rPr>
        <w:t>Účelové cvičenia</w:t>
      </w:r>
      <w:r w:rsidRPr="00D92E86">
        <w:rPr>
          <w:rFonts w:ascii="Times New Roman" w:hAnsi="Times New Roman" w:cs="Times New Roman"/>
          <w:color w:val="000000" w:themeColor="text1"/>
        </w:rPr>
        <w:t xml:space="preserve"> sú súčasťou prierezovej témy </w:t>
      </w:r>
      <w:r w:rsidRPr="00D92E86">
        <w:rPr>
          <w:rFonts w:ascii="Times New Roman" w:hAnsi="Times New Roman" w:cs="Times New Roman"/>
          <w:b/>
          <w:color w:val="000000" w:themeColor="text1"/>
        </w:rPr>
        <w:t>Ochrana života a zdravia</w:t>
      </w:r>
      <w:r w:rsidRPr="00D92E86">
        <w:rPr>
          <w:rFonts w:ascii="Times New Roman" w:hAnsi="Times New Roman" w:cs="Times New Roman"/>
          <w:color w:val="000000" w:themeColor="text1"/>
        </w:rPr>
        <w:t xml:space="preserve">. Uskutočňuje sa </w:t>
      </w:r>
      <w:r w:rsidRPr="00D92E86">
        <w:rPr>
          <w:rFonts w:ascii="Times New Roman" w:hAnsi="Times New Roman" w:cs="Times New Roman"/>
          <w:b/>
          <w:color w:val="000000" w:themeColor="text1"/>
        </w:rPr>
        <w:t>jedno v každom ročníku, 6 hodín v teréne,</w:t>
      </w:r>
    </w:p>
    <w:p w14:paraId="5F49F2CE" w14:textId="77777777" w:rsidR="007B465C" w:rsidRPr="00D92E86" w:rsidRDefault="007B465C" w:rsidP="00D92E86">
      <w:pPr>
        <w:spacing w:after="0" w:line="240" w:lineRule="auto"/>
        <w:ind w:left="708"/>
        <w:jc w:val="both"/>
        <w:rPr>
          <w:rFonts w:ascii="Times New Roman" w:hAnsi="Times New Roman" w:cs="Times New Roman"/>
          <w:b/>
          <w:color w:val="000000" w:themeColor="text1"/>
        </w:rPr>
      </w:pPr>
      <w:r w:rsidRPr="00D92E86">
        <w:rPr>
          <w:rFonts w:ascii="Times New Roman" w:hAnsi="Times New Roman" w:cs="Times New Roman"/>
          <w:b/>
          <w:color w:val="000000" w:themeColor="text1"/>
        </w:rPr>
        <w:t>Kurz pohybových aktivít v prírode</w:t>
      </w:r>
      <w:r w:rsidRPr="00D92E86">
        <w:rPr>
          <w:rFonts w:ascii="Times New Roman" w:hAnsi="Times New Roman" w:cs="Times New Roman"/>
          <w:color w:val="000000" w:themeColor="text1"/>
        </w:rPr>
        <w:t xml:space="preserve"> sa koná v rozsahu piatich vyučovacích dní /18 hodín. </w:t>
      </w:r>
      <w:r w:rsidRPr="00D92E86">
        <w:rPr>
          <w:rFonts w:ascii="Times New Roman" w:hAnsi="Times New Roman" w:cs="Times New Roman"/>
          <w:b/>
          <w:color w:val="000000" w:themeColor="text1"/>
        </w:rPr>
        <w:t>Organizuje sa jeden v 1.ročníku.</w:t>
      </w:r>
    </w:p>
    <w:p w14:paraId="32F4A54C" w14:textId="77777777" w:rsidR="007B465C" w:rsidRPr="00D92E86" w:rsidRDefault="007B465C" w:rsidP="00D92E86">
      <w:pPr>
        <w:spacing w:after="0" w:line="240" w:lineRule="auto"/>
        <w:ind w:firstLine="708"/>
        <w:jc w:val="both"/>
        <w:rPr>
          <w:rFonts w:ascii="Times New Roman" w:eastAsia="Times New Roman" w:hAnsi="Times New Roman" w:cs="Times New Roman"/>
          <w:b/>
          <w:color w:val="000000" w:themeColor="text1"/>
          <w:sz w:val="24"/>
          <w:szCs w:val="24"/>
        </w:rPr>
      </w:pPr>
      <w:r w:rsidRPr="00D92E86">
        <w:rPr>
          <w:rFonts w:ascii="Times New Roman" w:eastAsia="Times New Roman" w:hAnsi="Times New Roman" w:cs="Times New Roman"/>
          <w:color w:val="000000" w:themeColor="text1"/>
          <w:sz w:val="24"/>
          <w:szCs w:val="24"/>
        </w:rPr>
        <w:t>Súčasťou výchovy a vzdelávania žiakov je učivo “</w:t>
      </w:r>
      <w:r w:rsidRPr="00D92E86">
        <w:rPr>
          <w:rFonts w:ascii="Times New Roman" w:eastAsia="Times New Roman" w:hAnsi="Times New Roman" w:cs="Times New Roman"/>
          <w:b/>
          <w:color w:val="000000" w:themeColor="text1"/>
          <w:sz w:val="24"/>
          <w:szCs w:val="24"/>
        </w:rPr>
        <w:t>Ochrana života a zdravia“.</w:t>
      </w:r>
    </w:p>
    <w:p w14:paraId="6E7633FE" w14:textId="77777777" w:rsidR="007B465C" w:rsidRPr="00D92E86" w:rsidRDefault="007B465C" w:rsidP="00D92E86">
      <w:pPr>
        <w:spacing w:after="0" w:line="240" w:lineRule="auto"/>
        <w:ind w:left="708"/>
        <w:jc w:val="both"/>
        <w:rPr>
          <w:rFonts w:ascii="Times New Roman" w:eastAsia="Times New Roman" w:hAnsi="Times New Roman" w:cs="Times New Roman"/>
          <w:color w:val="000000" w:themeColor="text1"/>
          <w:sz w:val="24"/>
          <w:szCs w:val="24"/>
        </w:rPr>
      </w:pPr>
      <w:r w:rsidRPr="00D92E86">
        <w:rPr>
          <w:rFonts w:ascii="Times New Roman" w:eastAsia="Times New Roman" w:hAnsi="Times New Roman" w:cs="Times New Roman"/>
          <w:color w:val="000000" w:themeColor="text1"/>
          <w:sz w:val="24"/>
          <w:szCs w:val="24"/>
        </w:rPr>
        <w:t>I. ročník</w:t>
      </w:r>
      <w:r w:rsidRPr="00D92E86">
        <w:rPr>
          <w:rFonts w:ascii="Times New Roman" w:eastAsia="Times New Roman" w:hAnsi="Times New Roman" w:cs="Times New Roman"/>
          <w:color w:val="000000" w:themeColor="text1"/>
          <w:sz w:val="24"/>
          <w:szCs w:val="24"/>
        </w:rPr>
        <w:tab/>
        <w:t>1.účelové cvičenie</w:t>
      </w:r>
      <w:r w:rsidRPr="00D92E86">
        <w:rPr>
          <w:rFonts w:ascii="Times New Roman" w:eastAsia="Times New Roman" w:hAnsi="Times New Roman" w:cs="Times New Roman"/>
          <w:color w:val="000000" w:themeColor="text1"/>
          <w:sz w:val="24"/>
          <w:szCs w:val="24"/>
        </w:rPr>
        <w:tab/>
      </w:r>
      <w:r w:rsidRPr="00D92E86">
        <w:rPr>
          <w:rFonts w:ascii="Times New Roman" w:eastAsia="Times New Roman" w:hAnsi="Times New Roman" w:cs="Times New Roman"/>
          <w:color w:val="000000" w:themeColor="text1"/>
          <w:sz w:val="24"/>
          <w:szCs w:val="24"/>
        </w:rPr>
        <w:tab/>
      </w:r>
      <w:r w:rsidRPr="00D92E86">
        <w:rPr>
          <w:rFonts w:ascii="Times New Roman" w:eastAsia="Times New Roman" w:hAnsi="Times New Roman" w:cs="Times New Roman"/>
          <w:color w:val="000000" w:themeColor="text1"/>
          <w:sz w:val="24"/>
          <w:szCs w:val="24"/>
        </w:rPr>
        <w:tab/>
      </w:r>
      <w:r w:rsidRPr="00D92E86">
        <w:rPr>
          <w:rFonts w:ascii="Times New Roman" w:eastAsia="Times New Roman" w:hAnsi="Times New Roman" w:cs="Times New Roman"/>
          <w:color w:val="000000" w:themeColor="text1"/>
          <w:sz w:val="24"/>
          <w:szCs w:val="24"/>
        </w:rPr>
        <w:tab/>
        <w:t>6 hodín v teréne</w:t>
      </w:r>
    </w:p>
    <w:p w14:paraId="47B579E1" w14:textId="77777777" w:rsidR="007B465C" w:rsidRPr="00D92E86" w:rsidRDefault="007B465C" w:rsidP="00D92E86">
      <w:pPr>
        <w:spacing w:after="0" w:line="240" w:lineRule="auto"/>
        <w:ind w:left="708"/>
        <w:jc w:val="both"/>
        <w:rPr>
          <w:rFonts w:ascii="Times New Roman" w:eastAsia="Times New Roman" w:hAnsi="Times New Roman" w:cs="Times New Roman"/>
          <w:color w:val="000000" w:themeColor="text1"/>
          <w:sz w:val="24"/>
          <w:szCs w:val="24"/>
        </w:rPr>
      </w:pPr>
      <w:r w:rsidRPr="00D92E86">
        <w:rPr>
          <w:rFonts w:ascii="Times New Roman" w:eastAsia="Times New Roman" w:hAnsi="Times New Roman" w:cs="Times New Roman"/>
          <w:color w:val="000000" w:themeColor="text1"/>
          <w:sz w:val="24"/>
          <w:szCs w:val="24"/>
        </w:rPr>
        <w:t>II. ročník</w:t>
      </w:r>
      <w:r w:rsidRPr="00D92E86">
        <w:rPr>
          <w:rFonts w:ascii="Times New Roman" w:eastAsia="Times New Roman" w:hAnsi="Times New Roman" w:cs="Times New Roman"/>
          <w:color w:val="000000" w:themeColor="text1"/>
          <w:sz w:val="24"/>
          <w:szCs w:val="24"/>
        </w:rPr>
        <w:tab/>
        <w:t>2.účelové cvičenie</w:t>
      </w:r>
      <w:r w:rsidRPr="00D92E86">
        <w:rPr>
          <w:rFonts w:ascii="Times New Roman" w:eastAsia="Times New Roman" w:hAnsi="Times New Roman" w:cs="Times New Roman"/>
          <w:color w:val="000000" w:themeColor="text1"/>
          <w:sz w:val="24"/>
          <w:szCs w:val="24"/>
        </w:rPr>
        <w:tab/>
      </w:r>
      <w:r w:rsidRPr="00D92E86">
        <w:rPr>
          <w:rFonts w:ascii="Times New Roman" w:eastAsia="Times New Roman" w:hAnsi="Times New Roman" w:cs="Times New Roman"/>
          <w:color w:val="000000" w:themeColor="text1"/>
          <w:sz w:val="24"/>
          <w:szCs w:val="24"/>
        </w:rPr>
        <w:tab/>
      </w:r>
      <w:r w:rsidRPr="00D92E86">
        <w:rPr>
          <w:rFonts w:ascii="Times New Roman" w:eastAsia="Times New Roman" w:hAnsi="Times New Roman" w:cs="Times New Roman"/>
          <w:color w:val="000000" w:themeColor="text1"/>
          <w:sz w:val="24"/>
          <w:szCs w:val="24"/>
        </w:rPr>
        <w:tab/>
      </w:r>
      <w:r w:rsidRPr="00D92E86">
        <w:rPr>
          <w:rFonts w:ascii="Times New Roman" w:eastAsia="Times New Roman" w:hAnsi="Times New Roman" w:cs="Times New Roman"/>
          <w:color w:val="000000" w:themeColor="text1"/>
          <w:sz w:val="24"/>
          <w:szCs w:val="24"/>
        </w:rPr>
        <w:tab/>
        <w:t>6 hodín v teréne</w:t>
      </w:r>
    </w:p>
    <w:p w14:paraId="18118814" w14:textId="77777777" w:rsidR="007B465C" w:rsidRPr="00D92E86" w:rsidRDefault="007B465C" w:rsidP="00D92E86">
      <w:pPr>
        <w:spacing w:after="0" w:line="240" w:lineRule="auto"/>
        <w:ind w:firstLine="708"/>
        <w:jc w:val="both"/>
        <w:rPr>
          <w:rFonts w:ascii="Times New Roman" w:eastAsia="Times New Roman" w:hAnsi="Times New Roman" w:cs="Times New Roman"/>
          <w:color w:val="000000" w:themeColor="text1"/>
          <w:sz w:val="24"/>
          <w:szCs w:val="24"/>
        </w:rPr>
      </w:pPr>
      <w:r w:rsidRPr="00D92E86">
        <w:rPr>
          <w:rFonts w:ascii="Times New Roman" w:eastAsia="Times New Roman" w:hAnsi="Times New Roman" w:cs="Times New Roman"/>
          <w:color w:val="000000" w:themeColor="text1"/>
          <w:sz w:val="24"/>
          <w:szCs w:val="24"/>
        </w:rPr>
        <w:t>I. ročník</w:t>
      </w:r>
      <w:r w:rsidRPr="00D92E86">
        <w:rPr>
          <w:rFonts w:ascii="Times New Roman" w:eastAsia="Times New Roman" w:hAnsi="Times New Roman" w:cs="Times New Roman"/>
          <w:color w:val="000000" w:themeColor="text1"/>
          <w:sz w:val="24"/>
          <w:szCs w:val="24"/>
        </w:rPr>
        <w:tab/>
        <w:t>Kurz pohybových aktivít v prírode</w:t>
      </w:r>
      <w:r w:rsidRPr="00D92E86">
        <w:rPr>
          <w:rFonts w:ascii="Times New Roman" w:eastAsia="Times New Roman" w:hAnsi="Times New Roman" w:cs="Times New Roman"/>
          <w:color w:val="000000" w:themeColor="text1"/>
          <w:sz w:val="24"/>
          <w:szCs w:val="24"/>
        </w:rPr>
        <w:tab/>
      </w:r>
      <w:r w:rsidRPr="00D92E86">
        <w:rPr>
          <w:rFonts w:ascii="Times New Roman" w:eastAsia="Times New Roman" w:hAnsi="Times New Roman" w:cs="Times New Roman"/>
          <w:color w:val="000000" w:themeColor="text1"/>
          <w:sz w:val="24"/>
          <w:szCs w:val="24"/>
        </w:rPr>
        <w:tab/>
        <w:t>5 vyučovacích dní/18 hodín</w:t>
      </w:r>
    </w:p>
    <w:p w14:paraId="739E2AD9" w14:textId="77777777" w:rsidR="007B465C" w:rsidRPr="00D92E86" w:rsidRDefault="007B465C" w:rsidP="00D92E86">
      <w:pPr>
        <w:spacing w:after="0" w:line="240" w:lineRule="auto"/>
        <w:ind w:firstLine="708"/>
        <w:jc w:val="both"/>
        <w:rPr>
          <w:rFonts w:ascii="Times New Roman" w:eastAsia="Times New Roman" w:hAnsi="Times New Roman" w:cs="Times New Roman"/>
          <w:color w:val="000000" w:themeColor="text1"/>
          <w:sz w:val="24"/>
          <w:szCs w:val="24"/>
        </w:rPr>
      </w:pPr>
      <w:r w:rsidRPr="00D92E86">
        <w:rPr>
          <w:rFonts w:ascii="Times New Roman" w:eastAsia="Times New Roman" w:hAnsi="Times New Roman" w:cs="Times New Roman"/>
          <w:color w:val="000000" w:themeColor="text1"/>
          <w:sz w:val="24"/>
          <w:szCs w:val="24"/>
        </w:rPr>
        <w:t>II. ročník</w:t>
      </w:r>
      <w:r w:rsidRPr="00D92E86">
        <w:rPr>
          <w:rFonts w:ascii="Times New Roman" w:eastAsia="Times New Roman" w:hAnsi="Times New Roman" w:cs="Times New Roman"/>
          <w:color w:val="000000" w:themeColor="text1"/>
          <w:sz w:val="24"/>
          <w:szCs w:val="24"/>
        </w:rPr>
        <w:tab/>
        <w:t>Kurz na ochranu života a zdravia</w:t>
      </w:r>
      <w:r w:rsidRPr="00D92E86">
        <w:rPr>
          <w:rFonts w:ascii="Times New Roman" w:eastAsia="Times New Roman" w:hAnsi="Times New Roman" w:cs="Times New Roman"/>
          <w:color w:val="000000" w:themeColor="text1"/>
          <w:sz w:val="24"/>
          <w:szCs w:val="24"/>
        </w:rPr>
        <w:tab/>
      </w:r>
      <w:r w:rsidRPr="00D92E86">
        <w:rPr>
          <w:rFonts w:ascii="Times New Roman" w:eastAsia="Times New Roman" w:hAnsi="Times New Roman" w:cs="Times New Roman"/>
          <w:color w:val="000000" w:themeColor="text1"/>
          <w:sz w:val="24"/>
          <w:szCs w:val="24"/>
        </w:rPr>
        <w:tab/>
        <w:t>3 dni/6 hodín denne</w:t>
      </w:r>
    </w:p>
    <w:p w14:paraId="15DEC0E5" w14:textId="77777777" w:rsidR="007B465C" w:rsidRPr="00D92E86" w:rsidRDefault="007B465C" w:rsidP="00D92E86">
      <w:pPr>
        <w:spacing w:after="0" w:line="240" w:lineRule="auto"/>
        <w:ind w:firstLine="708"/>
        <w:jc w:val="both"/>
        <w:rPr>
          <w:rFonts w:ascii="Times New Roman" w:eastAsia="Times New Roman" w:hAnsi="Times New Roman" w:cs="Times New Roman"/>
          <w:color w:val="000000" w:themeColor="text1"/>
          <w:sz w:val="24"/>
          <w:szCs w:val="24"/>
        </w:rPr>
      </w:pPr>
      <w:r w:rsidRPr="00D92E86">
        <w:rPr>
          <w:rFonts w:ascii="Times New Roman" w:eastAsia="Times New Roman" w:hAnsi="Times New Roman" w:cs="Times New Roman"/>
          <w:color w:val="000000" w:themeColor="text1"/>
          <w:sz w:val="24"/>
          <w:szCs w:val="24"/>
        </w:rPr>
        <w:t xml:space="preserve">Plán účelových cvičení na Ochranu života a zdravia a kurz na ochranu života a   </w:t>
      </w:r>
    </w:p>
    <w:p w14:paraId="1D9AC0A0" w14:textId="77777777" w:rsidR="007B465C" w:rsidRPr="00D92E86" w:rsidRDefault="007B465C" w:rsidP="00D92E86">
      <w:pPr>
        <w:spacing w:after="0" w:line="240" w:lineRule="auto"/>
        <w:ind w:firstLine="708"/>
        <w:jc w:val="both"/>
        <w:rPr>
          <w:rFonts w:ascii="Times New Roman" w:eastAsia="Times New Roman" w:hAnsi="Times New Roman" w:cs="Times New Roman"/>
          <w:color w:val="000000" w:themeColor="text1"/>
          <w:sz w:val="24"/>
          <w:szCs w:val="24"/>
        </w:rPr>
      </w:pPr>
      <w:r w:rsidRPr="00D92E86">
        <w:rPr>
          <w:rFonts w:ascii="Times New Roman" w:eastAsia="Times New Roman" w:hAnsi="Times New Roman" w:cs="Times New Roman"/>
          <w:color w:val="000000" w:themeColor="text1"/>
          <w:sz w:val="24"/>
          <w:szCs w:val="24"/>
        </w:rPr>
        <w:t>zdravia, kurz pohybových aktivít v prírode tvorí prílohu Plánu práce SOŠ v Dobšinej.</w:t>
      </w:r>
    </w:p>
    <w:p w14:paraId="54DC6CC7" w14:textId="77777777" w:rsidR="007B465C" w:rsidRPr="00D92E86" w:rsidRDefault="007B465C" w:rsidP="001D769B">
      <w:pPr>
        <w:numPr>
          <w:ilvl w:val="0"/>
          <w:numId w:val="95"/>
        </w:numPr>
        <w:spacing w:after="0" w:line="240" w:lineRule="auto"/>
        <w:ind w:left="720"/>
        <w:jc w:val="both"/>
        <w:rPr>
          <w:rFonts w:ascii="Times New Roman" w:eastAsia="Times New Roman" w:hAnsi="Times New Roman" w:cs="Times New Roman"/>
          <w:color w:val="000000" w:themeColor="text1"/>
          <w:sz w:val="24"/>
          <w:szCs w:val="24"/>
        </w:rPr>
      </w:pPr>
      <w:r w:rsidRPr="00D92E86">
        <w:rPr>
          <w:rFonts w:ascii="Times New Roman" w:eastAsia="Times New Roman" w:hAnsi="Times New Roman" w:cs="Times New Roman"/>
          <w:b/>
          <w:color w:val="000000" w:themeColor="text1"/>
          <w:sz w:val="24"/>
          <w:szCs w:val="24"/>
        </w:rPr>
        <w:t>Záverečné skúšky</w:t>
      </w:r>
      <w:r w:rsidRPr="00D92E86">
        <w:rPr>
          <w:rFonts w:ascii="Times New Roman" w:eastAsia="Times New Roman" w:hAnsi="Times New Roman" w:cs="Times New Roman"/>
          <w:color w:val="000000" w:themeColor="text1"/>
          <w:sz w:val="24"/>
          <w:szCs w:val="24"/>
        </w:rPr>
        <w:t xml:space="preserve"> sa konajú v mesiaci jún príslušného školského roka v riadnom</w:t>
      </w:r>
    </w:p>
    <w:p w14:paraId="2745E00B" w14:textId="77777777" w:rsidR="007B465C" w:rsidRPr="00D92E86" w:rsidRDefault="007B465C" w:rsidP="00D92E86">
      <w:pPr>
        <w:spacing w:after="0" w:line="240" w:lineRule="auto"/>
        <w:jc w:val="both"/>
        <w:rPr>
          <w:rFonts w:ascii="Times New Roman" w:eastAsia="Times New Roman" w:hAnsi="Times New Roman" w:cs="Times New Roman"/>
          <w:color w:val="000000" w:themeColor="text1"/>
          <w:sz w:val="24"/>
          <w:szCs w:val="24"/>
        </w:rPr>
      </w:pPr>
      <w:r w:rsidRPr="00D92E86">
        <w:rPr>
          <w:rFonts w:ascii="Times New Roman" w:eastAsia="Times New Roman" w:hAnsi="Times New Roman" w:cs="Times New Roman"/>
          <w:color w:val="000000" w:themeColor="text1"/>
          <w:sz w:val="24"/>
          <w:szCs w:val="24"/>
        </w:rPr>
        <w:lastRenderedPageBreak/>
        <w:t xml:space="preserve">           skúšobnom období a v mesiaci september a február nasledujúceho školského roka </w:t>
      </w:r>
    </w:p>
    <w:p w14:paraId="3EB0BFFE" w14:textId="77777777" w:rsidR="007B465C" w:rsidRPr="00D92E86" w:rsidRDefault="007B465C" w:rsidP="00D92E86">
      <w:pPr>
        <w:spacing w:after="0" w:line="240" w:lineRule="auto"/>
        <w:jc w:val="both"/>
        <w:rPr>
          <w:rFonts w:ascii="Times New Roman" w:eastAsia="Times New Roman" w:hAnsi="Times New Roman" w:cs="Times New Roman"/>
          <w:color w:val="000000" w:themeColor="text1"/>
          <w:sz w:val="24"/>
          <w:szCs w:val="24"/>
        </w:rPr>
      </w:pPr>
      <w:r w:rsidRPr="00D92E86">
        <w:rPr>
          <w:rFonts w:ascii="Times New Roman" w:eastAsia="Times New Roman" w:hAnsi="Times New Roman" w:cs="Times New Roman"/>
          <w:color w:val="000000" w:themeColor="text1"/>
          <w:sz w:val="24"/>
          <w:szCs w:val="24"/>
        </w:rPr>
        <w:t xml:space="preserve">           v mimoriadnom skúšobnom období podľa platnej legislatívy.</w:t>
      </w:r>
    </w:p>
    <w:p w14:paraId="1DC23D61" w14:textId="77777777" w:rsidR="007B465C" w:rsidRPr="00D92E86" w:rsidRDefault="007B465C" w:rsidP="00D92E86">
      <w:pPr>
        <w:spacing w:after="0" w:line="240" w:lineRule="auto"/>
        <w:jc w:val="both"/>
        <w:rPr>
          <w:rFonts w:ascii="Times New Roman" w:eastAsia="Times New Roman" w:hAnsi="Times New Roman" w:cs="Times New Roman"/>
          <w:color w:val="000000" w:themeColor="text1"/>
          <w:sz w:val="24"/>
          <w:szCs w:val="24"/>
        </w:rPr>
      </w:pPr>
      <w:r w:rsidRPr="00D92E86">
        <w:rPr>
          <w:rFonts w:ascii="Times New Roman" w:eastAsia="Times New Roman" w:hAnsi="Times New Roman" w:cs="Times New Roman"/>
          <w:color w:val="000000" w:themeColor="text1"/>
          <w:sz w:val="24"/>
          <w:szCs w:val="24"/>
        </w:rPr>
        <w:tab/>
        <w:t>Záverečné skúšky pozostávajú z troch častí:</w:t>
      </w:r>
    </w:p>
    <w:p w14:paraId="3FB97E5E" w14:textId="77777777" w:rsidR="007B465C" w:rsidRPr="00D92E86" w:rsidRDefault="007B465C" w:rsidP="00D92E86">
      <w:pPr>
        <w:numPr>
          <w:ilvl w:val="0"/>
          <w:numId w:val="6"/>
        </w:numPr>
        <w:spacing w:after="0" w:line="240" w:lineRule="auto"/>
        <w:jc w:val="both"/>
        <w:rPr>
          <w:rFonts w:ascii="Times New Roman" w:eastAsia="Times New Roman" w:hAnsi="Times New Roman" w:cs="Times New Roman"/>
          <w:color w:val="000000" w:themeColor="text1"/>
          <w:sz w:val="24"/>
          <w:szCs w:val="24"/>
        </w:rPr>
      </w:pPr>
      <w:r w:rsidRPr="00D92E86">
        <w:rPr>
          <w:rFonts w:ascii="Times New Roman" w:eastAsia="Times New Roman" w:hAnsi="Times New Roman" w:cs="Times New Roman"/>
          <w:color w:val="000000" w:themeColor="text1"/>
          <w:sz w:val="24"/>
          <w:szCs w:val="24"/>
        </w:rPr>
        <w:t>písomná časť záverečnej skúšky</w:t>
      </w:r>
    </w:p>
    <w:p w14:paraId="4A31A49B" w14:textId="77777777" w:rsidR="007B465C" w:rsidRPr="00D92E86" w:rsidRDefault="007B465C" w:rsidP="00D92E86">
      <w:pPr>
        <w:numPr>
          <w:ilvl w:val="0"/>
          <w:numId w:val="6"/>
        </w:numPr>
        <w:spacing w:after="0" w:line="240" w:lineRule="auto"/>
        <w:jc w:val="both"/>
        <w:rPr>
          <w:rFonts w:ascii="Times New Roman" w:eastAsia="Times New Roman" w:hAnsi="Times New Roman" w:cs="Times New Roman"/>
          <w:color w:val="000000" w:themeColor="text1"/>
          <w:sz w:val="24"/>
          <w:szCs w:val="24"/>
        </w:rPr>
      </w:pPr>
      <w:r w:rsidRPr="00D92E86">
        <w:rPr>
          <w:rFonts w:ascii="Times New Roman" w:eastAsia="Times New Roman" w:hAnsi="Times New Roman" w:cs="Times New Roman"/>
          <w:color w:val="000000" w:themeColor="text1"/>
          <w:sz w:val="24"/>
          <w:szCs w:val="24"/>
        </w:rPr>
        <w:t>praktická časť záverečnej skúšky</w:t>
      </w:r>
    </w:p>
    <w:p w14:paraId="6D849A95" w14:textId="77777777" w:rsidR="007B465C" w:rsidRPr="00D92E86" w:rsidRDefault="007B465C" w:rsidP="00D92E86">
      <w:pPr>
        <w:numPr>
          <w:ilvl w:val="0"/>
          <w:numId w:val="6"/>
        </w:numPr>
        <w:spacing w:after="0" w:line="240" w:lineRule="auto"/>
        <w:jc w:val="both"/>
        <w:rPr>
          <w:rFonts w:ascii="Times New Roman" w:eastAsia="Times New Roman" w:hAnsi="Times New Roman" w:cs="Times New Roman"/>
          <w:color w:val="000000" w:themeColor="text1"/>
          <w:sz w:val="24"/>
          <w:szCs w:val="24"/>
        </w:rPr>
      </w:pPr>
      <w:r w:rsidRPr="00D92E86">
        <w:rPr>
          <w:rFonts w:ascii="Times New Roman" w:eastAsia="Times New Roman" w:hAnsi="Times New Roman" w:cs="Times New Roman"/>
          <w:color w:val="000000" w:themeColor="text1"/>
          <w:sz w:val="24"/>
          <w:szCs w:val="24"/>
        </w:rPr>
        <w:t>ústna časť záverečnej skúšky.</w:t>
      </w:r>
    </w:p>
    <w:p w14:paraId="132B42E3" w14:textId="77777777" w:rsidR="007B465C" w:rsidRPr="00D92E86" w:rsidRDefault="007B465C" w:rsidP="001D769B">
      <w:pPr>
        <w:numPr>
          <w:ilvl w:val="0"/>
          <w:numId w:val="95"/>
        </w:numPr>
        <w:spacing w:after="0" w:line="240" w:lineRule="auto"/>
        <w:ind w:left="720"/>
        <w:jc w:val="both"/>
        <w:rPr>
          <w:rFonts w:ascii="Times New Roman" w:eastAsia="Times New Roman" w:hAnsi="Times New Roman" w:cs="Times New Roman"/>
          <w:color w:val="000000" w:themeColor="text1"/>
          <w:sz w:val="24"/>
          <w:szCs w:val="24"/>
        </w:rPr>
      </w:pPr>
      <w:r w:rsidRPr="00D92E86">
        <w:rPr>
          <w:rFonts w:ascii="Times New Roman" w:eastAsia="Times New Roman" w:hAnsi="Times New Roman" w:cs="Times New Roman"/>
          <w:color w:val="000000" w:themeColor="text1"/>
          <w:sz w:val="24"/>
          <w:szCs w:val="24"/>
        </w:rPr>
        <w:t>Všetky povinné predmety sú klasifikované. V zmysle platnej legislatívy.</w:t>
      </w:r>
    </w:p>
    <w:p w14:paraId="7DB1C292" w14:textId="77777777" w:rsidR="007B465C" w:rsidRPr="00D92E86" w:rsidRDefault="007B465C" w:rsidP="001D769B">
      <w:pPr>
        <w:numPr>
          <w:ilvl w:val="0"/>
          <w:numId w:val="95"/>
        </w:numPr>
        <w:spacing w:after="0" w:line="240" w:lineRule="auto"/>
        <w:ind w:left="720"/>
        <w:jc w:val="both"/>
        <w:rPr>
          <w:rFonts w:ascii="Times New Roman" w:eastAsia="Times New Roman" w:hAnsi="Times New Roman" w:cs="Times New Roman"/>
          <w:color w:val="000000" w:themeColor="text1"/>
          <w:sz w:val="24"/>
          <w:szCs w:val="24"/>
        </w:rPr>
      </w:pPr>
      <w:r w:rsidRPr="00D92E86">
        <w:rPr>
          <w:rFonts w:ascii="Times New Roman" w:eastAsia="Times New Roman" w:hAnsi="Times New Roman" w:cs="Times New Roman"/>
          <w:color w:val="000000" w:themeColor="text1"/>
          <w:sz w:val="24"/>
          <w:szCs w:val="24"/>
        </w:rPr>
        <w:t>Prijímacie skúšky v príslušnom školskom roku a kritériá pre prijatie sú rozpracované ako samostatný dokument a zverejnené na webovej stránke školy.</w:t>
      </w:r>
    </w:p>
    <w:p w14:paraId="27825F84" w14:textId="77777777" w:rsidR="007D4418" w:rsidRPr="00D92E86" w:rsidRDefault="007D4418" w:rsidP="00D92E86">
      <w:pPr>
        <w:spacing w:after="0" w:line="240" w:lineRule="auto"/>
        <w:jc w:val="both"/>
        <w:rPr>
          <w:rFonts w:ascii="Times New Roman" w:eastAsia="Times New Roman" w:hAnsi="Times New Roman" w:cs="Calibri"/>
          <w:color w:val="000000" w:themeColor="text1"/>
          <w:sz w:val="28"/>
          <w:szCs w:val="28"/>
        </w:rPr>
      </w:pPr>
    </w:p>
    <w:p w14:paraId="4F9703D3" w14:textId="77777777" w:rsidR="006D3EEA" w:rsidRPr="00D92E86" w:rsidRDefault="006D3EEA" w:rsidP="006D3EEA">
      <w:pPr>
        <w:spacing w:after="0" w:line="240" w:lineRule="auto"/>
        <w:jc w:val="center"/>
        <w:rPr>
          <w:rFonts w:ascii="Times New Roman" w:eastAsia="Times New Roman" w:hAnsi="Times New Roman" w:cs="Calibri"/>
          <w:b/>
          <w:color w:val="000000" w:themeColor="text1"/>
          <w:sz w:val="28"/>
          <w:szCs w:val="28"/>
        </w:rPr>
      </w:pPr>
    </w:p>
    <w:p w14:paraId="6F7A8A52" w14:textId="77777777" w:rsidR="0091209A" w:rsidRPr="00D92E86" w:rsidRDefault="0091209A" w:rsidP="0091209A">
      <w:pPr>
        <w:spacing w:after="0" w:line="240" w:lineRule="auto"/>
        <w:jc w:val="center"/>
        <w:rPr>
          <w:rFonts w:asciiTheme="majorHAnsi" w:eastAsia="Times New Roman" w:hAnsiTheme="majorHAnsi" w:cs="Calibri"/>
          <w:b/>
          <w:color w:val="000000" w:themeColor="text1"/>
          <w:sz w:val="28"/>
          <w:szCs w:val="28"/>
        </w:rPr>
      </w:pPr>
    </w:p>
    <w:p w14:paraId="4B194F5E" w14:textId="77777777" w:rsidR="0091209A" w:rsidRPr="00D92E86" w:rsidRDefault="0091209A" w:rsidP="0091209A">
      <w:pPr>
        <w:spacing w:after="0" w:line="240" w:lineRule="auto"/>
        <w:jc w:val="center"/>
        <w:rPr>
          <w:rFonts w:ascii="Times New Roman" w:eastAsia="Times New Roman" w:hAnsi="Times New Roman" w:cs="Calibri"/>
          <w:b/>
          <w:color w:val="000000" w:themeColor="text1"/>
          <w:sz w:val="28"/>
          <w:szCs w:val="28"/>
        </w:rPr>
      </w:pPr>
    </w:p>
    <w:p w14:paraId="2506B26D" w14:textId="77777777" w:rsidR="006D3EEA" w:rsidRPr="00D92E86" w:rsidRDefault="006D3EEA" w:rsidP="006D3EEA">
      <w:pPr>
        <w:spacing w:after="0" w:line="240" w:lineRule="auto"/>
        <w:jc w:val="center"/>
        <w:rPr>
          <w:rFonts w:ascii="Times New Roman" w:eastAsia="Times New Roman" w:hAnsi="Times New Roman" w:cs="Calibri"/>
          <w:b/>
          <w:color w:val="000000" w:themeColor="text1"/>
          <w:sz w:val="28"/>
          <w:szCs w:val="28"/>
        </w:rPr>
      </w:pPr>
    </w:p>
    <w:p w14:paraId="0CF7BAF2" w14:textId="77777777" w:rsidR="006D3EEA" w:rsidRPr="00D92E86" w:rsidRDefault="006D3EEA" w:rsidP="006D3EEA">
      <w:pPr>
        <w:spacing w:after="0" w:line="240" w:lineRule="auto"/>
        <w:jc w:val="center"/>
        <w:rPr>
          <w:rFonts w:ascii="Times New Roman" w:eastAsia="Times New Roman" w:hAnsi="Times New Roman" w:cs="Calibri"/>
          <w:b/>
          <w:color w:val="000000" w:themeColor="text1"/>
          <w:sz w:val="28"/>
          <w:szCs w:val="28"/>
        </w:rPr>
      </w:pPr>
    </w:p>
    <w:p w14:paraId="16CB83FF" w14:textId="77777777" w:rsidR="006D3EEA" w:rsidRPr="00D92E86" w:rsidRDefault="006D3EEA" w:rsidP="006D3EEA">
      <w:pPr>
        <w:spacing w:after="0" w:line="240" w:lineRule="auto"/>
        <w:jc w:val="center"/>
        <w:rPr>
          <w:rFonts w:ascii="Times New Roman" w:eastAsia="Times New Roman" w:hAnsi="Times New Roman" w:cs="Calibri"/>
          <w:b/>
          <w:color w:val="000000" w:themeColor="text1"/>
          <w:sz w:val="28"/>
          <w:szCs w:val="28"/>
        </w:rPr>
      </w:pPr>
    </w:p>
    <w:p w14:paraId="18939C50" w14:textId="77777777" w:rsidR="006D3EEA" w:rsidRPr="00D92E86" w:rsidRDefault="006D3EEA" w:rsidP="006D3EEA">
      <w:pPr>
        <w:spacing w:after="0" w:line="240" w:lineRule="auto"/>
        <w:jc w:val="center"/>
        <w:rPr>
          <w:rFonts w:ascii="Times New Roman" w:eastAsia="Times New Roman" w:hAnsi="Times New Roman" w:cs="Calibri"/>
          <w:b/>
          <w:color w:val="000000" w:themeColor="text1"/>
          <w:sz w:val="28"/>
          <w:szCs w:val="28"/>
        </w:rPr>
      </w:pPr>
    </w:p>
    <w:p w14:paraId="71E07842" w14:textId="77777777" w:rsidR="00F057F1" w:rsidRPr="00D92E86" w:rsidRDefault="00F057F1" w:rsidP="007C064B">
      <w:pPr>
        <w:pStyle w:val="Bezriadkovania"/>
        <w:rPr>
          <w:rFonts w:ascii="Times New Roman" w:hAnsi="Times New Roman" w:cs="Times New Roman"/>
          <w:b/>
          <w:color w:val="000000" w:themeColor="text1"/>
        </w:rPr>
      </w:pPr>
    </w:p>
    <w:p w14:paraId="4B727BF4" w14:textId="77777777" w:rsidR="007D4418" w:rsidRPr="00D92E86" w:rsidRDefault="007D4418" w:rsidP="007C064B">
      <w:pPr>
        <w:pStyle w:val="Bezriadkovania"/>
        <w:rPr>
          <w:rFonts w:ascii="Times New Roman" w:hAnsi="Times New Roman" w:cs="Times New Roman"/>
          <w:b/>
          <w:color w:val="000000" w:themeColor="text1"/>
        </w:rPr>
      </w:pPr>
    </w:p>
    <w:p w14:paraId="020A22C6" w14:textId="77777777" w:rsidR="006639DC" w:rsidRPr="00D92E86" w:rsidRDefault="006639DC" w:rsidP="007C064B">
      <w:pPr>
        <w:pStyle w:val="Bezriadkovania"/>
        <w:rPr>
          <w:rFonts w:ascii="Times New Roman" w:hAnsi="Times New Roman" w:cs="Times New Roman"/>
          <w:b/>
          <w:color w:val="000000" w:themeColor="text1"/>
        </w:rPr>
      </w:pPr>
    </w:p>
    <w:p w14:paraId="59E4C551" w14:textId="77777777" w:rsidR="006551D7" w:rsidRPr="00D92E86" w:rsidRDefault="006551D7" w:rsidP="007C064B">
      <w:pPr>
        <w:pStyle w:val="Bezriadkovania"/>
        <w:rPr>
          <w:rFonts w:ascii="Times New Roman" w:hAnsi="Times New Roman" w:cs="Times New Roman"/>
          <w:b/>
          <w:color w:val="000000" w:themeColor="text1"/>
        </w:rPr>
      </w:pPr>
    </w:p>
    <w:p w14:paraId="3872A7E5" w14:textId="77777777" w:rsidR="002E6ECB" w:rsidRPr="00D92E86" w:rsidRDefault="002E6ECB">
      <w:pPr>
        <w:rPr>
          <w:rFonts w:ascii="Times New Roman" w:eastAsia="Times New Roman" w:hAnsi="Times New Roman" w:cs="Calibri"/>
          <w:b/>
          <w:bCs/>
          <w:color w:val="000000" w:themeColor="text1"/>
          <w:sz w:val="32"/>
          <w:szCs w:val="32"/>
        </w:rPr>
      </w:pPr>
      <w:r w:rsidRPr="00D92E86">
        <w:rPr>
          <w:rFonts w:ascii="Times New Roman" w:eastAsia="Times New Roman" w:hAnsi="Times New Roman" w:cs="Calibri"/>
          <w:b/>
          <w:bCs/>
          <w:color w:val="000000" w:themeColor="text1"/>
          <w:sz w:val="32"/>
          <w:szCs w:val="32"/>
        </w:rPr>
        <w:br w:type="page"/>
      </w:r>
    </w:p>
    <w:p w14:paraId="219FC327" w14:textId="77777777" w:rsidR="00C977B5" w:rsidRPr="00D92E86" w:rsidRDefault="00C977B5" w:rsidP="00C977B5">
      <w:pPr>
        <w:spacing w:after="0" w:line="240" w:lineRule="auto"/>
        <w:rPr>
          <w:rFonts w:asciiTheme="majorHAnsi" w:eastAsia="Times New Roman" w:hAnsiTheme="majorHAnsi" w:cs="Calibri"/>
          <w:b/>
          <w:bCs/>
          <w:sz w:val="32"/>
          <w:szCs w:val="32"/>
        </w:rPr>
      </w:pPr>
      <w:r w:rsidRPr="00D92E86">
        <w:rPr>
          <w:rFonts w:asciiTheme="majorHAnsi" w:eastAsia="Times New Roman" w:hAnsiTheme="majorHAnsi" w:cs="Calibri"/>
          <w:b/>
          <w:bCs/>
          <w:sz w:val="32"/>
          <w:szCs w:val="32"/>
        </w:rPr>
        <w:lastRenderedPageBreak/>
        <w:t>Názov predmetu</w:t>
      </w:r>
      <w:r w:rsidRPr="00D92E86">
        <w:rPr>
          <w:rFonts w:asciiTheme="majorHAnsi" w:eastAsia="Times New Roman" w:hAnsiTheme="majorHAnsi" w:cs="Calibri"/>
          <w:sz w:val="24"/>
          <w:szCs w:val="24"/>
        </w:rPr>
        <w:t xml:space="preserve"> </w:t>
      </w:r>
      <w:r w:rsidRPr="00D92E86">
        <w:rPr>
          <w:rFonts w:asciiTheme="majorHAnsi" w:eastAsia="Times New Roman" w:hAnsiTheme="majorHAnsi" w:cs="Calibri"/>
          <w:b/>
          <w:bCs/>
          <w:sz w:val="32"/>
          <w:szCs w:val="32"/>
        </w:rPr>
        <w:t>:           SLOVENSKÝ JAZYK A LITERATÚRA</w:t>
      </w:r>
    </w:p>
    <w:p w14:paraId="090E632C" w14:textId="77777777" w:rsidR="00C977B5" w:rsidRPr="00D92E86" w:rsidRDefault="00C977B5" w:rsidP="00C977B5">
      <w:pPr>
        <w:spacing w:after="0" w:line="240" w:lineRule="auto"/>
        <w:rPr>
          <w:rFonts w:asciiTheme="majorHAnsi" w:eastAsia="Times New Roman" w:hAnsiTheme="majorHAnsi" w:cs="Calibri"/>
          <w:b/>
          <w:bCs/>
          <w:sz w:val="28"/>
          <w:szCs w:val="28"/>
          <w:u w:val="single"/>
        </w:rPr>
      </w:pPr>
    </w:p>
    <w:p w14:paraId="07FF44B6" w14:textId="77777777" w:rsidR="001D769B" w:rsidRPr="003412DD" w:rsidRDefault="001D769B" w:rsidP="001D769B">
      <w:pPr>
        <w:pStyle w:val="Default"/>
        <w:spacing w:after="240"/>
        <w:rPr>
          <w:rFonts w:asciiTheme="minorHAnsi" w:hAnsiTheme="minorHAnsi"/>
        </w:rPr>
      </w:pPr>
    </w:p>
    <w:p w14:paraId="66FBB6A8" w14:textId="77777777" w:rsidR="001D769B" w:rsidRPr="003412DD" w:rsidRDefault="001D769B" w:rsidP="001D769B">
      <w:pPr>
        <w:pStyle w:val="Default"/>
        <w:spacing w:after="240"/>
        <w:jc w:val="both"/>
        <w:rPr>
          <w:rFonts w:asciiTheme="minorHAnsi" w:hAnsiTheme="minorHAnsi"/>
          <w:b/>
          <w:bCs/>
        </w:rPr>
      </w:pPr>
      <w:r w:rsidRPr="003412DD">
        <w:rPr>
          <w:rFonts w:asciiTheme="minorHAnsi" w:hAnsiTheme="minorHAnsi"/>
          <w:b/>
          <w:bCs/>
        </w:rPr>
        <w:t xml:space="preserve">Charakteristika predmetu </w:t>
      </w:r>
    </w:p>
    <w:p w14:paraId="619B423E" w14:textId="77777777" w:rsidR="001D769B" w:rsidRPr="003412DD" w:rsidRDefault="001D769B" w:rsidP="001D769B">
      <w:pPr>
        <w:pStyle w:val="Default"/>
        <w:jc w:val="both"/>
        <w:rPr>
          <w:rFonts w:asciiTheme="minorHAnsi" w:hAnsiTheme="minorHAnsi"/>
          <w:b/>
          <w:bCs/>
        </w:rPr>
      </w:pPr>
      <w:r w:rsidRPr="003412DD">
        <w:rPr>
          <w:rFonts w:asciiTheme="minorHAnsi" w:hAnsiTheme="minorHAnsi"/>
        </w:rPr>
        <w:t xml:space="preserve">Predmet slovenský jazyk a literatúra ako súčasť vzdelávacej oblasti </w:t>
      </w:r>
      <w:r w:rsidRPr="003412DD">
        <w:rPr>
          <w:rFonts w:asciiTheme="minorHAnsi" w:hAnsiTheme="minorHAnsi"/>
          <w:i/>
          <w:iCs/>
        </w:rPr>
        <w:t xml:space="preserve">jazyk a komunikácia </w:t>
      </w:r>
      <w:r w:rsidRPr="003412DD">
        <w:rPr>
          <w:rFonts w:asciiTheme="minorHAnsi" w:hAnsiTheme="minorHAnsi"/>
        </w:rPr>
        <w:t xml:space="preserve">je jedným z kľúčových všeobecnovzdelávacích predmetov, ktorého obsahovú časť tvoria dve rovnocenné a vzájomne sa dopĺňajúce zložky – jazyk a literatúra. Podstatou predmetu je viesť žiakov k uvedomeniu si jazykovej kultúrnej pestrosti nielen v rámci Európy a sveta, ale aj v rámci jednotlivých sociálnych prostredí. Cez pochopenie významu jazyka pre národnú kultúru by mali dospieť k chápaniu odlišností, tolerancii a orientácii v multikultúrnom prostredí. </w:t>
      </w:r>
    </w:p>
    <w:p w14:paraId="1C491DFE" w14:textId="77777777" w:rsidR="001D769B" w:rsidRPr="003412DD" w:rsidRDefault="001D769B" w:rsidP="001D769B">
      <w:pPr>
        <w:pStyle w:val="Default"/>
        <w:jc w:val="both"/>
        <w:rPr>
          <w:rFonts w:asciiTheme="minorHAnsi" w:hAnsiTheme="minorHAnsi"/>
        </w:rPr>
      </w:pPr>
      <w:r w:rsidRPr="003412DD">
        <w:rPr>
          <w:rFonts w:asciiTheme="minorHAnsi" w:hAnsiTheme="minorHAnsi"/>
        </w:rPr>
        <w:t xml:space="preserve">Jazyková zložka predmetu sa zaoberá problematikou jazyka ako nástroja myslenia a komunikácie medzi ľuďmi, pričom primárne sa kladie dôraz na vnímanie jazyka ako potenciálneho zdroja osobného a kultúrneho obohatenia človeka. Do popredia sa vo vyučovaní jazyka dostáva analýza a interpretácia textov/prejavov a tvorba vlastných textov/prejavov, ktoré budú zodpovedať konkrétnej komunikačnej situácii. Kvalitné ovládanie materinského jazyka treba považovať za východisko lepších študijných výsledkov žiakov a ich schopnosti uplatniť sa na trhu práce a v súkromnom živote. </w:t>
      </w:r>
    </w:p>
    <w:p w14:paraId="3C10481B" w14:textId="77777777" w:rsidR="001D769B" w:rsidRPr="003412DD" w:rsidRDefault="001D769B" w:rsidP="001D769B">
      <w:pPr>
        <w:spacing w:line="240" w:lineRule="auto"/>
        <w:jc w:val="both"/>
        <w:rPr>
          <w:sz w:val="24"/>
          <w:szCs w:val="24"/>
        </w:rPr>
      </w:pPr>
      <w:r w:rsidRPr="003412DD">
        <w:rPr>
          <w:sz w:val="24"/>
          <w:szCs w:val="24"/>
        </w:rPr>
        <w:t>Literárna zložka kladie dôraz na rozvoj čítania ako estetického osvojovania umeleckého textu a postupné rozvíjanie čitateľských schopností smerujúcich od analýzy umeleckého textu ku schopnosti hodnotiť prečítaný text.</w:t>
      </w:r>
    </w:p>
    <w:p w14:paraId="57AAFB70" w14:textId="77777777" w:rsidR="001D769B" w:rsidRPr="003412DD" w:rsidRDefault="001D769B" w:rsidP="001D769B">
      <w:pPr>
        <w:pStyle w:val="Default"/>
        <w:rPr>
          <w:rFonts w:asciiTheme="minorHAnsi" w:hAnsiTheme="minorHAnsi"/>
        </w:rPr>
      </w:pPr>
      <w:r w:rsidRPr="003412DD">
        <w:rPr>
          <w:rFonts w:asciiTheme="minorHAnsi" w:hAnsiTheme="minorHAnsi"/>
          <w:b/>
          <w:bCs/>
        </w:rPr>
        <w:t xml:space="preserve">Všeobecné ciele predmetu </w:t>
      </w:r>
    </w:p>
    <w:p w14:paraId="557CEA67" w14:textId="77777777" w:rsidR="001D769B" w:rsidRPr="003412DD" w:rsidRDefault="001D769B" w:rsidP="001D769B">
      <w:pPr>
        <w:pStyle w:val="Default"/>
        <w:rPr>
          <w:rFonts w:asciiTheme="minorHAnsi" w:hAnsiTheme="minorHAnsi"/>
        </w:rPr>
      </w:pPr>
      <w:r w:rsidRPr="003412DD">
        <w:rPr>
          <w:rFonts w:asciiTheme="minorHAnsi" w:hAnsiTheme="minorHAnsi"/>
        </w:rPr>
        <w:t xml:space="preserve">Žiak </w:t>
      </w:r>
    </w:p>
    <w:p w14:paraId="34394EC8" w14:textId="77777777" w:rsidR="001D769B" w:rsidRPr="003412DD" w:rsidRDefault="001D769B" w:rsidP="001D769B">
      <w:pPr>
        <w:pStyle w:val="Default"/>
        <w:numPr>
          <w:ilvl w:val="0"/>
          <w:numId w:val="112"/>
        </w:numPr>
        <w:rPr>
          <w:rFonts w:asciiTheme="minorHAnsi" w:hAnsiTheme="minorHAnsi"/>
        </w:rPr>
      </w:pPr>
      <w:r w:rsidRPr="003412DD">
        <w:rPr>
          <w:rFonts w:asciiTheme="minorHAnsi" w:hAnsiTheme="minorHAnsi"/>
        </w:rPr>
        <w:t xml:space="preserve">nadobúda a rozvíja pozitívny vzťah k materinskému jazyku a pochopí jeho potenciálne zdroje pre svoje osobné a kultúrne bohatstvo, </w:t>
      </w:r>
    </w:p>
    <w:p w14:paraId="15900E93" w14:textId="77777777" w:rsidR="001D769B" w:rsidRPr="003412DD" w:rsidRDefault="001D769B" w:rsidP="001D769B">
      <w:pPr>
        <w:pStyle w:val="Default"/>
        <w:numPr>
          <w:ilvl w:val="0"/>
          <w:numId w:val="112"/>
        </w:numPr>
        <w:rPr>
          <w:rFonts w:asciiTheme="minorHAnsi" w:hAnsiTheme="minorHAnsi"/>
        </w:rPr>
      </w:pPr>
      <w:r w:rsidRPr="003412DD">
        <w:rPr>
          <w:rFonts w:asciiTheme="minorHAnsi" w:hAnsiTheme="minorHAnsi"/>
        </w:rPr>
        <w:t xml:space="preserve">si uvedomuje kultúrnu a jazykovú pestrosť v rámci Európy a sveta a v rámci jednotlivých sociálnych prostredí, </w:t>
      </w:r>
    </w:p>
    <w:p w14:paraId="528BCE8E" w14:textId="77777777" w:rsidR="001D769B" w:rsidRPr="003412DD" w:rsidRDefault="001D769B" w:rsidP="001D769B">
      <w:pPr>
        <w:pStyle w:val="Default"/>
        <w:numPr>
          <w:ilvl w:val="0"/>
          <w:numId w:val="112"/>
        </w:numPr>
        <w:rPr>
          <w:rFonts w:asciiTheme="minorHAnsi" w:hAnsiTheme="minorHAnsi"/>
        </w:rPr>
      </w:pPr>
      <w:r w:rsidRPr="003412DD">
        <w:rPr>
          <w:rFonts w:asciiTheme="minorHAnsi" w:hAnsiTheme="minorHAnsi"/>
        </w:rPr>
        <w:t xml:space="preserve">dospieva k chápaniu odlišností v multikultúrnom prostredí, k tolerancii prostredníctvom významu jazyka pre národnú kultúru, </w:t>
      </w:r>
    </w:p>
    <w:p w14:paraId="587FFD6B" w14:textId="77777777" w:rsidR="001D769B" w:rsidRPr="003412DD" w:rsidRDefault="001D769B" w:rsidP="001D769B">
      <w:pPr>
        <w:pStyle w:val="Default"/>
        <w:numPr>
          <w:ilvl w:val="0"/>
          <w:numId w:val="112"/>
        </w:numPr>
        <w:rPr>
          <w:rFonts w:asciiTheme="minorHAnsi" w:hAnsiTheme="minorHAnsi"/>
        </w:rPr>
      </w:pPr>
      <w:r w:rsidRPr="003412DD">
        <w:rPr>
          <w:rFonts w:asciiTheme="minorHAnsi" w:hAnsiTheme="minorHAnsi"/>
        </w:rPr>
        <w:t xml:space="preserve">si upevňuje komunikačné spôsobilosti – písať, počúvať, hovoriť, </w:t>
      </w:r>
    </w:p>
    <w:p w14:paraId="4129D7EC" w14:textId="77777777" w:rsidR="001D769B" w:rsidRPr="003412DD" w:rsidRDefault="001D769B" w:rsidP="001D769B">
      <w:pPr>
        <w:pStyle w:val="Default"/>
        <w:numPr>
          <w:ilvl w:val="0"/>
          <w:numId w:val="112"/>
        </w:numPr>
        <w:rPr>
          <w:rFonts w:asciiTheme="minorHAnsi" w:hAnsiTheme="minorHAnsi"/>
        </w:rPr>
      </w:pPr>
      <w:r w:rsidRPr="003412DD">
        <w:rPr>
          <w:rFonts w:asciiTheme="minorHAnsi" w:hAnsiTheme="minorHAnsi"/>
        </w:rPr>
        <w:t xml:space="preserve">si zdokonaľuje čitateľskú gramotnosť, a to tak ako pri vecnom, tak aj umeleckom texte. </w:t>
      </w:r>
    </w:p>
    <w:p w14:paraId="7D4D61B5" w14:textId="77777777" w:rsidR="001D769B" w:rsidRPr="003412DD" w:rsidRDefault="001D769B" w:rsidP="001D769B">
      <w:pPr>
        <w:pStyle w:val="Default"/>
        <w:rPr>
          <w:rFonts w:asciiTheme="minorHAnsi" w:hAnsiTheme="minorHAnsi"/>
        </w:rPr>
      </w:pPr>
    </w:p>
    <w:p w14:paraId="1CAA48F4" w14:textId="77777777" w:rsidR="001D769B" w:rsidRPr="003412DD" w:rsidRDefault="001D769B" w:rsidP="001D769B">
      <w:pPr>
        <w:pStyle w:val="Default"/>
        <w:spacing w:after="240"/>
        <w:rPr>
          <w:rFonts w:asciiTheme="minorHAnsi" w:hAnsiTheme="minorHAnsi"/>
        </w:rPr>
      </w:pPr>
      <w:r w:rsidRPr="003412DD">
        <w:rPr>
          <w:rFonts w:asciiTheme="minorHAnsi" w:hAnsiTheme="minorHAnsi"/>
          <w:b/>
          <w:bCs/>
        </w:rPr>
        <w:t xml:space="preserve">Špecifické ciele predmetu </w:t>
      </w:r>
    </w:p>
    <w:p w14:paraId="4BBD7735" w14:textId="77777777" w:rsidR="001D769B" w:rsidRPr="003412DD" w:rsidRDefault="001D769B" w:rsidP="001D769B">
      <w:pPr>
        <w:pStyle w:val="Default"/>
        <w:spacing w:after="240"/>
        <w:rPr>
          <w:rFonts w:asciiTheme="minorHAnsi" w:hAnsiTheme="minorHAnsi"/>
        </w:rPr>
      </w:pPr>
      <w:r w:rsidRPr="003412DD">
        <w:rPr>
          <w:rFonts w:asciiTheme="minorHAnsi" w:hAnsiTheme="minorHAnsi"/>
          <w:b/>
          <w:bCs/>
        </w:rPr>
        <w:t xml:space="preserve">1 Ústna a písomná komunikácia </w:t>
      </w:r>
    </w:p>
    <w:p w14:paraId="3E92F96E" w14:textId="77777777" w:rsidR="001D769B" w:rsidRPr="003412DD" w:rsidRDefault="001D769B" w:rsidP="001D769B">
      <w:pPr>
        <w:pStyle w:val="Default"/>
        <w:ind w:firstLine="360"/>
        <w:rPr>
          <w:rFonts w:asciiTheme="minorHAnsi" w:hAnsiTheme="minorHAnsi"/>
        </w:rPr>
      </w:pPr>
      <w:r w:rsidRPr="003412DD">
        <w:rPr>
          <w:rFonts w:asciiTheme="minorHAnsi" w:hAnsiTheme="minorHAnsi"/>
        </w:rPr>
        <w:t xml:space="preserve">Žiak </w:t>
      </w:r>
    </w:p>
    <w:p w14:paraId="2777CE40" w14:textId="77777777" w:rsidR="001D769B" w:rsidRPr="003412DD" w:rsidRDefault="001D769B" w:rsidP="001D769B">
      <w:pPr>
        <w:pStyle w:val="Default"/>
        <w:numPr>
          <w:ilvl w:val="0"/>
          <w:numId w:val="112"/>
        </w:numPr>
        <w:rPr>
          <w:rFonts w:asciiTheme="minorHAnsi" w:hAnsiTheme="minorHAnsi"/>
        </w:rPr>
      </w:pPr>
      <w:r w:rsidRPr="003412DD">
        <w:rPr>
          <w:rFonts w:asciiTheme="minorHAnsi" w:hAnsiTheme="minorHAnsi"/>
        </w:rPr>
        <w:t xml:space="preserve">vytvorí ucelené texty s rôznym cieľom pre dané publikum a vzhľadom na komunikačnú situáciu, </w:t>
      </w:r>
    </w:p>
    <w:p w14:paraId="3A302632" w14:textId="77777777" w:rsidR="001D769B" w:rsidRPr="003412DD" w:rsidRDefault="001D769B" w:rsidP="001D769B">
      <w:pPr>
        <w:pStyle w:val="Default"/>
        <w:numPr>
          <w:ilvl w:val="0"/>
          <w:numId w:val="112"/>
        </w:numPr>
        <w:rPr>
          <w:rFonts w:asciiTheme="minorHAnsi" w:hAnsiTheme="minorHAnsi"/>
        </w:rPr>
      </w:pPr>
      <w:r w:rsidRPr="003412DD">
        <w:rPr>
          <w:rFonts w:asciiTheme="minorHAnsi" w:hAnsiTheme="minorHAnsi"/>
        </w:rPr>
        <w:t xml:space="preserve">používa informácie a ucelené textové pasáže z rozličných zdrojov, </w:t>
      </w:r>
    </w:p>
    <w:p w14:paraId="643627CD" w14:textId="77777777" w:rsidR="001D769B" w:rsidRPr="003412DD" w:rsidRDefault="001D769B" w:rsidP="001D769B">
      <w:pPr>
        <w:pStyle w:val="Default"/>
        <w:numPr>
          <w:ilvl w:val="0"/>
          <w:numId w:val="112"/>
        </w:numPr>
        <w:rPr>
          <w:rFonts w:asciiTheme="minorHAnsi" w:hAnsiTheme="minorHAnsi"/>
        </w:rPr>
      </w:pPr>
      <w:r w:rsidRPr="003412DD">
        <w:rPr>
          <w:rFonts w:asciiTheme="minorHAnsi" w:hAnsiTheme="minorHAnsi"/>
        </w:rPr>
        <w:t xml:space="preserve">používa slovnú zásobu primeranú určitému cieľu komunikácie a publiku, </w:t>
      </w:r>
    </w:p>
    <w:p w14:paraId="0CA1C2EF" w14:textId="77777777" w:rsidR="001D769B" w:rsidRPr="003412DD" w:rsidRDefault="001D769B" w:rsidP="001D769B">
      <w:pPr>
        <w:pStyle w:val="Default"/>
        <w:numPr>
          <w:ilvl w:val="0"/>
          <w:numId w:val="112"/>
        </w:numPr>
        <w:rPr>
          <w:rFonts w:asciiTheme="minorHAnsi" w:hAnsiTheme="minorHAnsi"/>
        </w:rPr>
      </w:pPr>
      <w:r w:rsidRPr="003412DD">
        <w:rPr>
          <w:rFonts w:asciiTheme="minorHAnsi" w:hAnsiTheme="minorHAnsi"/>
        </w:rPr>
        <w:t xml:space="preserve">rešpektuje jazykové pravidlá, </w:t>
      </w:r>
    </w:p>
    <w:p w14:paraId="34C00E09" w14:textId="77777777" w:rsidR="001D769B" w:rsidRPr="003412DD" w:rsidRDefault="001D769B" w:rsidP="001D769B">
      <w:pPr>
        <w:pStyle w:val="Default"/>
        <w:numPr>
          <w:ilvl w:val="0"/>
          <w:numId w:val="112"/>
        </w:numPr>
        <w:rPr>
          <w:rFonts w:asciiTheme="minorHAnsi" w:hAnsiTheme="minorHAnsi"/>
        </w:rPr>
      </w:pPr>
      <w:r w:rsidRPr="003412DD">
        <w:rPr>
          <w:rFonts w:asciiTheme="minorHAnsi" w:hAnsiTheme="minorHAnsi"/>
        </w:rPr>
        <w:t xml:space="preserve">reviduje svoj ústny a písomný prejav, </w:t>
      </w:r>
    </w:p>
    <w:p w14:paraId="46E7467C" w14:textId="77777777" w:rsidR="001D769B" w:rsidRDefault="001D769B" w:rsidP="001D769B">
      <w:pPr>
        <w:pStyle w:val="Default"/>
        <w:numPr>
          <w:ilvl w:val="0"/>
          <w:numId w:val="112"/>
        </w:numPr>
        <w:spacing w:after="240"/>
        <w:rPr>
          <w:rFonts w:asciiTheme="minorHAnsi" w:hAnsiTheme="minorHAnsi"/>
        </w:rPr>
      </w:pPr>
      <w:r w:rsidRPr="003412DD">
        <w:rPr>
          <w:rFonts w:asciiTheme="minorHAnsi" w:hAnsiTheme="minorHAnsi"/>
        </w:rPr>
        <w:t xml:space="preserve">pri ústnom prejave využíva mimojazykové prostriedky. </w:t>
      </w:r>
    </w:p>
    <w:p w14:paraId="3187ED5F" w14:textId="77777777" w:rsidR="001D769B" w:rsidRPr="003412DD" w:rsidRDefault="001D769B" w:rsidP="001D769B">
      <w:pPr>
        <w:pStyle w:val="Default"/>
        <w:spacing w:after="240"/>
        <w:ind w:left="720"/>
        <w:rPr>
          <w:rFonts w:asciiTheme="minorHAnsi" w:hAnsiTheme="minorHAnsi"/>
        </w:rPr>
      </w:pPr>
    </w:p>
    <w:p w14:paraId="46AA25AF" w14:textId="77777777" w:rsidR="001D769B" w:rsidRPr="003412DD" w:rsidRDefault="001D769B" w:rsidP="001D769B">
      <w:pPr>
        <w:pStyle w:val="Default"/>
        <w:spacing w:after="240"/>
        <w:rPr>
          <w:rFonts w:asciiTheme="minorHAnsi" w:hAnsiTheme="minorHAnsi"/>
        </w:rPr>
      </w:pPr>
      <w:r w:rsidRPr="003412DD">
        <w:rPr>
          <w:rFonts w:asciiTheme="minorHAnsi" w:hAnsiTheme="minorHAnsi"/>
          <w:b/>
          <w:bCs/>
        </w:rPr>
        <w:t xml:space="preserve">2 Čítanie s porozumením </w:t>
      </w:r>
    </w:p>
    <w:p w14:paraId="0874920E" w14:textId="77777777" w:rsidR="001D769B" w:rsidRPr="003412DD" w:rsidRDefault="001D769B" w:rsidP="001D769B">
      <w:pPr>
        <w:pStyle w:val="Default"/>
        <w:ind w:firstLine="360"/>
        <w:rPr>
          <w:rFonts w:asciiTheme="minorHAnsi" w:hAnsiTheme="minorHAnsi"/>
        </w:rPr>
      </w:pPr>
      <w:r w:rsidRPr="003412DD">
        <w:rPr>
          <w:rFonts w:asciiTheme="minorHAnsi" w:hAnsiTheme="minorHAnsi"/>
        </w:rPr>
        <w:lastRenderedPageBreak/>
        <w:t xml:space="preserve">Žiak </w:t>
      </w:r>
    </w:p>
    <w:p w14:paraId="7B13D0A4" w14:textId="77777777" w:rsidR="001D769B" w:rsidRPr="003412DD" w:rsidRDefault="001D769B" w:rsidP="001D769B">
      <w:pPr>
        <w:pStyle w:val="Default"/>
        <w:numPr>
          <w:ilvl w:val="0"/>
          <w:numId w:val="113"/>
        </w:numPr>
        <w:rPr>
          <w:rFonts w:asciiTheme="minorHAnsi" w:hAnsiTheme="minorHAnsi"/>
        </w:rPr>
      </w:pPr>
      <w:r w:rsidRPr="003412DD">
        <w:rPr>
          <w:rFonts w:asciiTheme="minorHAnsi" w:hAnsiTheme="minorHAnsi"/>
        </w:rPr>
        <w:t xml:space="preserve">plynulo číta súvislý vecný a umelecký text, pri hlasnom čítaní správne dýcha, artikuluje a dodržiava spisovnú výslovnosť, </w:t>
      </w:r>
    </w:p>
    <w:p w14:paraId="42380E34" w14:textId="77777777" w:rsidR="001D769B" w:rsidRPr="003412DD" w:rsidRDefault="001D769B" w:rsidP="001D769B">
      <w:pPr>
        <w:pStyle w:val="Default"/>
        <w:numPr>
          <w:ilvl w:val="0"/>
          <w:numId w:val="113"/>
        </w:numPr>
        <w:rPr>
          <w:rFonts w:asciiTheme="minorHAnsi" w:hAnsiTheme="minorHAnsi"/>
        </w:rPr>
      </w:pPr>
      <w:r w:rsidRPr="003412DD">
        <w:rPr>
          <w:rFonts w:asciiTheme="minorHAnsi" w:hAnsiTheme="minorHAnsi"/>
        </w:rPr>
        <w:t xml:space="preserve">si vie vybrať vhodný text na čítanie, </w:t>
      </w:r>
    </w:p>
    <w:p w14:paraId="7B85A6A5" w14:textId="77777777" w:rsidR="001D769B" w:rsidRPr="003412DD" w:rsidRDefault="001D769B" w:rsidP="001D769B">
      <w:pPr>
        <w:pStyle w:val="Default"/>
        <w:numPr>
          <w:ilvl w:val="0"/>
          <w:numId w:val="113"/>
        </w:numPr>
        <w:rPr>
          <w:rFonts w:asciiTheme="minorHAnsi" w:hAnsiTheme="minorHAnsi"/>
        </w:rPr>
      </w:pPr>
      <w:r w:rsidRPr="003412DD">
        <w:rPr>
          <w:rFonts w:asciiTheme="minorHAnsi" w:hAnsiTheme="minorHAnsi"/>
        </w:rPr>
        <w:t xml:space="preserve">dokáže porozumieť obsahu a významu vecného a umeleckého textu, </w:t>
      </w:r>
    </w:p>
    <w:p w14:paraId="51570C44" w14:textId="77777777" w:rsidR="001D769B" w:rsidRPr="003412DD" w:rsidRDefault="001D769B" w:rsidP="001D769B">
      <w:pPr>
        <w:pStyle w:val="Default"/>
        <w:numPr>
          <w:ilvl w:val="0"/>
          <w:numId w:val="113"/>
        </w:numPr>
        <w:rPr>
          <w:rFonts w:asciiTheme="minorHAnsi" w:hAnsiTheme="minorHAnsi"/>
        </w:rPr>
      </w:pPr>
      <w:r w:rsidRPr="003412DD">
        <w:rPr>
          <w:rFonts w:asciiTheme="minorHAnsi" w:hAnsiTheme="minorHAnsi"/>
        </w:rPr>
        <w:t xml:space="preserve">vie analyzovať formálnu a obsahovú stránku textu a zhodnotiť ho z vlastného hľadiska, </w:t>
      </w:r>
    </w:p>
    <w:p w14:paraId="137E5E27" w14:textId="77777777" w:rsidR="001D769B" w:rsidRPr="003412DD" w:rsidRDefault="001D769B" w:rsidP="001D769B">
      <w:pPr>
        <w:pStyle w:val="Default"/>
        <w:numPr>
          <w:ilvl w:val="0"/>
          <w:numId w:val="113"/>
        </w:numPr>
        <w:rPr>
          <w:rFonts w:asciiTheme="minorHAnsi" w:hAnsiTheme="minorHAnsi"/>
        </w:rPr>
      </w:pPr>
      <w:r w:rsidRPr="003412DD">
        <w:rPr>
          <w:rFonts w:asciiTheme="minorHAnsi" w:hAnsiTheme="minorHAnsi"/>
        </w:rPr>
        <w:t xml:space="preserve">odlíši vetu a text, chápe funkciu viet a ich nadväznosť v texte, </w:t>
      </w:r>
    </w:p>
    <w:p w14:paraId="71EEC2A6" w14:textId="77777777" w:rsidR="001D769B" w:rsidRPr="003412DD" w:rsidRDefault="001D769B" w:rsidP="001D769B">
      <w:pPr>
        <w:pStyle w:val="Default"/>
        <w:numPr>
          <w:ilvl w:val="0"/>
          <w:numId w:val="113"/>
        </w:numPr>
        <w:rPr>
          <w:rFonts w:asciiTheme="minorHAnsi" w:hAnsiTheme="minorHAnsi"/>
        </w:rPr>
      </w:pPr>
      <w:r w:rsidRPr="003412DD">
        <w:rPr>
          <w:rFonts w:asciiTheme="minorHAnsi" w:hAnsiTheme="minorHAnsi"/>
        </w:rPr>
        <w:t xml:space="preserve">chápe význam lexikálnych jednotiek v texte. </w:t>
      </w:r>
    </w:p>
    <w:p w14:paraId="6FAE5B41" w14:textId="77777777" w:rsidR="001D769B" w:rsidRPr="003412DD" w:rsidRDefault="001D769B" w:rsidP="001D769B">
      <w:pPr>
        <w:pStyle w:val="Default"/>
        <w:rPr>
          <w:rFonts w:asciiTheme="minorHAnsi" w:hAnsiTheme="minorHAnsi"/>
          <w:b/>
          <w:bCs/>
        </w:rPr>
      </w:pPr>
    </w:p>
    <w:p w14:paraId="0EEFBDAF" w14:textId="77777777" w:rsidR="001D769B" w:rsidRPr="003412DD" w:rsidRDefault="001D769B" w:rsidP="001D769B">
      <w:pPr>
        <w:pStyle w:val="Default"/>
        <w:spacing w:after="240"/>
        <w:rPr>
          <w:rFonts w:asciiTheme="minorHAnsi" w:hAnsiTheme="minorHAnsi"/>
        </w:rPr>
      </w:pPr>
      <w:r w:rsidRPr="003412DD">
        <w:rPr>
          <w:rFonts w:asciiTheme="minorHAnsi" w:hAnsiTheme="minorHAnsi"/>
          <w:b/>
          <w:bCs/>
        </w:rPr>
        <w:t xml:space="preserve">3 Zapamätanie a reprodukcia </w:t>
      </w:r>
    </w:p>
    <w:p w14:paraId="1E4C99CC" w14:textId="77777777" w:rsidR="001D769B" w:rsidRPr="003412DD" w:rsidRDefault="001D769B" w:rsidP="001D769B">
      <w:pPr>
        <w:pStyle w:val="Default"/>
        <w:ind w:firstLine="360"/>
        <w:rPr>
          <w:rFonts w:asciiTheme="minorHAnsi" w:hAnsiTheme="minorHAnsi"/>
        </w:rPr>
      </w:pPr>
      <w:r w:rsidRPr="003412DD">
        <w:rPr>
          <w:rFonts w:asciiTheme="minorHAnsi" w:hAnsiTheme="minorHAnsi"/>
        </w:rPr>
        <w:t xml:space="preserve">Žiak </w:t>
      </w:r>
    </w:p>
    <w:p w14:paraId="7BB4FBED" w14:textId="77777777" w:rsidR="001D769B" w:rsidRPr="003412DD" w:rsidRDefault="001D769B" w:rsidP="001D769B">
      <w:pPr>
        <w:pStyle w:val="Default"/>
        <w:numPr>
          <w:ilvl w:val="0"/>
          <w:numId w:val="114"/>
        </w:numPr>
        <w:rPr>
          <w:rFonts w:asciiTheme="minorHAnsi" w:hAnsiTheme="minorHAnsi"/>
        </w:rPr>
      </w:pPr>
      <w:r w:rsidRPr="003412DD">
        <w:rPr>
          <w:rFonts w:asciiTheme="minorHAnsi" w:hAnsiTheme="minorHAnsi"/>
        </w:rPr>
        <w:t xml:space="preserve">si dokáže zapamätať potrebné fakty a definície a vie demonštrovať ich znalosť, </w:t>
      </w:r>
    </w:p>
    <w:p w14:paraId="6931A49D" w14:textId="77777777" w:rsidR="001D769B" w:rsidRPr="003412DD" w:rsidRDefault="001D769B" w:rsidP="001D769B">
      <w:pPr>
        <w:pStyle w:val="Default"/>
        <w:numPr>
          <w:ilvl w:val="0"/>
          <w:numId w:val="114"/>
        </w:numPr>
        <w:rPr>
          <w:rFonts w:asciiTheme="minorHAnsi" w:hAnsiTheme="minorHAnsi"/>
        </w:rPr>
      </w:pPr>
      <w:r w:rsidRPr="003412DD">
        <w:rPr>
          <w:rFonts w:asciiTheme="minorHAnsi" w:hAnsiTheme="minorHAnsi"/>
        </w:rPr>
        <w:t xml:space="preserve">vie vysvetliť podstatu osvojených javov a vzťahov medzi nimi. </w:t>
      </w:r>
    </w:p>
    <w:p w14:paraId="3084FC12" w14:textId="77777777" w:rsidR="001D769B" w:rsidRPr="003412DD" w:rsidRDefault="001D769B" w:rsidP="001D769B">
      <w:pPr>
        <w:spacing w:after="0" w:line="240" w:lineRule="auto"/>
        <w:rPr>
          <w:sz w:val="24"/>
          <w:szCs w:val="24"/>
        </w:rPr>
      </w:pPr>
    </w:p>
    <w:p w14:paraId="78C6FAA1" w14:textId="77777777" w:rsidR="001D769B" w:rsidRPr="003412DD" w:rsidRDefault="001D769B" w:rsidP="001D769B">
      <w:pPr>
        <w:pStyle w:val="Default"/>
        <w:spacing w:after="240"/>
        <w:rPr>
          <w:rFonts w:asciiTheme="minorHAnsi" w:hAnsiTheme="minorHAnsi"/>
          <w:b/>
          <w:bCs/>
        </w:rPr>
      </w:pPr>
      <w:r w:rsidRPr="003412DD">
        <w:rPr>
          <w:rFonts w:asciiTheme="minorHAnsi" w:hAnsiTheme="minorHAnsi"/>
          <w:b/>
          <w:bCs/>
        </w:rPr>
        <w:t xml:space="preserve">Kľúčové kompetencie rozvíjané vzdelávacou oblasťou </w:t>
      </w:r>
    </w:p>
    <w:p w14:paraId="0489E642" w14:textId="77777777" w:rsidR="001D769B" w:rsidRPr="003412DD" w:rsidRDefault="001D769B" w:rsidP="001D769B">
      <w:pPr>
        <w:pStyle w:val="Default"/>
        <w:rPr>
          <w:rFonts w:asciiTheme="minorHAnsi" w:hAnsiTheme="minorHAnsi"/>
          <w:b/>
          <w:bCs/>
        </w:rPr>
      </w:pPr>
      <w:r w:rsidRPr="003412DD">
        <w:rPr>
          <w:rFonts w:asciiTheme="minorHAnsi" w:hAnsiTheme="minorHAnsi"/>
          <w:b/>
          <w:bCs/>
        </w:rPr>
        <w:t>Jazyková zložka</w:t>
      </w:r>
    </w:p>
    <w:p w14:paraId="39531784" w14:textId="77777777" w:rsidR="001D769B" w:rsidRPr="003412DD" w:rsidRDefault="001D769B" w:rsidP="001D769B">
      <w:pPr>
        <w:pStyle w:val="Default"/>
        <w:numPr>
          <w:ilvl w:val="0"/>
          <w:numId w:val="115"/>
        </w:numPr>
        <w:rPr>
          <w:rFonts w:asciiTheme="minorHAnsi" w:hAnsiTheme="minorHAnsi"/>
        </w:rPr>
      </w:pPr>
      <w:r w:rsidRPr="003412DD">
        <w:rPr>
          <w:rFonts w:asciiTheme="minorHAnsi" w:hAnsiTheme="minorHAnsi"/>
        </w:rPr>
        <w:t xml:space="preserve">Schopnosť vyjadrovať sa adekvátne komunikačnej situácii – </w:t>
      </w:r>
      <w:r w:rsidRPr="003412DD">
        <w:rPr>
          <w:rFonts w:asciiTheme="minorHAnsi" w:hAnsiTheme="minorHAnsi"/>
          <w:bCs/>
        </w:rPr>
        <w:t xml:space="preserve">ústne a písomne </w:t>
      </w:r>
      <w:r w:rsidRPr="003412DD">
        <w:rPr>
          <w:rFonts w:asciiTheme="minorHAnsi" w:hAnsiTheme="minorHAnsi"/>
        </w:rPr>
        <w:t xml:space="preserve">(vhodná forma a obsah) a schopnosť </w:t>
      </w:r>
      <w:r w:rsidRPr="003412DD">
        <w:rPr>
          <w:rFonts w:asciiTheme="minorHAnsi" w:hAnsiTheme="minorHAnsi"/>
          <w:bCs/>
        </w:rPr>
        <w:t>aktívne počúvať.</w:t>
      </w:r>
      <w:r w:rsidRPr="003412DD">
        <w:rPr>
          <w:rFonts w:asciiTheme="minorHAnsi" w:hAnsiTheme="minorHAnsi"/>
          <w:b/>
          <w:bCs/>
        </w:rPr>
        <w:t xml:space="preserve"> </w:t>
      </w:r>
    </w:p>
    <w:p w14:paraId="43B9FCDE" w14:textId="77777777" w:rsidR="001D769B" w:rsidRPr="003412DD" w:rsidRDefault="001D769B" w:rsidP="001D769B">
      <w:pPr>
        <w:pStyle w:val="Default"/>
        <w:numPr>
          <w:ilvl w:val="0"/>
          <w:numId w:val="115"/>
        </w:numPr>
        <w:spacing w:after="240"/>
        <w:rPr>
          <w:rFonts w:asciiTheme="minorHAnsi" w:hAnsiTheme="minorHAnsi"/>
          <w:b/>
          <w:bCs/>
        </w:rPr>
      </w:pPr>
      <w:r w:rsidRPr="003412DD">
        <w:rPr>
          <w:rFonts w:asciiTheme="minorHAnsi" w:hAnsiTheme="minorHAnsi"/>
          <w:bCs/>
        </w:rPr>
        <w:t>Čítať s porozumením súvislé aj nesúvislé texty</w:t>
      </w:r>
      <w:r w:rsidRPr="003412DD">
        <w:rPr>
          <w:rFonts w:asciiTheme="minorHAnsi" w:hAnsiTheme="minorHAnsi"/>
          <w:b/>
          <w:bCs/>
        </w:rPr>
        <w:t xml:space="preserve">. </w:t>
      </w:r>
    </w:p>
    <w:p w14:paraId="5126A94A" w14:textId="77777777" w:rsidR="001D769B" w:rsidRPr="003412DD" w:rsidRDefault="001D769B" w:rsidP="001D769B">
      <w:pPr>
        <w:pStyle w:val="Default"/>
        <w:rPr>
          <w:rFonts w:asciiTheme="minorHAnsi" w:hAnsiTheme="minorHAnsi"/>
          <w:b/>
          <w:bCs/>
        </w:rPr>
      </w:pPr>
      <w:r w:rsidRPr="003412DD">
        <w:rPr>
          <w:rFonts w:asciiTheme="minorHAnsi" w:hAnsiTheme="minorHAnsi"/>
          <w:b/>
          <w:bCs/>
        </w:rPr>
        <w:t>Literárna zložka</w:t>
      </w:r>
    </w:p>
    <w:p w14:paraId="53395126" w14:textId="77777777" w:rsidR="001D769B" w:rsidRPr="003412DD" w:rsidRDefault="001D769B" w:rsidP="001D769B">
      <w:pPr>
        <w:pStyle w:val="Default"/>
        <w:numPr>
          <w:ilvl w:val="0"/>
          <w:numId w:val="116"/>
        </w:numPr>
        <w:rPr>
          <w:rFonts w:asciiTheme="minorHAnsi" w:hAnsiTheme="minorHAnsi"/>
        </w:rPr>
      </w:pPr>
      <w:r w:rsidRPr="003412DD">
        <w:rPr>
          <w:rFonts w:asciiTheme="minorHAnsi" w:hAnsiTheme="minorHAnsi"/>
        </w:rPr>
        <w:t xml:space="preserve">Čitateľská kompetencia, verejná prezentácia textu. </w:t>
      </w:r>
    </w:p>
    <w:p w14:paraId="58EB13C4" w14:textId="77777777" w:rsidR="001D769B" w:rsidRPr="003412DD" w:rsidRDefault="001D769B" w:rsidP="001D769B">
      <w:pPr>
        <w:pStyle w:val="Default"/>
        <w:numPr>
          <w:ilvl w:val="0"/>
          <w:numId w:val="116"/>
        </w:numPr>
        <w:rPr>
          <w:rFonts w:asciiTheme="minorHAnsi" w:hAnsiTheme="minorHAnsi"/>
        </w:rPr>
      </w:pPr>
      <w:r w:rsidRPr="003412DD">
        <w:rPr>
          <w:rFonts w:asciiTheme="minorHAnsi" w:hAnsiTheme="minorHAnsi"/>
        </w:rPr>
        <w:t xml:space="preserve">Reprodukovať definície pojmov a používať ich pri práci s textom. </w:t>
      </w:r>
    </w:p>
    <w:p w14:paraId="4D6234CC" w14:textId="77777777" w:rsidR="001D769B" w:rsidRPr="003412DD" w:rsidRDefault="001D769B" w:rsidP="001D769B">
      <w:pPr>
        <w:pStyle w:val="Default"/>
        <w:numPr>
          <w:ilvl w:val="0"/>
          <w:numId w:val="116"/>
        </w:numPr>
        <w:rPr>
          <w:rFonts w:asciiTheme="minorHAnsi" w:hAnsiTheme="minorHAnsi"/>
        </w:rPr>
      </w:pPr>
      <w:r w:rsidRPr="003412DD">
        <w:rPr>
          <w:rFonts w:asciiTheme="minorHAnsi" w:hAnsiTheme="minorHAnsi"/>
        </w:rPr>
        <w:t>Verejne prezentovať a obhajovať vlastný názor.</w:t>
      </w:r>
    </w:p>
    <w:p w14:paraId="4B9053D8" w14:textId="77777777" w:rsidR="001D769B" w:rsidRPr="003412DD" w:rsidRDefault="001D769B" w:rsidP="001D769B">
      <w:pPr>
        <w:pStyle w:val="Default"/>
        <w:rPr>
          <w:rFonts w:asciiTheme="minorHAnsi" w:hAnsiTheme="minorHAnsi"/>
        </w:rPr>
      </w:pPr>
    </w:p>
    <w:p w14:paraId="7AED6839" w14:textId="77777777" w:rsidR="001D769B" w:rsidRPr="003412DD" w:rsidRDefault="001D769B" w:rsidP="001D769B">
      <w:pPr>
        <w:pStyle w:val="Default"/>
        <w:rPr>
          <w:rFonts w:asciiTheme="minorHAnsi" w:hAnsiTheme="minorHAnsi"/>
        </w:rPr>
      </w:pPr>
      <w:r w:rsidRPr="003412DD">
        <w:rPr>
          <w:rFonts w:asciiTheme="minorHAnsi" w:hAnsiTheme="minorHAnsi"/>
          <w:b/>
        </w:rPr>
        <w:t>Výkonový a obsahový štandard</w:t>
      </w:r>
      <w:r w:rsidRPr="003412DD">
        <w:rPr>
          <w:rFonts w:asciiTheme="minorHAnsi" w:hAnsiTheme="minorHAnsi"/>
        </w:rPr>
        <w:t xml:space="preserve"> je zhrnutý v tematických celkoch:</w:t>
      </w:r>
    </w:p>
    <w:p w14:paraId="00C43BFC" w14:textId="77777777" w:rsidR="001D769B" w:rsidRPr="003412DD" w:rsidRDefault="001D769B" w:rsidP="001D769B">
      <w:pPr>
        <w:pStyle w:val="Default"/>
        <w:numPr>
          <w:ilvl w:val="0"/>
          <w:numId w:val="117"/>
        </w:numPr>
        <w:ind w:left="426" w:hanging="284"/>
        <w:rPr>
          <w:rFonts w:asciiTheme="minorHAnsi" w:hAnsiTheme="minorHAnsi"/>
        </w:rPr>
      </w:pPr>
      <w:r w:rsidRPr="003412DD">
        <w:rPr>
          <w:rFonts w:asciiTheme="minorHAnsi" w:hAnsiTheme="minorHAnsi"/>
        </w:rPr>
        <w:t>Zvuková rovina jazyka a pravopis</w:t>
      </w:r>
    </w:p>
    <w:p w14:paraId="033DEDF8" w14:textId="77777777" w:rsidR="001D769B" w:rsidRPr="003412DD" w:rsidRDefault="001D769B" w:rsidP="001D769B">
      <w:pPr>
        <w:pStyle w:val="Default"/>
        <w:numPr>
          <w:ilvl w:val="0"/>
          <w:numId w:val="101"/>
        </w:numPr>
        <w:rPr>
          <w:rFonts w:asciiTheme="minorHAnsi" w:hAnsiTheme="minorHAnsi"/>
        </w:rPr>
      </w:pPr>
      <w:r w:rsidRPr="003412DD">
        <w:rPr>
          <w:rFonts w:asciiTheme="minorHAnsi" w:hAnsiTheme="minorHAnsi"/>
        </w:rPr>
        <w:t xml:space="preserve">Žiak po upozornení učiteľom dokáže opraviť svoj ústny a písomný prejav. </w:t>
      </w:r>
    </w:p>
    <w:p w14:paraId="79DEF824" w14:textId="77777777" w:rsidR="001D769B" w:rsidRPr="003412DD" w:rsidRDefault="001D769B" w:rsidP="001D769B">
      <w:pPr>
        <w:pStyle w:val="Default"/>
        <w:numPr>
          <w:ilvl w:val="0"/>
          <w:numId w:val="101"/>
        </w:numPr>
        <w:rPr>
          <w:rFonts w:asciiTheme="minorHAnsi" w:hAnsiTheme="minorHAnsi"/>
        </w:rPr>
      </w:pPr>
      <w:r w:rsidRPr="003412DD">
        <w:rPr>
          <w:rFonts w:asciiTheme="minorHAnsi" w:hAnsiTheme="minorHAnsi"/>
        </w:rPr>
        <w:t xml:space="preserve">Žiak vie reprodukovať definíciu štandardizovaného jazykovedného pojmu a uplatniť  ho v ústnom prejave. </w:t>
      </w:r>
    </w:p>
    <w:p w14:paraId="79E2797E" w14:textId="77777777" w:rsidR="001D769B" w:rsidRPr="003412DD" w:rsidRDefault="001D769B" w:rsidP="001D769B">
      <w:pPr>
        <w:pStyle w:val="Default"/>
        <w:numPr>
          <w:ilvl w:val="0"/>
          <w:numId w:val="108"/>
        </w:numPr>
        <w:rPr>
          <w:rFonts w:asciiTheme="minorHAnsi" w:hAnsiTheme="minorHAnsi"/>
        </w:rPr>
      </w:pPr>
      <w:r w:rsidRPr="003412DD">
        <w:rPr>
          <w:rFonts w:asciiTheme="minorHAnsi" w:hAnsiTheme="minorHAnsi"/>
        </w:rPr>
        <w:t xml:space="preserve">Žiak vie s pomocou učiteľa a po predchádzajúcej príprave nahlas čítať známy text, ktorého obsah, štýl a jazyk sú primerané jeho jazykovej úrovni a skúsenostiam. </w:t>
      </w:r>
    </w:p>
    <w:p w14:paraId="005BC466" w14:textId="77777777" w:rsidR="001D769B" w:rsidRPr="003412DD" w:rsidRDefault="001D769B" w:rsidP="001D769B">
      <w:pPr>
        <w:pStyle w:val="Default"/>
        <w:numPr>
          <w:ilvl w:val="0"/>
          <w:numId w:val="108"/>
        </w:numPr>
        <w:spacing w:after="240"/>
        <w:rPr>
          <w:rFonts w:asciiTheme="minorHAnsi" w:hAnsiTheme="minorHAnsi"/>
        </w:rPr>
      </w:pPr>
      <w:r w:rsidRPr="003412DD">
        <w:rPr>
          <w:rFonts w:asciiTheme="minorHAnsi" w:hAnsiTheme="minorHAnsi"/>
        </w:rPr>
        <w:t xml:space="preserve">Žiak vie reprodukovať definíciu štandardizovaného jazykovedného pojmu a uplatniť ho pri čítaní textu. </w:t>
      </w:r>
    </w:p>
    <w:p w14:paraId="5B8A26A3" w14:textId="77777777" w:rsidR="001D769B" w:rsidRPr="003412DD" w:rsidRDefault="001D769B" w:rsidP="001D769B">
      <w:pPr>
        <w:pStyle w:val="Default"/>
        <w:numPr>
          <w:ilvl w:val="0"/>
          <w:numId w:val="117"/>
        </w:numPr>
        <w:ind w:left="426" w:hanging="284"/>
        <w:rPr>
          <w:rFonts w:asciiTheme="minorHAnsi" w:hAnsiTheme="minorHAnsi"/>
        </w:rPr>
      </w:pPr>
      <w:r w:rsidRPr="003412DD">
        <w:rPr>
          <w:rFonts w:asciiTheme="minorHAnsi" w:hAnsiTheme="minorHAnsi"/>
        </w:rPr>
        <w:t xml:space="preserve">Lexikálna rovina jazyka </w:t>
      </w:r>
    </w:p>
    <w:p w14:paraId="5DF93426" w14:textId="77777777" w:rsidR="001D769B" w:rsidRPr="003412DD" w:rsidRDefault="001D769B" w:rsidP="001D769B">
      <w:pPr>
        <w:pStyle w:val="Default"/>
        <w:numPr>
          <w:ilvl w:val="0"/>
          <w:numId w:val="103"/>
        </w:numPr>
        <w:rPr>
          <w:rFonts w:asciiTheme="minorHAnsi" w:hAnsiTheme="minorHAnsi"/>
        </w:rPr>
      </w:pPr>
      <w:r w:rsidRPr="003412DD">
        <w:rPr>
          <w:rFonts w:asciiTheme="minorHAnsi" w:hAnsiTheme="minorHAnsi"/>
        </w:rPr>
        <w:t xml:space="preserve">Žiak vie reprodukovať definície štandardizovaných jazykovedných pojmov a uplatniť ich v písomnom a ústnom prejave. </w:t>
      </w:r>
    </w:p>
    <w:p w14:paraId="3C528479" w14:textId="77777777" w:rsidR="001D769B" w:rsidRPr="003412DD" w:rsidRDefault="001D769B" w:rsidP="001D769B">
      <w:pPr>
        <w:pStyle w:val="Default"/>
        <w:numPr>
          <w:ilvl w:val="0"/>
          <w:numId w:val="103"/>
        </w:numPr>
        <w:rPr>
          <w:rFonts w:asciiTheme="minorHAnsi" w:hAnsiTheme="minorHAnsi"/>
        </w:rPr>
      </w:pPr>
      <w:r w:rsidRPr="003412DD">
        <w:rPr>
          <w:rFonts w:asciiTheme="minorHAnsi" w:hAnsiTheme="minorHAnsi"/>
        </w:rPr>
        <w:t xml:space="preserve">Žiak vie po upozornení učiteľom prispôsobiť lexiku prejavu cieľu komunikácie a publiku. </w:t>
      </w:r>
    </w:p>
    <w:p w14:paraId="44B0FAA9" w14:textId="77777777" w:rsidR="001D769B" w:rsidRPr="003412DD" w:rsidRDefault="001D769B" w:rsidP="001D769B">
      <w:pPr>
        <w:pStyle w:val="Default"/>
        <w:numPr>
          <w:ilvl w:val="0"/>
          <w:numId w:val="103"/>
        </w:numPr>
        <w:rPr>
          <w:rFonts w:asciiTheme="minorHAnsi" w:hAnsiTheme="minorHAnsi"/>
        </w:rPr>
      </w:pPr>
      <w:r w:rsidRPr="003412DD">
        <w:rPr>
          <w:rFonts w:asciiTheme="minorHAnsi" w:hAnsiTheme="minorHAnsi"/>
        </w:rPr>
        <w:t xml:space="preserve">Žiak vie používať jazykové slovníky. </w:t>
      </w:r>
    </w:p>
    <w:p w14:paraId="548D0407" w14:textId="77777777" w:rsidR="001D769B" w:rsidRPr="003412DD" w:rsidRDefault="001D769B" w:rsidP="001D769B">
      <w:pPr>
        <w:pStyle w:val="Default"/>
        <w:numPr>
          <w:ilvl w:val="0"/>
          <w:numId w:val="103"/>
        </w:numPr>
        <w:rPr>
          <w:rFonts w:asciiTheme="minorHAnsi" w:hAnsiTheme="minorHAnsi"/>
        </w:rPr>
      </w:pPr>
      <w:r w:rsidRPr="003412DD">
        <w:rPr>
          <w:rFonts w:asciiTheme="minorHAnsi" w:hAnsiTheme="minorHAnsi"/>
        </w:rPr>
        <w:t>Žiak po upozornení učiteľom dokáže opraviť svoj ústny a písomný prejav.</w:t>
      </w:r>
    </w:p>
    <w:p w14:paraId="40E06A31" w14:textId="77777777" w:rsidR="001D769B" w:rsidRPr="003412DD" w:rsidRDefault="001D769B" w:rsidP="001D769B">
      <w:pPr>
        <w:pStyle w:val="Default"/>
        <w:numPr>
          <w:ilvl w:val="0"/>
          <w:numId w:val="109"/>
        </w:numPr>
        <w:rPr>
          <w:rFonts w:asciiTheme="minorHAnsi" w:hAnsiTheme="minorHAnsi"/>
        </w:rPr>
      </w:pPr>
      <w:r w:rsidRPr="003412DD">
        <w:rPr>
          <w:rFonts w:asciiTheme="minorHAnsi" w:hAnsiTheme="minorHAnsi"/>
        </w:rPr>
        <w:t xml:space="preserve">Žiak vie s pomocou učiteľa vysvetliť štylistický význam niektorých jazykových prostriedkov v texte. </w:t>
      </w:r>
    </w:p>
    <w:p w14:paraId="7C56B7FB" w14:textId="77777777" w:rsidR="001D769B" w:rsidRPr="003412DD" w:rsidRDefault="001D769B" w:rsidP="001D769B">
      <w:pPr>
        <w:pStyle w:val="Default"/>
        <w:numPr>
          <w:ilvl w:val="0"/>
          <w:numId w:val="109"/>
        </w:numPr>
        <w:rPr>
          <w:rFonts w:asciiTheme="minorHAnsi" w:hAnsiTheme="minorHAnsi"/>
        </w:rPr>
      </w:pPr>
      <w:r w:rsidRPr="003412DD">
        <w:rPr>
          <w:rFonts w:asciiTheme="minorHAnsi" w:hAnsiTheme="minorHAnsi"/>
        </w:rPr>
        <w:t xml:space="preserve">Žiak vie identifikovať neznáme slová v texte a vyhľadať ich význam v jazykových slovníkoch. </w:t>
      </w:r>
    </w:p>
    <w:p w14:paraId="25DD24C0" w14:textId="77777777" w:rsidR="001D769B" w:rsidRPr="003412DD" w:rsidRDefault="001D769B" w:rsidP="001D769B">
      <w:pPr>
        <w:pStyle w:val="Default"/>
        <w:numPr>
          <w:ilvl w:val="0"/>
          <w:numId w:val="109"/>
        </w:numPr>
        <w:spacing w:after="240"/>
        <w:rPr>
          <w:rFonts w:asciiTheme="minorHAnsi" w:hAnsiTheme="minorHAnsi"/>
        </w:rPr>
      </w:pPr>
      <w:r w:rsidRPr="003412DD">
        <w:rPr>
          <w:rFonts w:asciiTheme="minorHAnsi" w:hAnsiTheme="minorHAnsi"/>
        </w:rPr>
        <w:t xml:space="preserve">Žiak vie reprodukovať definície štandardizovaných jazykovedných pojmov a uplatniť ich pri čítaní a interpretácii textu.  </w:t>
      </w:r>
    </w:p>
    <w:p w14:paraId="2FD7AA4D" w14:textId="77777777" w:rsidR="001D769B" w:rsidRPr="003412DD" w:rsidRDefault="001D769B" w:rsidP="001D769B">
      <w:pPr>
        <w:pStyle w:val="Default"/>
        <w:numPr>
          <w:ilvl w:val="0"/>
          <w:numId w:val="117"/>
        </w:numPr>
        <w:ind w:left="426" w:hanging="284"/>
        <w:rPr>
          <w:rFonts w:asciiTheme="minorHAnsi" w:hAnsiTheme="minorHAnsi"/>
        </w:rPr>
      </w:pPr>
      <w:r w:rsidRPr="003412DD">
        <w:rPr>
          <w:rFonts w:asciiTheme="minorHAnsi" w:hAnsiTheme="minorHAnsi"/>
        </w:rPr>
        <w:lastRenderedPageBreak/>
        <w:t xml:space="preserve">Morfologická rovina jazyka </w:t>
      </w:r>
    </w:p>
    <w:p w14:paraId="7FAD098F" w14:textId="77777777" w:rsidR="001D769B" w:rsidRPr="003412DD" w:rsidRDefault="001D769B" w:rsidP="001D769B">
      <w:pPr>
        <w:pStyle w:val="Default"/>
        <w:numPr>
          <w:ilvl w:val="0"/>
          <w:numId w:val="102"/>
        </w:numPr>
        <w:rPr>
          <w:rFonts w:asciiTheme="minorHAnsi" w:hAnsiTheme="minorHAnsi"/>
        </w:rPr>
      </w:pPr>
      <w:r w:rsidRPr="003412DD">
        <w:rPr>
          <w:rFonts w:asciiTheme="minorHAnsi" w:hAnsiTheme="minorHAnsi"/>
        </w:rPr>
        <w:t xml:space="preserve">Žiak vie s pomocou učiteľa aplikovať v ústnom aj písomnom prejave nadobudnuté vedomosti z morfológie a pravopisu. </w:t>
      </w:r>
    </w:p>
    <w:p w14:paraId="2C54BEFE" w14:textId="77777777" w:rsidR="001D769B" w:rsidRPr="003412DD" w:rsidRDefault="001D769B" w:rsidP="001D769B">
      <w:pPr>
        <w:pStyle w:val="Default"/>
        <w:numPr>
          <w:ilvl w:val="0"/>
          <w:numId w:val="102"/>
        </w:numPr>
        <w:rPr>
          <w:rFonts w:asciiTheme="minorHAnsi" w:hAnsiTheme="minorHAnsi"/>
        </w:rPr>
      </w:pPr>
      <w:r w:rsidRPr="003412DD">
        <w:rPr>
          <w:rFonts w:asciiTheme="minorHAnsi" w:hAnsiTheme="minorHAnsi"/>
        </w:rPr>
        <w:t xml:space="preserve">Žiak po upozornení učiteľom dokáže opraviť svoj ústny a písomný prejav. </w:t>
      </w:r>
    </w:p>
    <w:p w14:paraId="4A2FDC7B" w14:textId="77777777" w:rsidR="001D769B" w:rsidRPr="003412DD" w:rsidRDefault="001D769B" w:rsidP="001D769B">
      <w:pPr>
        <w:pStyle w:val="Default"/>
        <w:numPr>
          <w:ilvl w:val="0"/>
          <w:numId w:val="102"/>
        </w:numPr>
        <w:rPr>
          <w:rFonts w:asciiTheme="minorHAnsi" w:hAnsiTheme="minorHAnsi"/>
        </w:rPr>
      </w:pPr>
      <w:r w:rsidRPr="003412DD">
        <w:rPr>
          <w:rFonts w:asciiTheme="minorHAnsi" w:hAnsiTheme="minorHAnsi"/>
        </w:rPr>
        <w:t>Žiak vie reprodukovať definíciu štandardizovaného jazykovedného pojmu a uplatniť ho v písomnom a ústnom prejave.</w:t>
      </w:r>
    </w:p>
    <w:p w14:paraId="292A3C18" w14:textId="77777777" w:rsidR="001D769B" w:rsidRPr="003412DD" w:rsidRDefault="001D769B" w:rsidP="001D769B">
      <w:pPr>
        <w:pStyle w:val="Default"/>
        <w:numPr>
          <w:ilvl w:val="0"/>
          <w:numId w:val="102"/>
        </w:numPr>
        <w:rPr>
          <w:rFonts w:asciiTheme="minorHAnsi" w:hAnsiTheme="minorHAnsi"/>
        </w:rPr>
      </w:pPr>
      <w:r w:rsidRPr="003412DD">
        <w:rPr>
          <w:rFonts w:asciiTheme="minorHAnsi" w:hAnsiTheme="minorHAnsi"/>
        </w:rPr>
        <w:t xml:space="preserve">Žiak vie reprodukovať definíciu štandardizovaného jazykovedného pojmu a uplatniť ho pri čítaní. </w:t>
      </w:r>
    </w:p>
    <w:p w14:paraId="54501D4A" w14:textId="77777777" w:rsidR="001D769B" w:rsidRPr="003412DD" w:rsidRDefault="001D769B" w:rsidP="001D769B">
      <w:pPr>
        <w:pStyle w:val="Default"/>
        <w:ind w:left="720"/>
        <w:rPr>
          <w:rFonts w:asciiTheme="minorHAnsi" w:hAnsiTheme="minorHAnsi"/>
        </w:rPr>
      </w:pPr>
    </w:p>
    <w:p w14:paraId="20807F0B" w14:textId="77777777" w:rsidR="001D769B" w:rsidRPr="003412DD" w:rsidRDefault="001D769B" w:rsidP="001D769B">
      <w:pPr>
        <w:pStyle w:val="Default"/>
        <w:numPr>
          <w:ilvl w:val="0"/>
          <w:numId w:val="117"/>
        </w:numPr>
        <w:ind w:left="426" w:hanging="284"/>
        <w:rPr>
          <w:rFonts w:asciiTheme="minorHAnsi" w:hAnsiTheme="minorHAnsi"/>
        </w:rPr>
      </w:pPr>
      <w:r w:rsidRPr="003412DD">
        <w:rPr>
          <w:rFonts w:asciiTheme="minorHAnsi" w:hAnsiTheme="minorHAnsi"/>
        </w:rPr>
        <w:t>Syntaktická rovina jazy</w:t>
      </w:r>
      <w:r>
        <w:rPr>
          <w:rFonts w:asciiTheme="minorHAnsi" w:hAnsiTheme="minorHAnsi"/>
        </w:rPr>
        <w:t xml:space="preserve">ka </w:t>
      </w:r>
    </w:p>
    <w:p w14:paraId="7C9696B2" w14:textId="77777777" w:rsidR="001D769B" w:rsidRPr="003412DD" w:rsidRDefault="001D769B" w:rsidP="001D769B">
      <w:pPr>
        <w:pStyle w:val="Default"/>
        <w:numPr>
          <w:ilvl w:val="0"/>
          <w:numId w:val="104"/>
        </w:numPr>
        <w:rPr>
          <w:rFonts w:asciiTheme="minorHAnsi" w:hAnsiTheme="minorHAnsi"/>
        </w:rPr>
      </w:pPr>
      <w:r w:rsidRPr="003412DD">
        <w:rPr>
          <w:rFonts w:asciiTheme="minorHAnsi" w:hAnsiTheme="minorHAnsi"/>
        </w:rPr>
        <w:t xml:space="preserve">Žiak vie reprodukovať definície štandardizovaných jazykovedných pojmov a uplatniť ich v písomnom a ústnom prejave. </w:t>
      </w:r>
    </w:p>
    <w:p w14:paraId="3820125E" w14:textId="77777777" w:rsidR="001D769B" w:rsidRPr="003412DD" w:rsidRDefault="001D769B" w:rsidP="001D769B">
      <w:pPr>
        <w:pStyle w:val="Default"/>
        <w:numPr>
          <w:ilvl w:val="0"/>
          <w:numId w:val="104"/>
        </w:numPr>
        <w:rPr>
          <w:rFonts w:asciiTheme="minorHAnsi" w:hAnsiTheme="minorHAnsi"/>
        </w:rPr>
      </w:pPr>
      <w:r w:rsidRPr="003412DD">
        <w:rPr>
          <w:rFonts w:asciiTheme="minorHAnsi" w:hAnsiTheme="minorHAnsi"/>
        </w:rPr>
        <w:t xml:space="preserve">Žiak vie tvoriť jednoduché vety. </w:t>
      </w:r>
    </w:p>
    <w:p w14:paraId="416D629C" w14:textId="77777777" w:rsidR="001D769B" w:rsidRPr="003412DD" w:rsidRDefault="001D769B" w:rsidP="001D769B">
      <w:pPr>
        <w:pStyle w:val="Default"/>
        <w:numPr>
          <w:ilvl w:val="0"/>
          <w:numId w:val="104"/>
        </w:numPr>
        <w:rPr>
          <w:rFonts w:asciiTheme="minorHAnsi" w:hAnsiTheme="minorHAnsi"/>
        </w:rPr>
      </w:pPr>
      <w:r w:rsidRPr="003412DD">
        <w:rPr>
          <w:rFonts w:asciiTheme="minorHAnsi" w:hAnsiTheme="minorHAnsi"/>
        </w:rPr>
        <w:t>Žiak vie tvoriť nenáročné jednoduché súvetia.</w:t>
      </w:r>
    </w:p>
    <w:p w14:paraId="1C6CD8EF" w14:textId="77777777" w:rsidR="001D769B" w:rsidRPr="003412DD" w:rsidRDefault="001D769B" w:rsidP="001D769B">
      <w:pPr>
        <w:pStyle w:val="Default"/>
        <w:numPr>
          <w:ilvl w:val="0"/>
          <w:numId w:val="110"/>
        </w:numPr>
        <w:rPr>
          <w:rFonts w:asciiTheme="minorHAnsi" w:hAnsiTheme="minorHAnsi"/>
        </w:rPr>
      </w:pPr>
      <w:r w:rsidRPr="003412DD">
        <w:rPr>
          <w:rFonts w:asciiTheme="minorHAnsi" w:hAnsiTheme="minorHAnsi"/>
        </w:rPr>
        <w:t xml:space="preserve">Žiak vie s pomocou učiteľa nájsť v texte jednoduchú vetu a jednoduché súvetie a rozlíšiť ich. </w:t>
      </w:r>
    </w:p>
    <w:p w14:paraId="16CB0FA2" w14:textId="77777777" w:rsidR="001D769B" w:rsidRPr="003412DD" w:rsidRDefault="001D769B" w:rsidP="001D769B">
      <w:pPr>
        <w:pStyle w:val="Default"/>
        <w:numPr>
          <w:ilvl w:val="0"/>
          <w:numId w:val="110"/>
        </w:numPr>
        <w:spacing w:after="240"/>
        <w:rPr>
          <w:rFonts w:asciiTheme="minorHAnsi" w:hAnsiTheme="minorHAnsi"/>
        </w:rPr>
      </w:pPr>
      <w:r w:rsidRPr="003412DD">
        <w:rPr>
          <w:rFonts w:asciiTheme="minorHAnsi" w:hAnsiTheme="minorHAnsi"/>
        </w:rPr>
        <w:t xml:space="preserve">Žiak vie reprodukovať definície štandardizovaných jazykovedných pojmov a uplatniť ich pri čítaní a interpretácii textu. </w:t>
      </w:r>
    </w:p>
    <w:p w14:paraId="07238648" w14:textId="77777777" w:rsidR="001D769B" w:rsidRPr="003412DD" w:rsidRDefault="001D769B" w:rsidP="001D769B">
      <w:pPr>
        <w:pStyle w:val="Default"/>
        <w:numPr>
          <w:ilvl w:val="0"/>
          <w:numId w:val="117"/>
        </w:numPr>
        <w:ind w:left="426" w:hanging="284"/>
        <w:rPr>
          <w:rFonts w:asciiTheme="minorHAnsi" w:hAnsiTheme="minorHAnsi"/>
        </w:rPr>
      </w:pPr>
      <w:r w:rsidRPr="003412DD">
        <w:rPr>
          <w:rFonts w:asciiTheme="minorHAnsi" w:hAnsiTheme="minorHAnsi"/>
        </w:rPr>
        <w:t xml:space="preserve">Štylistická rovina. Komunikácia a jazyková kultúra </w:t>
      </w:r>
    </w:p>
    <w:p w14:paraId="78E3361E" w14:textId="77777777" w:rsidR="001D769B" w:rsidRPr="003412DD" w:rsidRDefault="001D769B" w:rsidP="001D769B">
      <w:pPr>
        <w:pStyle w:val="Default"/>
        <w:numPr>
          <w:ilvl w:val="0"/>
          <w:numId w:val="106"/>
        </w:numPr>
        <w:rPr>
          <w:rFonts w:asciiTheme="minorHAnsi" w:hAnsiTheme="minorHAnsi"/>
        </w:rPr>
      </w:pPr>
      <w:r w:rsidRPr="003412DD">
        <w:rPr>
          <w:rFonts w:asciiTheme="minorHAnsi" w:hAnsiTheme="minorHAnsi"/>
        </w:rPr>
        <w:t xml:space="preserve">Dokáže spracovať text – vytvoriť z neho konspekt </w:t>
      </w:r>
    </w:p>
    <w:p w14:paraId="3FA0256B" w14:textId="77777777" w:rsidR="001D769B" w:rsidRPr="003412DD" w:rsidRDefault="001D769B" w:rsidP="001D769B">
      <w:pPr>
        <w:pStyle w:val="Default"/>
        <w:numPr>
          <w:ilvl w:val="0"/>
          <w:numId w:val="106"/>
        </w:numPr>
        <w:rPr>
          <w:rFonts w:asciiTheme="minorHAnsi" w:hAnsiTheme="minorHAnsi"/>
        </w:rPr>
      </w:pPr>
      <w:r w:rsidRPr="003412DD">
        <w:rPr>
          <w:rFonts w:asciiTheme="minorHAnsi" w:hAnsiTheme="minorHAnsi"/>
        </w:rPr>
        <w:t xml:space="preserve">Žiak vie s pomocou učiteľa uskutočniť revíziu vetnej skladby a interpunkcie vo svojom texte a opraviť chyby. </w:t>
      </w:r>
    </w:p>
    <w:p w14:paraId="7DC851E9" w14:textId="77777777" w:rsidR="001D769B" w:rsidRPr="003412DD" w:rsidRDefault="001D769B" w:rsidP="001D769B">
      <w:pPr>
        <w:pStyle w:val="Default"/>
        <w:numPr>
          <w:ilvl w:val="0"/>
          <w:numId w:val="105"/>
        </w:numPr>
        <w:rPr>
          <w:rFonts w:asciiTheme="minorHAnsi" w:hAnsiTheme="minorHAnsi"/>
        </w:rPr>
      </w:pPr>
      <w:r w:rsidRPr="003412DD">
        <w:rPr>
          <w:rFonts w:asciiTheme="minorHAnsi" w:hAnsiTheme="minorHAnsi"/>
        </w:rPr>
        <w:t xml:space="preserve">Žiak vie jednoduchým spôsobom vyjadriť svoj vlastný názor na určitú tému. </w:t>
      </w:r>
    </w:p>
    <w:p w14:paraId="08FB41E6" w14:textId="77777777" w:rsidR="001D769B" w:rsidRPr="003412DD" w:rsidRDefault="001D769B" w:rsidP="001D769B">
      <w:pPr>
        <w:pStyle w:val="Default"/>
        <w:numPr>
          <w:ilvl w:val="0"/>
          <w:numId w:val="105"/>
        </w:numPr>
        <w:rPr>
          <w:rFonts w:asciiTheme="minorHAnsi" w:hAnsiTheme="minorHAnsi"/>
        </w:rPr>
      </w:pPr>
      <w:r w:rsidRPr="003412DD">
        <w:rPr>
          <w:rFonts w:asciiTheme="minorHAnsi" w:hAnsiTheme="minorHAnsi"/>
        </w:rPr>
        <w:t xml:space="preserve">Žiak vie klásť jednoduché doplňujúce otázky v prípade, že mu niečo z vypočutého textu nie je jasné. </w:t>
      </w:r>
    </w:p>
    <w:p w14:paraId="2A1BB78C" w14:textId="77777777" w:rsidR="001D769B" w:rsidRPr="003412DD" w:rsidRDefault="001D769B" w:rsidP="001D769B">
      <w:pPr>
        <w:pStyle w:val="Default"/>
        <w:numPr>
          <w:ilvl w:val="0"/>
          <w:numId w:val="105"/>
        </w:numPr>
        <w:rPr>
          <w:rFonts w:asciiTheme="minorHAnsi" w:hAnsiTheme="minorHAnsi"/>
        </w:rPr>
      </w:pPr>
      <w:r w:rsidRPr="003412DD">
        <w:rPr>
          <w:rFonts w:asciiTheme="minorHAnsi" w:hAnsiTheme="minorHAnsi"/>
        </w:rPr>
        <w:t xml:space="preserve">Žiak vie jednoduchým spôsobom zhodnotiť ústny prejav hovoriaceho. </w:t>
      </w:r>
    </w:p>
    <w:p w14:paraId="045D4909" w14:textId="77777777" w:rsidR="001D769B" w:rsidRPr="003412DD" w:rsidRDefault="001D769B" w:rsidP="001D769B">
      <w:pPr>
        <w:pStyle w:val="Default"/>
        <w:numPr>
          <w:ilvl w:val="0"/>
          <w:numId w:val="105"/>
        </w:numPr>
        <w:rPr>
          <w:rFonts w:asciiTheme="minorHAnsi" w:hAnsiTheme="minorHAnsi"/>
        </w:rPr>
      </w:pPr>
      <w:r w:rsidRPr="003412DD">
        <w:rPr>
          <w:rFonts w:asciiTheme="minorHAnsi" w:hAnsiTheme="minorHAnsi"/>
        </w:rPr>
        <w:t xml:space="preserve">Žiak s pomocou učiteľa dodržiava v komunikačných situáciách zásady spoločenskej komunikácie a vie spoločensky vhodne vyjadriť aj svoje stanovisko k obsahu komunikácie. Pri vzniknutej defektnej komunikácii je ústretový a dokáže zmierniť napätie. </w:t>
      </w:r>
    </w:p>
    <w:p w14:paraId="09C78336" w14:textId="77777777" w:rsidR="001D769B" w:rsidRPr="003412DD" w:rsidRDefault="001D769B" w:rsidP="001D769B">
      <w:pPr>
        <w:pStyle w:val="Default"/>
        <w:numPr>
          <w:ilvl w:val="0"/>
          <w:numId w:val="107"/>
        </w:numPr>
        <w:rPr>
          <w:rFonts w:asciiTheme="minorHAnsi" w:hAnsiTheme="minorHAnsi"/>
        </w:rPr>
      </w:pPr>
      <w:r w:rsidRPr="003412DD">
        <w:rPr>
          <w:rFonts w:asciiTheme="minorHAnsi" w:hAnsiTheme="minorHAnsi"/>
        </w:rPr>
        <w:t xml:space="preserve">Žiak vie reprodukovať definície štandardizovaných jazykovedných pojmov a uplatniť ich v písomnom a ústnom prejave. </w:t>
      </w:r>
    </w:p>
    <w:p w14:paraId="46017726" w14:textId="77777777" w:rsidR="001D769B" w:rsidRPr="003412DD" w:rsidRDefault="001D769B" w:rsidP="001D769B">
      <w:pPr>
        <w:pStyle w:val="Default"/>
        <w:numPr>
          <w:ilvl w:val="0"/>
          <w:numId w:val="107"/>
        </w:numPr>
        <w:rPr>
          <w:rFonts w:asciiTheme="minorHAnsi" w:hAnsiTheme="minorHAnsi"/>
        </w:rPr>
      </w:pPr>
      <w:r w:rsidRPr="003412DD">
        <w:rPr>
          <w:rFonts w:asciiTheme="minorHAnsi" w:hAnsiTheme="minorHAnsi"/>
        </w:rPr>
        <w:t xml:space="preserve">Žiak vie s pomocou učiteľa vytvoriť ucelený text na základe stanoveného slohového útvaru/žánru, resp. témy. </w:t>
      </w:r>
    </w:p>
    <w:p w14:paraId="4144C00D" w14:textId="77777777" w:rsidR="001D769B" w:rsidRPr="003412DD" w:rsidRDefault="001D769B" w:rsidP="001D769B">
      <w:pPr>
        <w:pStyle w:val="Default"/>
        <w:numPr>
          <w:ilvl w:val="0"/>
          <w:numId w:val="107"/>
        </w:numPr>
        <w:rPr>
          <w:rFonts w:asciiTheme="minorHAnsi" w:hAnsiTheme="minorHAnsi"/>
        </w:rPr>
      </w:pPr>
      <w:r w:rsidRPr="003412DD">
        <w:rPr>
          <w:rFonts w:asciiTheme="minorHAnsi" w:hAnsiTheme="minorHAnsi"/>
        </w:rPr>
        <w:t xml:space="preserve">Žiak vie s pomocou učiteľa vytvoriť osnovu a koncept svojho textu. </w:t>
      </w:r>
    </w:p>
    <w:p w14:paraId="058884FF" w14:textId="77777777" w:rsidR="001D769B" w:rsidRPr="003412DD" w:rsidRDefault="001D769B" w:rsidP="001D769B">
      <w:pPr>
        <w:pStyle w:val="Default"/>
        <w:numPr>
          <w:ilvl w:val="0"/>
          <w:numId w:val="107"/>
        </w:numPr>
        <w:rPr>
          <w:rFonts w:asciiTheme="minorHAnsi" w:hAnsiTheme="minorHAnsi"/>
        </w:rPr>
      </w:pPr>
      <w:r w:rsidRPr="003412DD">
        <w:rPr>
          <w:rFonts w:asciiTheme="minorHAnsi" w:hAnsiTheme="minorHAnsi"/>
        </w:rPr>
        <w:t xml:space="preserve">Žiak vie s pomocou učiteľa podľa vopred stanovených kritérií porovnať slohové útvary/žánre a charakterizovať niektoré rozdiely v ich formálnej úprave. </w:t>
      </w:r>
    </w:p>
    <w:p w14:paraId="6162EF0B" w14:textId="77777777" w:rsidR="001D769B" w:rsidRPr="003412DD" w:rsidRDefault="001D769B" w:rsidP="001D769B">
      <w:pPr>
        <w:pStyle w:val="Default"/>
        <w:numPr>
          <w:ilvl w:val="0"/>
          <w:numId w:val="107"/>
        </w:numPr>
        <w:rPr>
          <w:rFonts w:asciiTheme="minorHAnsi" w:hAnsiTheme="minorHAnsi"/>
        </w:rPr>
      </w:pPr>
      <w:r w:rsidRPr="003412DD">
        <w:rPr>
          <w:rFonts w:asciiTheme="minorHAnsi" w:hAnsiTheme="minorHAnsi"/>
        </w:rPr>
        <w:t xml:space="preserve">Žiak vie s pomocou učiteľa v rozličných informačných zdrojoch vyhľadať niektoré informácie (slová, vety, textové pasáže) súvisiace s obsahom jeho textu. </w:t>
      </w:r>
    </w:p>
    <w:p w14:paraId="2B7972FB" w14:textId="77777777" w:rsidR="001D769B" w:rsidRPr="003412DD" w:rsidRDefault="001D769B" w:rsidP="001D769B">
      <w:pPr>
        <w:pStyle w:val="Default"/>
        <w:numPr>
          <w:ilvl w:val="0"/>
          <w:numId w:val="107"/>
        </w:numPr>
        <w:rPr>
          <w:rFonts w:asciiTheme="minorHAnsi" w:hAnsiTheme="minorHAnsi"/>
        </w:rPr>
      </w:pPr>
      <w:r w:rsidRPr="003412DD">
        <w:rPr>
          <w:rFonts w:asciiTheme="minorHAnsi" w:hAnsiTheme="minorHAnsi"/>
        </w:rPr>
        <w:t xml:space="preserve">Žiak vie po učiteľovom upozornení revidovať svoj ústny a písomný prejav. </w:t>
      </w:r>
    </w:p>
    <w:p w14:paraId="6D3CD5EE" w14:textId="77777777" w:rsidR="001D769B" w:rsidRPr="003412DD" w:rsidRDefault="001D769B" w:rsidP="001D769B">
      <w:pPr>
        <w:pStyle w:val="Default"/>
        <w:numPr>
          <w:ilvl w:val="0"/>
          <w:numId w:val="107"/>
        </w:numPr>
        <w:rPr>
          <w:rFonts w:asciiTheme="minorHAnsi" w:hAnsiTheme="minorHAnsi"/>
        </w:rPr>
      </w:pPr>
      <w:r w:rsidRPr="003412DD">
        <w:rPr>
          <w:rFonts w:asciiTheme="minorHAnsi" w:hAnsiTheme="minorHAnsi"/>
        </w:rPr>
        <w:t xml:space="preserve">Žiak dokáže porozumieť počutému textu. </w:t>
      </w:r>
    </w:p>
    <w:p w14:paraId="51E807FE" w14:textId="77777777" w:rsidR="001D769B" w:rsidRPr="003412DD" w:rsidRDefault="001D769B" w:rsidP="001D769B">
      <w:pPr>
        <w:pStyle w:val="Default"/>
        <w:numPr>
          <w:ilvl w:val="0"/>
          <w:numId w:val="107"/>
        </w:numPr>
        <w:rPr>
          <w:rFonts w:asciiTheme="minorHAnsi" w:hAnsiTheme="minorHAnsi"/>
        </w:rPr>
      </w:pPr>
      <w:r w:rsidRPr="003412DD">
        <w:rPr>
          <w:rFonts w:asciiTheme="minorHAnsi" w:hAnsiTheme="minorHAnsi"/>
        </w:rPr>
        <w:t xml:space="preserve">Žiak vie roztriediť vypočuté informácie podľa dôležitosti. </w:t>
      </w:r>
    </w:p>
    <w:p w14:paraId="4D8770EA" w14:textId="77777777" w:rsidR="001D769B" w:rsidRPr="003412DD" w:rsidRDefault="001D769B" w:rsidP="001D769B">
      <w:pPr>
        <w:pStyle w:val="Default"/>
        <w:numPr>
          <w:ilvl w:val="0"/>
          <w:numId w:val="105"/>
        </w:numPr>
        <w:rPr>
          <w:rFonts w:asciiTheme="minorHAnsi" w:hAnsiTheme="minorHAnsi"/>
        </w:rPr>
      </w:pPr>
      <w:r w:rsidRPr="003412DD">
        <w:rPr>
          <w:rFonts w:asciiTheme="minorHAnsi" w:hAnsiTheme="minorHAnsi"/>
        </w:rPr>
        <w:t xml:space="preserve">Žiak dokáže udržiavať s hovoriacim očný kontakt a formou mimojazykových prostriedkov dávať hovoriacemu najavo, že ho počúva. </w:t>
      </w:r>
    </w:p>
    <w:p w14:paraId="6003B273" w14:textId="77777777" w:rsidR="001D769B" w:rsidRPr="003412DD" w:rsidRDefault="001D769B" w:rsidP="001D769B">
      <w:pPr>
        <w:pStyle w:val="Default"/>
        <w:numPr>
          <w:ilvl w:val="0"/>
          <w:numId w:val="111"/>
        </w:numPr>
        <w:rPr>
          <w:rFonts w:asciiTheme="minorHAnsi" w:hAnsiTheme="minorHAnsi"/>
        </w:rPr>
      </w:pPr>
      <w:r w:rsidRPr="003412DD">
        <w:rPr>
          <w:rFonts w:asciiTheme="minorHAnsi" w:hAnsiTheme="minorHAnsi"/>
        </w:rPr>
        <w:t xml:space="preserve">Žiak vie zamerať svoje čítanie a zvoliť si vhodný text vzhľadom na cieľ čítania a svoje rozhodnutie vie zdôvodniť. </w:t>
      </w:r>
    </w:p>
    <w:p w14:paraId="08E1BFC5" w14:textId="77777777" w:rsidR="001D769B" w:rsidRPr="003412DD" w:rsidRDefault="001D769B" w:rsidP="001D769B">
      <w:pPr>
        <w:pStyle w:val="Default"/>
        <w:numPr>
          <w:ilvl w:val="0"/>
          <w:numId w:val="111"/>
        </w:numPr>
        <w:rPr>
          <w:rFonts w:asciiTheme="minorHAnsi" w:hAnsiTheme="minorHAnsi"/>
        </w:rPr>
      </w:pPr>
      <w:r w:rsidRPr="003412DD">
        <w:rPr>
          <w:rFonts w:asciiTheme="minorHAnsi" w:hAnsiTheme="minorHAnsi"/>
        </w:rPr>
        <w:t xml:space="preserve">Žiak vie rozlíšiť vecný a umelecký text. </w:t>
      </w:r>
    </w:p>
    <w:p w14:paraId="5786A1CF" w14:textId="77777777" w:rsidR="001D769B" w:rsidRPr="003412DD" w:rsidRDefault="001D769B" w:rsidP="001D769B">
      <w:pPr>
        <w:pStyle w:val="Default"/>
        <w:numPr>
          <w:ilvl w:val="0"/>
          <w:numId w:val="111"/>
        </w:numPr>
        <w:rPr>
          <w:rFonts w:asciiTheme="minorHAnsi" w:hAnsiTheme="minorHAnsi"/>
        </w:rPr>
      </w:pPr>
      <w:r w:rsidRPr="003412DD">
        <w:rPr>
          <w:rFonts w:asciiTheme="minorHAnsi" w:hAnsiTheme="minorHAnsi"/>
        </w:rPr>
        <w:t xml:space="preserve">Žiak vie vyhľadať explicitne vyjadrené informácie v texte. </w:t>
      </w:r>
    </w:p>
    <w:p w14:paraId="62FA79B5" w14:textId="77777777" w:rsidR="001D769B" w:rsidRPr="003412DD" w:rsidRDefault="001D769B" w:rsidP="001D769B">
      <w:pPr>
        <w:pStyle w:val="Default"/>
        <w:numPr>
          <w:ilvl w:val="0"/>
          <w:numId w:val="111"/>
        </w:numPr>
        <w:rPr>
          <w:rFonts w:asciiTheme="minorHAnsi" w:hAnsiTheme="minorHAnsi"/>
        </w:rPr>
      </w:pPr>
      <w:r w:rsidRPr="003412DD">
        <w:rPr>
          <w:rFonts w:asciiTheme="minorHAnsi" w:hAnsiTheme="minorHAnsi"/>
        </w:rPr>
        <w:t xml:space="preserve">Žiak vie určiť kľúčové slová v texte. </w:t>
      </w:r>
    </w:p>
    <w:p w14:paraId="3E1C0A18" w14:textId="77777777" w:rsidR="001D769B" w:rsidRPr="003412DD" w:rsidRDefault="001D769B" w:rsidP="001D769B">
      <w:pPr>
        <w:pStyle w:val="Default"/>
        <w:numPr>
          <w:ilvl w:val="0"/>
          <w:numId w:val="111"/>
        </w:numPr>
        <w:rPr>
          <w:rFonts w:asciiTheme="minorHAnsi" w:hAnsiTheme="minorHAnsi"/>
        </w:rPr>
      </w:pPr>
      <w:r w:rsidRPr="003412DD">
        <w:rPr>
          <w:rFonts w:asciiTheme="minorHAnsi" w:hAnsiTheme="minorHAnsi"/>
        </w:rPr>
        <w:lastRenderedPageBreak/>
        <w:t xml:space="preserve">Žiak vie s pomocou učiteľa jednoducho sformulovať hlavnú myšlienku prečítaného textu. </w:t>
      </w:r>
    </w:p>
    <w:p w14:paraId="54BBFF6D" w14:textId="77777777" w:rsidR="001D769B" w:rsidRPr="003412DD" w:rsidRDefault="001D769B" w:rsidP="001D769B">
      <w:pPr>
        <w:pStyle w:val="Default"/>
        <w:numPr>
          <w:ilvl w:val="0"/>
          <w:numId w:val="111"/>
        </w:numPr>
        <w:rPr>
          <w:rFonts w:asciiTheme="minorHAnsi" w:hAnsiTheme="minorHAnsi"/>
        </w:rPr>
      </w:pPr>
      <w:r w:rsidRPr="003412DD">
        <w:rPr>
          <w:rFonts w:asciiTheme="minorHAnsi" w:hAnsiTheme="minorHAnsi"/>
        </w:rPr>
        <w:t xml:space="preserve">Žiak vie s pomocou učiteľa usporiadať v známom vecnom texte informácie podľa dôležitosti a udalosti v príbehu podľa časovej postupnosti. </w:t>
      </w:r>
    </w:p>
    <w:p w14:paraId="4B42E817" w14:textId="77777777" w:rsidR="001D769B" w:rsidRPr="003412DD" w:rsidRDefault="001D769B" w:rsidP="001D769B">
      <w:pPr>
        <w:pStyle w:val="Default"/>
        <w:numPr>
          <w:ilvl w:val="0"/>
          <w:numId w:val="111"/>
        </w:numPr>
        <w:rPr>
          <w:rFonts w:asciiTheme="minorHAnsi" w:hAnsiTheme="minorHAnsi"/>
        </w:rPr>
      </w:pPr>
      <w:r w:rsidRPr="003412DD">
        <w:rPr>
          <w:rFonts w:asciiTheme="minorHAnsi" w:hAnsiTheme="minorHAnsi"/>
        </w:rPr>
        <w:t xml:space="preserve">Žiak vie prerozprávať obsah textu. </w:t>
      </w:r>
    </w:p>
    <w:p w14:paraId="60CE9EFC" w14:textId="77777777" w:rsidR="001D769B" w:rsidRPr="003412DD" w:rsidRDefault="001D769B" w:rsidP="001D769B">
      <w:pPr>
        <w:pStyle w:val="Default"/>
        <w:numPr>
          <w:ilvl w:val="0"/>
          <w:numId w:val="111"/>
        </w:numPr>
        <w:rPr>
          <w:rFonts w:asciiTheme="minorHAnsi" w:hAnsiTheme="minorHAnsi"/>
        </w:rPr>
      </w:pPr>
      <w:r w:rsidRPr="003412DD">
        <w:rPr>
          <w:rFonts w:asciiTheme="minorHAnsi" w:hAnsiTheme="minorHAnsi"/>
        </w:rPr>
        <w:t xml:space="preserve">Žiak vie vyjadriť svoj čitateľský dojem z prečítaného umeleckého textu. </w:t>
      </w:r>
    </w:p>
    <w:p w14:paraId="71B60136" w14:textId="77777777" w:rsidR="001D769B" w:rsidRPr="003412DD" w:rsidRDefault="001D769B" w:rsidP="001D769B">
      <w:pPr>
        <w:pStyle w:val="Default"/>
        <w:numPr>
          <w:ilvl w:val="0"/>
          <w:numId w:val="111"/>
        </w:numPr>
        <w:rPr>
          <w:rFonts w:asciiTheme="minorHAnsi" w:hAnsiTheme="minorHAnsi"/>
        </w:rPr>
      </w:pPr>
      <w:r w:rsidRPr="003412DD">
        <w:rPr>
          <w:rFonts w:asciiTheme="minorHAnsi" w:hAnsiTheme="minorHAnsi"/>
        </w:rPr>
        <w:t xml:space="preserve">Žiak vie reprodukovať definície štandardizovaných jazykovedných pojmov a uplatniť ich pri čítaní textu. </w:t>
      </w:r>
    </w:p>
    <w:p w14:paraId="6E596262" w14:textId="77777777" w:rsidR="001D769B" w:rsidRPr="003412DD" w:rsidRDefault="001D769B" w:rsidP="001D769B">
      <w:pPr>
        <w:pStyle w:val="Default"/>
        <w:ind w:left="720"/>
        <w:rPr>
          <w:rFonts w:asciiTheme="minorHAnsi" w:hAnsiTheme="minorHAnsi"/>
        </w:rPr>
      </w:pPr>
      <w:r w:rsidRPr="003412DD">
        <w:rPr>
          <w:rFonts w:asciiTheme="minorHAnsi" w:hAnsiTheme="minorHAnsi"/>
        </w:rPr>
        <w:t xml:space="preserve"> </w:t>
      </w:r>
    </w:p>
    <w:p w14:paraId="76204DD9" w14:textId="77777777" w:rsidR="001D769B" w:rsidRPr="003412DD" w:rsidRDefault="001D769B" w:rsidP="001D769B">
      <w:pPr>
        <w:pStyle w:val="Default"/>
        <w:spacing w:after="240"/>
        <w:rPr>
          <w:rFonts w:asciiTheme="minorHAnsi" w:hAnsiTheme="minorHAnsi"/>
          <w:b/>
          <w:bCs/>
        </w:rPr>
      </w:pPr>
      <w:r>
        <w:rPr>
          <w:rFonts w:asciiTheme="minorHAnsi" w:hAnsiTheme="minorHAnsi"/>
          <w:b/>
          <w:bCs/>
        </w:rPr>
        <w:t xml:space="preserve">4 </w:t>
      </w:r>
      <w:r w:rsidRPr="003412DD">
        <w:rPr>
          <w:rFonts w:asciiTheme="minorHAnsi" w:hAnsiTheme="minorHAnsi"/>
          <w:b/>
          <w:bCs/>
        </w:rPr>
        <w:t>Láska mladých ľudí</w:t>
      </w:r>
    </w:p>
    <w:p w14:paraId="50576E99" w14:textId="77777777" w:rsidR="001D769B" w:rsidRPr="003412DD" w:rsidRDefault="001D769B" w:rsidP="001D769B">
      <w:pPr>
        <w:pStyle w:val="Default"/>
        <w:ind w:left="720"/>
        <w:rPr>
          <w:rFonts w:asciiTheme="minorHAnsi" w:hAnsiTheme="minorHAnsi"/>
        </w:rPr>
      </w:pPr>
      <w:r w:rsidRPr="003412DD">
        <w:rPr>
          <w:rFonts w:asciiTheme="minorHAnsi" w:hAnsiTheme="minorHAnsi"/>
        </w:rPr>
        <w:t>Žiak</w:t>
      </w:r>
    </w:p>
    <w:p w14:paraId="453ACBA8" w14:textId="77777777" w:rsidR="001D769B" w:rsidRPr="003412DD" w:rsidRDefault="001D769B" w:rsidP="001D769B">
      <w:pPr>
        <w:pStyle w:val="Default"/>
        <w:numPr>
          <w:ilvl w:val="0"/>
          <w:numId w:val="100"/>
        </w:numPr>
        <w:rPr>
          <w:rFonts w:asciiTheme="minorHAnsi" w:hAnsiTheme="minorHAnsi"/>
        </w:rPr>
      </w:pPr>
      <w:r w:rsidRPr="003412DD">
        <w:rPr>
          <w:rFonts w:asciiTheme="minorHAnsi" w:hAnsiTheme="minorHAnsi"/>
        </w:rPr>
        <w:t xml:space="preserve">vie po primeranej príprave nahlas, plynulo a výrazne prečítať text úryvku. </w:t>
      </w:r>
    </w:p>
    <w:p w14:paraId="7BA3D155" w14:textId="77777777" w:rsidR="001D769B" w:rsidRPr="003412DD" w:rsidRDefault="001D769B" w:rsidP="001D769B">
      <w:pPr>
        <w:pStyle w:val="Default"/>
        <w:numPr>
          <w:ilvl w:val="0"/>
          <w:numId w:val="100"/>
        </w:numPr>
        <w:rPr>
          <w:rFonts w:asciiTheme="minorHAnsi" w:hAnsiTheme="minorHAnsi"/>
        </w:rPr>
      </w:pPr>
      <w:r w:rsidRPr="003412DD">
        <w:rPr>
          <w:rFonts w:asciiTheme="minorHAnsi" w:hAnsiTheme="minorHAnsi"/>
        </w:rPr>
        <w:t xml:space="preserve">dokáže prerozprávať obsah prečítaného úryvku. </w:t>
      </w:r>
    </w:p>
    <w:p w14:paraId="56A299E5" w14:textId="77777777" w:rsidR="001D769B" w:rsidRPr="003412DD" w:rsidRDefault="001D769B" w:rsidP="001D769B">
      <w:pPr>
        <w:pStyle w:val="Default"/>
        <w:numPr>
          <w:ilvl w:val="0"/>
          <w:numId w:val="100"/>
        </w:numPr>
        <w:rPr>
          <w:rFonts w:asciiTheme="minorHAnsi" w:hAnsiTheme="minorHAnsi"/>
        </w:rPr>
      </w:pPr>
      <w:r w:rsidRPr="003412DD">
        <w:rPr>
          <w:rFonts w:asciiTheme="minorHAnsi" w:hAnsiTheme="minorHAnsi"/>
        </w:rPr>
        <w:t xml:space="preserve">vie nájsť postavy v úryvku diela a vytvoriť ich jednoduchú charakteristiku. </w:t>
      </w:r>
    </w:p>
    <w:p w14:paraId="36F6D550" w14:textId="77777777" w:rsidR="001D769B" w:rsidRPr="003412DD" w:rsidRDefault="001D769B" w:rsidP="001D769B">
      <w:pPr>
        <w:pStyle w:val="Default"/>
        <w:numPr>
          <w:ilvl w:val="0"/>
          <w:numId w:val="100"/>
        </w:numPr>
        <w:spacing w:after="240"/>
        <w:rPr>
          <w:rFonts w:asciiTheme="minorHAnsi" w:hAnsiTheme="minorHAnsi"/>
        </w:rPr>
      </w:pPr>
      <w:r w:rsidRPr="003412DD">
        <w:rPr>
          <w:rFonts w:asciiTheme="minorHAnsi" w:hAnsiTheme="minorHAnsi"/>
        </w:rPr>
        <w:t xml:space="preserve">vie reprodukovať definíciu pojmu poviedka  </w:t>
      </w:r>
    </w:p>
    <w:p w14:paraId="36621FDA" w14:textId="77777777" w:rsidR="001D769B" w:rsidRPr="003412DD" w:rsidRDefault="001D769B" w:rsidP="001D769B">
      <w:pPr>
        <w:pStyle w:val="Default"/>
        <w:spacing w:after="240"/>
        <w:rPr>
          <w:rFonts w:asciiTheme="minorHAnsi" w:hAnsiTheme="minorHAnsi"/>
          <w:b/>
          <w:bCs/>
        </w:rPr>
      </w:pPr>
      <w:r>
        <w:rPr>
          <w:rFonts w:asciiTheme="minorHAnsi" w:hAnsiTheme="minorHAnsi"/>
          <w:b/>
          <w:bCs/>
        </w:rPr>
        <w:t xml:space="preserve">5 </w:t>
      </w:r>
      <w:r w:rsidRPr="003412DD">
        <w:rPr>
          <w:rFonts w:asciiTheme="minorHAnsi" w:hAnsiTheme="minorHAnsi"/>
          <w:b/>
          <w:bCs/>
        </w:rPr>
        <w:t xml:space="preserve">Rodina </w:t>
      </w:r>
    </w:p>
    <w:p w14:paraId="6D6CB41A" w14:textId="77777777" w:rsidR="001D769B" w:rsidRPr="003412DD" w:rsidRDefault="001D769B" w:rsidP="001D769B">
      <w:pPr>
        <w:pStyle w:val="Default"/>
        <w:ind w:left="720"/>
        <w:rPr>
          <w:rFonts w:asciiTheme="minorHAnsi" w:hAnsiTheme="minorHAnsi"/>
        </w:rPr>
      </w:pPr>
      <w:r w:rsidRPr="003412DD">
        <w:rPr>
          <w:rFonts w:asciiTheme="minorHAnsi" w:hAnsiTheme="minorHAnsi"/>
        </w:rPr>
        <w:t>Žiak</w:t>
      </w:r>
    </w:p>
    <w:p w14:paraId="7E463557" w14:textId="77777777" w:rsidR="001D769B" w:rsidRPr="003412DD" w:rsidRDefault="001D769B" w:rsidP="001D769B">
      <w:pPr>
        <w:pStyle w:val="Default"/>
        <w:numPr>
          <w:ilvl w:val="0"/>
          <w:numId w:val="99"/>
        </w:numPr>
        <w:rPr>
          <w:rFonts w:asciiTheme="minorHAnsi" w:hAnsiTheme="minorHAnsi"/>
        </w:rPr>
      </w:pPr>
      <w:r w:rsidRPr="003412DD">
        <w:rPr>
          <w:rFonts w:asciiTheme="minorHAnsi" w:hAnsiTheme="minorHAnsi"/>
        </w:rPr>
        <w:t>vie po primeranej príprave nahlas, plynulo a výrazne prečítať text úryvku</w:t>
      </w:r>
      <w:r w:rsidRPr="003412DD">
        <w:rPr>
          <w:rFonts w:asciiTheme="minorHAnsi" w:hAnsiTheme="minorHAnsi"/>
          <w:i/>
          <w:iCs/>
        </w:rPr>
        <w:t xml:space="preserve">. </w:t>
      </w:r>
    </w:p>
    <w:p w14:paraId="66793A06" w14:textId="77777777" w:rsidR="001D769B" w:rsidRPr="003412DD" w:rsidRDefault="001D769B" w:rsidP="001D769B">
      <w:pPr>
        <w:pStyle w:val="Default"/>
        <w:numPr>
          <w:ilvl w:val="0"/>
          <w:numId w:val="99"/>
        </w:numPr>
        <w:rPr>
          <w:rFonts w:asciiTheme="minorHAnsi" w:hAnsiTheme="minorHAnsi"/>
        </w:rPr>
      </w:pPr>
      <w:r w:rsidRPr="003412DD">
        <w:rPr>
          <w:rFonts w:asciiTheme="minorHAnsi" w:hAnsiTheme="minorHAnsi"/>
        </w:rPr>
        <w:t xml:space="preserve">dokáže prerozprávať obsah prečítaného úryvku. </w:t>
      </w:r>
    </w:p>
    <w:p w14:paraId="53B3D5EA" w14:textId="77777777" w:rsidR="001D769B" w:rsidRPr="003412DD" w:rsidRDefault="001D769B" w:rsidP="001D769B">
      <w:pPr>
        <w:pStyle w:val="Default"/>
        <w:numPr>
          <w:ilvl w:val="0"/>
          <w:numId w:val="99"/>
        </w:numPr>
        <w:rPr>
          <w:rFonts w:asciiTheme="minorHAnsi" w:hAnsiTheme="minorHAnsi"/>
        </w:rPr>
      </w:pPr>
      <w:r w:rsidRPr="003412DD">
        <w:rPr>
          <w:rFonts w:asciiTheme="minorHAnsi" w:hAnsiTheme="minorHAnsi"/>
        </w:rPr>
        <w:t xml:space="preserve">vie nájsť postavy v úryvku diela, vytvoriť ich jednoduchú charakteristiku a určiť      vzťahy medzi nimi. </w:t>
      </w:r>
    </w:p>
    <w:p w14:paraId="352254C4" w14:textId="77777777" w:rsidR="001D769B" w:rsidRPr="003412DD" w:rsidRDefault="001D769B" w:rsidP="001D769B">
      <w:pPr>
        <w:pStyle w:val="Default"/>
        <w:numPr>
          <w:ilvl w:val="0"/>
          <w:numId w:val="99"/>
        </w:numPr>
        <w:rPr>
          <w:rFonts w:asciiTheme="minorHAnsi" w:hAnsiTheme="minorHAnsi"/>
        </w:rPr>
      </w:pPr>
      <w:r w:rsidRPr="003412DD">
        <w:rPr>
          <w:rFonts w:asciiTheme="minorHAnsi" w:hAnsiTheme="minorHAnsi"/>
        </w:rPr>
        <w:t xml:space="preserve">vie reprodukovať definíciu pojmu román a vie odlíšiť román od poviedky. </w:t>
      </w:r>
    </w:p>
    <w:p w14:paraId="011AA61E" w14:textId="77777777" w:rsidR="001D769B" w:rsidRPr="003412DD" w:rsidRDefault="001D769B" w:rsidP="001D769B">
      <w:pPr>
        <w:pStyle w:val="Default"/>
        <w:rPr>
          <w:rFonts w:asciiTheme="minorHAnsi" w:hAnsiTheme="minorHAnsi"/>
        </w:rPr>
      </w:pPr>
    </w:p>
    <w:p w14:paraId="7663883D" w14:textId="77777777" w:rsidR="001D769B" w:rsidRDefault="001D769B" w:rsidP="001D769B">
      <w:pPr>
        <w:pStyle w:val="Odsekzoznamu"/>
        <w:spacing w:after="0" w:line="240" w:lineRule="auto"/>
        <w:ind w:left="0"/>
        <w:rPr>
          <w:rFonts w:asciiTheme="minorHAnsi" w:hAnsiTheme="minorHAnsi" w:cs="Times New Roman"/>
          <w:b/>
          <w:bCs/>
          <w:iCs/>
          <w:sz w:val="24"/>
          <w:szCs w:val="24"/>
          <w:lang w:val="pl-PL"/>
        </w:rPr>
      </w:pPr>
      <w:r w:rsidRPr="003412DD">
        <w:rPr>
          <w:rFonts w:asciiTheme="minorHAnsi" w:hAnsiTheme="minorHAnsi" w:cs="Times New Roman"/>
          <w:b/>
          <w:bCs/>
          <w:iCs/>
          <w:sz w:val="24"/>
          <w:szCs w:val="24"/>
          <w:lang w:val="pl-PL"/>
        </w:rPr>
        <w:t>Stratégia vyučovania</w:t>
      </w:r>
    </w:p>
    <w:p w14:paraId="636E86F8" w14:textId="77777777" w:rsidR="001D769B" w:rsidRPr="003412DD" w:rsidRDefault="001D769B" w:rsidP="001D769B">
      <w:pPr>
        <w:pStyle w:val="Odsekzoznamu"/>
        <w:spacing w:after="0" w:line="240" w:lineRule="auto"/>
        <w:ind w:left="0"/>
        <w:rPr>
          <w:rFonts w:asciiTheme="minorHAnsi" w:hAnsiTheme="minorHAnsi" w:cs="Times New Roman"/>
          <w:b/>
          <w:bCs/>
          <w:iCs/>
          <w:sz w:val="24"/>
          <w:szCs w:val="24"/>
          <w:lang w:val="pl-PL"/>
        </w:rPr>
      </w:pPr>
    </w:p>
    <w:p w14:paraId="223CB262" w14:textId="77777777" w:rsidR="001D769B" w:rsidRPr="003412DD" w:rsidRDefault="001D769B" w:rsidP="001D769B">
      <w:pPr>
        <w:pStyle w:val="Odsekzoznamu"/>
        <w:spacing w:after="0" w:line="240" w:lineRule="auto"/>
        <w:ind w:left="0"/>
        <w:rPr>
          <w:rFonts w:asciiTheme="minorHAnsi" w:hAnsiTheme="minorHAnsi" w:cs="Times New Roman"/>
          <w:b/>
          <w:sz w:val="24"/>
          <w:szCs w:val="24"/>
          <w:lang w:val="pl-PL"/>
        </w:rPr>
      </w:pPr>
      <w:r w:rsidRPr="003412DD">
        <w:rPr>
          <w:rFonts w:asciiTheme="minorHAnsi" w:hAnsiTheme="minorHAnsi" w:cs="Times New Roman"/>
          <w:b/>
          <w:sz w:val="24"/>
          <w:szCs w:val="24"/>
          <w:lang w:val="pl-PL"/>
        </w:rPr>
        <w:t>Metódy a formy práce</w:t>
      </w:r>
    </w:p>
    <w:p w14:paraId="0D942EB9" w14:textId="77777777" w:rsidR="001D769B" w:rsidRPr="003412DD" w:rsidRDefault="001D769B" w:rsidP="001D769B">
      <w:pPr>
        <w:pStyle w:val="Odsekzoznamu"/>
        <w:spacing w:after="0" w:line="240" w:lineRule="auto"/>
        <w:ind w:left="0"/>
        <w:rPr>
          <w:rFonts w:asciiTheme="minorHAnsi" w:hAnsiTheme="minorHAnsi" w:cs="Times New Roman"/>
          <w:sz w:val="24"/>
          <w:szCs w:val="24"/>
          <w:lang w:val="pl-PL"/>
        </w:rPr>
      </w:pPr>
      <w:r w:rsidRPr="003412DD">
        <w:rPr>
          <w:rFonts w:asciiTheme="minorHAnsi" w:hAnsiTheme="minorHAnsi"/>
          <w:sz w:val="24"/>
          <w:szCs w:val="24"/>
        </w:rPr>
        <w:t>V závislosti od témy sa budú využívať tieto metódy a formy:</w:t>
      </w:r>
    </w:p>
    <w:p w14:paraId="08D12FE0" w14:textId="77777777" w:rsidR="001D769B" w:rsidRPr="003412DD" w:rsidRDefault="001D769B" w:rsidP="001D769B">
      <w:pPr>
        <w:numPr>
          <w:ilvl w:val="0"/>
          <w:numId w:val="25"/>
        </w:numPr>
        <w:spacing w:after="0" w:line="240" w:lineRule="auto"/>
        <w:rPr>
          <w:sz w:val="24"/>
          <w:szCs w:val="24"/>
        </w:rPr>
      </w:pPr>
      <w:r w:rsidRPr="003412DD">
        <w:rPr>
          <w:sz w:val="24"/>
          <w:szCs w:val="24"/>
        </w:rPr>
        <w:t>skupinová práca, práca vo dvojiciach, individuálna práca, projektová práca,</w:t>
      </w:r>
    </w:p>
    <w:p w14:paraId="5C264E7C" w14:textId="77777777" w:rsidR="001D769B" w:rsidRPr="003412DD" w:rsidRDefault="001D769B" w:rsidP="001D769B">
      <w:pPr>
        <w:numPr>
          <w:ilvl w:val="0"/>
          <w:numId w:val="25"/>
        </w:numPr>
        <w:spacing w:after="0" w:line="240" w:lineRule="auto"/>
        <w:rPr>
          <w:b/>
          <w:bCs/>
          <w:i/>
          <w:iCs/>
          <w:sz w:val="24"/>
          <w:szCs w:val="24"/>
        </w:rPr>
      </w:pPr>
      <w:r w:rsidRPr="003412DD">
        <w:rPr>
          <w:sz w:val="24"/>
          <w:szCs w:val="24"/>
        </w:rPr>
        <w:t>situačné metódy, inscenačné metódy, brainstorming, kognitívne metódy , výkladovo-ilustratívne metódy, reproduktívne metódy,  zážitkové metódy.</w:t>
      </w:r>
    </w:p>
    <w:p w14:paraId="449DC808" w14:textId="77777777" w:rsidR="001D769B" w:rsidRPr="003412DD" w:rsidRDefault="001D769B" w:rsidP="001D769B">
      <w:pPr>
        <w:numPr>
          <w:ilvl w:val="0"/>
          <w:numId w:val="25"/>
        </w:numPr>
        <w:spacing w:after="0" w:line="240" w:lineRule="auto"/>
        <w:rPr>
          <w:b/>
          <w:bCs/>
          <w:i/>
          <w:iCs/>
          <w:sz w:val="24"/>
          <w:szCs w:val="24"/>
        </w:rPr>
      </w:pPr>
    </w:p>
    <w:p w14:paraId="740FC4B4" w14:textId="77777777" w:rsidR="001D769B" w:rsidRPr="003412DD" w:rsidRDefault="001D769B" w:rsidP="001D769B">
      <w:pPr>
        <w:spacing w:after="0"/>
        <w:rPr>
          <w:b/>
          <w:bCs/>
          <w:iCs/>
          <w:sz w:val="24"/>
          <w:szCs w:val="24"/>
        </w:rPr>
      </w:pPr>
      <w:r w:rsidRPr="003412DD">
        <w:rPr>
          <w:b/>
          <w:bCs/>
          <w:iCs/>
          <w:sz w:val="24"/>
          <w:szCs w:val="24"/>
        </w:rPr>
        <w:t>Medzipredmetové vzťahy</w:t>
      </w:r>
    </w:p>
    <w:p w14:paraId="1BFA1984" w14:textId="77777777" w:rsidR="001D769B" w:rsidRPr="003412DD" w:rsidRDefault="001D769B" w:rsidP="001D769B">
      <w:pPr>
        <w:spacing w:after="0"/>
        <w:rPr>
          <w:sz w:val="24"/>
          <w:szCs w:val="24"/>
        </w:rPr>
      </w:pPr>
      <w:r w:rsidRPr="003412DD">
        <w:rPr>
          <w:sz w:val="24"/>
          <w:szCs w:val="24"/>
        </w:rPr>
        <w:t>občianska náuka, dejepis, etická výchova</w:t>
      </w:r>
    </w:p>
    <w:p w14:paraId="64B1949F" w14:textId="77777777" w:rsidR="001D769B" w:rsidRDefault="001D769B" w:rsidP="001D769B">
      <w:pPr>
        <w:spacing w:after="0"/>
        <w:rPr>
          <w:b/>
          <w:bCs/>
          <w:iCs/>
          <w:sz w:val="24"/>
          <w:szCs w:val="24"/>
        </w:rPr>
      </w:pPr>
    </w:p>
    <w:p w14:paraId="0B9F9665" w14:textId="77777777" w:rsidR="001D769B" w:rsidRPr="003412DD" w:rsidRDefault="001D769B" w:rsidP="001D769B">
      <w:pPr>
        <w:spacing w:after="0"/>
        <w:rPr>
          <w:b/>
          <w:bCs/>
          <w:iCs/>
          <w:sz w:val="24"/>
          <w:szCs w:val="24"/>
        </w:rPr>
      </w:pPr>
      <w:r w:rsidRPr="003412DD">
        <w:rPr>
          <w:b/>
          <w:bCs/>
          <w:iCs/>
          <w:sz w:val="24"/>
          <w:szCs w:val="24"/>
        </w:rPr>
        <w:t>Učebné zdroje</w:t>
      </w:r>
    </w:p>
    <w:p w14:paraId="0459531F" w14:textId="77777777" w:rsidR="001D769B" w:rsidRPr="003412DD" w:rsidRDefault="001D769B" w:rsidP="001D769B">
      <w:pPr>
        <w:spacing w:after="0"/>
        <w:rPr>
          <w:sz w:val="24"/>
          <w:szCs w:val="24"/>
        </w:rPr>
      </w:pPr>
      <w:r w:rsidRPr="003412DD">
        <w:rPr>
          <w:sz w:val="24"/>
          <w:szCs w:val="24"/>
        </w:rPr>
        <w:t>Obert,V.: Literatúra pre1. 2. 3. 4. ročník gymnázií a stredných škôl. LITERA, Bratislava, 1996</w:t>
      </w:r>
    </w:p>
    <w:p w14:paraId="71D6891A" w14:textId="77777777" w:rsidR="001D769B" w:rsidRPr="003412DD" w:rsidRDefault="001D769B" w:rsidP="001D769B">
      <w:pPr>
        <w:spacing w:after="0"/>
        <w:rPr>
          <w:sz w:val="24"/>
          <w:szCs w:val="24"/>
        </w:rPr>
      </w:pPr>
      <w:r w:rsidRPr="003412DD">
        <w:rPr>
          <w:sz w:val="24"/>
          <w:szCs w:val="24"/>
        </w:rPr>
        <w:t>Caltíková,M.: Slovenský jazyk pre 1.2.3.4.ročník.OrbisPiktusIstropolitana, Bratislava, 2009</w:t>
      </w:r>
    </w:p>
    <w:p w14:paraId="4E56972A" w14:textId="77777777" w:rsidR="001D769B" w:rsidRPr="003412DD" w:rsidRDefault="001D769B" w:rsidP="001D769B">
      <w:pPr>
        <w:spacing w:after="0"/>
        <w:rPr>
          <w:sz w:val="24"/>
          <w:szCs w:val="24"/>
        </w:rPr>
      </w:pPr>
      <w:r w:rsidRPr="003412DD">
        <w:rPr>
          <w:sz w:val="24"/>
          <w:szCs w:val="24"/>
        </w:rPr>
        <w:t xml:space="preserve">Varsányivá,M.: Čítanka slovenskej literatúry pre stredoškolákov 1.a2. časť. VARIA PRINT s.r.o., Komárno 2004 </w:t>
      </w:r>
    </w:p>
    <w:p w14:paraId="6AF215AD" w14:textId="77777777" w:rsidR="001D769B" w:rsidRPr="003412DD" w:rsidRDefault="001D769B" w:rsidP="001D769B">
      <w:pPr>
        <w:spacing w:after="0"/>
        <w:rPr>
          <w:sz w:val="24"/>
          <w:szCs w:val="24"/>
        </w:rPr>
      </w:pPr>
      <w:r w:rsidRPr="003412DD">
        <w:rPr>
          <w:sz w:val="24"/>
          <w:szCs w:val="24"/>
        </w:rPr>
        <w:t>Caltíková,M.: Sprievodca dielami slovenskej a svetovej literatúry. Enigma, Nitra 1997</w:t>
      </w:r>
    </w:p>
    <w:p w14:paraId="64366B82" w14:textId="77777777" w:rsidR="001D769B" w:rsidRPr="003412DD" w:rsidRDefault="001D769B" w:rsidP="001D769B">
      <w:pPr>
        <w:spacing w:after="0"/>
        <w:rPr>
          <w:sz w:val="24"/>
          <w:szCs w:val="24"/>
        </w:rPr>
      </w:pPr>
      <w:r w:rsidRPr="003412DD">
        <w:rPr>
          <w:sz w:val="24"/>
          <w:szCs w:val="24"/>
        </w:rPr>
        <w:t>Lorencová,Z.: Maturujem zo slovenčiny. SPN, Bratislava 2003</w:t>
      </w:r>
    </w:p>
    <w:p w14:paraId="16C7362B" w14:textId="77777777" w:rsidR="001D769B" w:rsidRDefault="001D769B" w:rsidP="001D769B">
      <w:pPr>
        <w:spacing w:after="0"/>
        <w:rPr>
          <w:b/>
          <w:bCs/>
          <w:iCs/>
          <w:sz w:val="24"/>
          <w:szCs w:val="24"/>
        </w:rPr>
      </w:pPr>
    </w:p>
    <w:p w14:paraId="7375BE39" w14:textId="77777777" w:rsidR="001D769B" w:rsidRPr="003412DD" w:rsidRDefault="001D769B" w:rsidP="001D769B">
      <w:pPr>
        <w:spacing w:after="0"/>
        <w:rPr>
          <w:b/>
          <w:bCs/>
          <w:iCs/>
          <w:sz w:val="24"/>
          <w:szCs w:val="24"/>
        </w:rPr>
      </w:pPr>
      <w:r w:rsidRPr="003412DD">
        <w:rPr>
          <w:b/>
          <w:bCs/>
          <w:iCs/>
          <w:sz w:val="24"/>
          <w:szCs w:val="24"/>
        </w:rPr>
        <w:t>Didaktická technika</w:t>
      </w:r>
    </w:p>
    <w:p w14:paraId="070F902A" w14:textId="77777777" w:rsidR="001D769B" w:rsidRPr="003412DD" w:rsidRDefault="001D769B" w:rsidP="001D769B">
      <w:pPr>
        <w:spacing w:after="0"/>
        <w:rPr>
          <w:sz w:val="24"/>
          <w:szCs w:val="24"/>
        </w:rPr>
      </w:pPr>
      <w:r w:rsidRPr="003412DD">
        <w:rPr>
          <w:sz w:val="24"/>
          <w:szCs w:val="24"/>
        </w:rPr>
        <w:t>dataprojektor, meotar, CD prehrávač, notebook, video</w:t>
      </w:r>
    </w:p>
    <w:p w14:paraId="7B1A4DAE" w14:textId="77777777" w:rsidR="001D769B" w:rsidRDefault="001D769B" w:rsidP="001D769B">
      <w:pPr>
        <w:spacing w:after="0"/>
        <w:rPr>
          <w:b/>
          <w:bCs/>
          <w:iCs/>
          <w:sz w:val="24"/>
          <w:szCs w:val="24"/>
        </w:rPr>
      </w:pPr>
    </w:p>
    <w:p w14:paraId="3B2315C8" w14:textId="77777777" w:rsidR="001D769B" w:rsidRPr="003412DD" w:rsidRDefault="001D769B" w:rsidP="001D769B">
      <w:pPr>
        <w:spacing w:after="0"/>
        <w:rPr>
          <w:b/>
          <w:bCs/>
          <w:iCs/>
          <w:sz w:val="24"/>
          <w:szCs w:val="24"/>
        </w:rPr>
      </w:pPr>
      <w:r w:rsidRPr="003412DD">
        <w:rPr>
          <w:b/>
          <w:bCs/>
          <w:iCs/>
          <w:sz w:val="24"/>
          <w:szCs w:val="24"/>
        </w:rPr>
        <w:t>Materiálne výučbové prostriedky</w:t>
      </w:r>
    </w:p>
    <w:p w14:paraId="4C076003" w14:textId="77777777" w:rsidR="001D769B" w:rsidRPr="003412DD" w:rsidRDefault="001D769B" w:rsidP="001D769B">
      <w:pPr>
        <w:spacing w:after="0"/>
        <w:rPr>
          <w:sz w:val="24"/>
          <w:szCs w:val="24"/>
        </w:rPr>
      </w:pPr>
      <w:r w:rsidRPr="003412DD">
        <w:rPr>
          <w:sz w:val="24"/>
          <w:szCs w:val="24"/>
        </w:rPr>
        <w:lastRenderedPageBreak/>
        <w:t>monografie autorov, pravidlá, príručky, slovníky, portréty autorov, mapa</w:t>
      </w:r>
    </w:p>
    <w:p w14:paraId="51FB426F" w14:textId="77777777" w:rsidR="001D769B" w:rsidRDefault="001D769B" w:rsidP="001D769B">
      <w:pPr>
        <w:spacing w:after="0"/>
        <w:rPr>
          <w:b/>
          <w:bCs/>
          <w:iCs/>
          <w:sz w:val="24"/>
          <w:szCs w:val="24"/>
        </w:rPr>
      </w:pPr>
    </w:p>
    <w:p w14:paraId="2F307305" w14:textId="77777777" w:rsidR="001D769B" w:rsidRPr="003412DD" w:rsidRDefault="001D769B" w:rsidP="001D769B">
      <w:pPr>
        <w:spacing w:after="0"/>
        <w:rPr>
          <w:b/>
          <w:bCs/>
          <w:iCs/>
          <w:sz w:val="24"/>
          <w:szCs w:val="24"/>
        </w:rPr>
      </w:pPr>
      <w:r w:rsidRPr="003412DD">
        <w:rPr>
          <w:b/>
          <w:bCs/>
          <w:iCs/>
          <w:sz w:val="24"/>
          <w:szCs w:val="24"/>
        </w:rPr>
        <w:t>Ďalšie zdroje</w:t>
      </w:r>
    </w:p>
    <w:p w14:paraId="70B9405C" w14:textId="77777777" w:rsidR="001D769B" w:rsidRPr="003412DD" w:rsidRDefault="001D769B" w:rsidP="001D769B">
      <w:pPr>
        <w:spacing w:after="0"/>
        <w:rPr>
          <w:sz w:val="24"/>
          <w:szCs w:val="24"/>
        </w:rPr>
      </w:pPr>
      <w:r w:rsidRPr="003412DD">
        <w:rPr>
          <w:sz w:val="24"/>
          <w:szCs w:val="24"/>
        </w:rPr>
        <w:t>internet, autentické zdroje: noviny a časopisy</w:t>
      </w:r>
    </w:p>
    <w:p w14:paraId="0DE6F672" w14:textId="77777777" w:rsidR="001D769B" w:rsidRDefault="001D769B" w:rsidP="001D769B">
      <w:pPr>
        <w:spacing w:after="0"/>
        <w:rPr>
          <w:b/>
          <w:bCs/>
          <w:iCs/>
          <w:sz w:val="24"/>
          <w:szCs w:val="24"/>
        </w:rPr>
      </w:pPr>
    </w:p>
    <w:p w14:paraId="708931FA" w14:textId="77777777" w:rsidR="001D769B" w:rsidRPr="003412DD" w:rsidRDefault="001D769B" w:rsidP="001D769B">
      <w:pPr>
        <w:spacing w:after="0"/>
        <w:rPr>
          <w:b/>
          <w:bCs/>
          <w:iCs/>
          <w:sz w:val="24"/>
          <w:szCs w:val="24"/>
        </w:rPr>
      </w:pPr>
      <w:r w:rsidRPr="003412DD">
        <w:rPr>
          <w:b/>
          <w:bCs/>
          <w:iCs/>
          <w:sz w:val="24"/>
          <w:szCs w:val="24"/>
        </w:rPr>
        <w:t>Hodnotenie a klasifikácia</w:t>
      </w:r>
    </w:p>
    <w:p w14:paraId="5A4F375C" w14:textId="77777777" w:rsidR="001D769B" w:rsidRPr="003412DD" w:rsidRDefault="001D769B" w:rsidP="001D769B">
      <w:pPr>
        <w:spacing w:after="0"/>
        <w:jc w:val="both"/>
        <w:rPr>
          <w:sz w:val="24"/>
          <w:szCs w:val="24"/>
        </w:rPr>
      </w:pPr>
      <w:r w:rsidRPr="003412DD">
        <w:rPr>
          <w:sz w:val="24"/>
          <w:szCs w:val="24"/>
        </w:rPr>
        <w:t>Pri každom hodnotení tematického celku používame všeobecné kritériá a klasifikáciu podľa zásad metodického pokynu MŠ SR č. 8/2009 – R zo dňa 14. mája 2009 na hodnotenie a klasifikáciu žiakov stredných škôl.</w:t>
      </w:r>
    </w:p>
    <w:p w14:paraId="2C0BA1DC" w14:textId="77777777" w:rsidR="001D769B" w:rsidRPr="003412DD" w:rsidRDefault="001D769B" w:rsidP="001D769B">
      <w:pPr>
        <w:spacing w:after="0"/>
        <w:jc w:val="both"/>
        <w:rPr>
          <w:sz w:val="24"/>
          <w:szCs w:val="24"/>
        </w:rPr>
      </w:pPr>
      <w:r w:rsidRPr="003412DD">
        <w:rPr>
          <w:sz w:val="24"/>
          <w:szCs w:val="24"/>
        </w:rPr>
        <w:t>Formy hodnotenia:</w:t>
      </w:r>
    </w:p>
    <w:p w14:paraId="554D3BCE" w14:textId="77777777" w:rsidR="001D769B" w:rsidRPr="003412DD" w:rsidRDefault="001D769B" w:rsidP="001D769B">
      <w:pPr>
        <w:numPr>
          <w:ilvl w:val="0"/>
          <w:numId w:val="26"/>
        </w:numPr>
        <w:spacing w:after="0" w:line="240" w:lineRule="auto"/>
        <w:jc w:val="both"/>
        <w:rPr>
          <w:sz w:val="24"/>
          <w:szCs w:val="24"/>
        </w:rPr>
      </w:pPr>
      <w:r w:rsidRPr="003412DD">
        <w:rPr>
          <w:sz w:val="24"/>
          <w:szCs w:val="24"/>
        </w:rPr>
        <w:t xml:space="preserve">ústna forma </w:t>
      </w:r>
    </w:p>
    <w:p w14:paraId="0EFC213C" w14:textId="77777777" w:rsidR="001D769B" w:rsidRPr="003412DD" w:rsidRDefault="001D769B" w:rsidP="001D769B">
      <w:pPr>
        <w:numPr>
          <w:ilvl w:val="0"/>
          <w:numId w:val="26"/>
        </w:numPr>
        <w:spacing w:after="0" w:line="240" w:lineRule="auto"/>
        <w:jc w:val="both"/>
        <w:rPr>
          <w:sz w:val="24"/>
          <w:szCs w:val="24"/>
        </w:rPr>
      </w:pPr>
      <w:r w:rsidRPr="003412DD">
        <w:rPr>
          <w:sz w:val="24"/>
          <w:szCs w:val="24"/>
        </w:rPr>
        <w:t>hodnotenie známkou</w:t>
      </w:r>
    </w:p>
    <w:p w14:paraId="7993B4A3" w14:textId="77777777" w:rsidR="001D769B" w:rsidRPr="003412DD" w:rsidRDefault="001D769B" w:rsidP="001D769B">
      <w:pPr>
        <w:numPr>
          <w:ilvl w:val="0"/>
          <w:numId w:val="26"/>
        </w:numPr>
        <w:spacing w:after="0" w:line="240" w:lineRule="auto"/>
        <w:jc w:val="both"/>
        <w:rPr>
          <w:sz w:val="24"/>
          <w:szCs w:val="24"/>
        </w:rPr>
      </w:pPr>
      <w:r w:rsidRPr="003412DD">
        <w:rPr>
          <w:sz w:val="24"/>
          <w:szCs w:val="24"/>
        </w:rPr>
        <w:t>zohľadnenie aktivít</w:t>
      </w:r>
    </w:p>
    <w:p w14:paraId="3285DA1C" w14:textId="77777777" w:rsidR="001D769B" w:rsidRPr="003412DD" w:rsidRDefault="001D769B" w:rsidP="001D769B">
      <w:pPr>
        <w:numPr>
          <w:ilvl w:val="0"/>
          <w:numId w:val="26"/>
        </w:numPr>
        <w:spacing w:after="0" w:line="240" w:lineRule="auto"/>
        <w:jc w:val="both"/>
        <w:rPr>
          <w:sz w:val="24"/>
          <w:szCs w:val="24"/>
        </w:rPr>
      </w:pPr>
      <w:r w:rsidRPr="003412DD">
        <w:rPr>
          <w:sz w:val="24"/>
          <w:szCs w:val="24"/>
        </w:rPr>
        <w:t>hodnotenie bodovaním</w:t>
      </w:r>
    </w:p>
    <w:p w14:paraId="540D389D" w14:textId="77777777" w:rsidR="001D769B" w:rsidRPr="003412DD" w:rsidRDefault="001D769B" w:rsidP="001D769B">
      <w:pPr>
        <w:numPr>
          <w:ilvl w:val="0"/>
          <w:numId w:val="26"/>
        </w:numPr>
        <w:spacing w:after="0" w:line="240" w:lineRule="auto"/>
        <w:jc w:val="both"/>
        <w:rPr>
          <w:sz w:val="24"/>
          <w:szCs w:val="24"/>
        </w:rPr>
      </w:pPr>
      <w:r w:rsidRPr="003412DD">
        <w:rPr>
          <w:sz w:val="24"/>
          <w:szCs w:val="24"/>
        </w:rPr>
        <w:t>hodnotenie písomným testovaním.</w:t>
      </w:r>
    </w:p>
    <w:p w14:paraId="1A41D413" w14:textId="77777777" w:rsidR="001D769B" w:rsidRPr="003412DD" w:rsidRDefault="001D769B" w:rsidP="001D769B">
      <w:pPr>
        <w:spacing w:after="0"/>
        <w:jc w:val="both"/>
        <w:rPr>
          <w:sz w:val="24"/>
          <w:szCs w:val="24"/>
        </w:rPr>
      </w:pPr>
      <w:r w:rsidRPr="003412DD">
        <w:rPr>
          <w:sz w:val="24"/>
          <w:szCs w:val="24"/>
        </w:rPr>
        <w:t>Didaktické testy, cieľové otázky pre písomné cvičenia a frontálne  skúšanie pripravuje vyučujúci. Kritériá hodnotenia musia byť súčasťou didaktického testu. Otázky v didaktickom teste nesmú prevýšiť stanovenú úroveň vzdelávacích výstupov v jednotlivých tematických celkoch. Výsledky didaktického testu sú významnou súčasťou hodnotenia a uchovávajú sa počas doby štúdia žiaka. Slohové písomné práce sa píšu 2 v každom ročníku, hodnotia sa bodovaním a známkou, kontrolné diktáty 1-2 ročne, hodnotia sa známkou.</w:t>
      </w:r>
    </w:p>
    <w:p w14:paraId="6A71AC19" w14:textId="77777777" w:rsidR="001D769B" w:rsidRPr="003412DD" w:rsidRDefault="001D769B" w:rsidP="001D769B">
      <w:pPr>
        <w:spacing w:after="0"/>
        <w:jc w:val="both"/>
        <w:rPr>
          <w:sz w:val="24"/>
          <w:szCs w:val="24"/>
        </w:rPr>
      </w:pPr>
    </w:p>
    <w:p w14:paraId="25E43B10" w14:textId="77777777" w:rsidR="001D769B" w:rsidRPr="003412DD" w:rsidRDefault="001D769B" w:rsidP="001D769B">
      <w:pPr>
        <w:spacing w:after="0"/>
        <w:jc w:val="both"/>
        <w:rPr>
          <w:sz w:val="24"/>
          <w:szCs w:val="24"/>
        </w:rPr>
      </w:pPr>
      <w:r w:rsidRPr="003412DD">
        <w:rPr>
          <w:sz w:val="24"/>
          <w:szCs w:val="24"/>
        </w:rPr>
        <w:t>Klasifikácia písomných a didaktických testov:</w:t>
      </w:r>
    </w:p>
    <w:p w14:paraId="3FBA9194" w14:textId="77777777" w:rsidR="001D769B" w:rsidRPr="003412DD" w:rsidRDefault="001D769B" w:rsidP="001D769B">
      <w:pPr>
        <w:tabs>
          <w:tab w:val="right" w:pos="1620"/>
        </w:tabs>
        <w:spacing w:after="0"/>
        <w:jc w:val="both"/>
        <w:rPr>
          <w:sz w:val="24"/>
          <w:szCs w:val="24"/>
        </w:rPr>
      </w:pPr>
      <w:r w:rsidRPr="003412DD">
        <w:rPr>
          <w:sz w:val="24"/>
          <w:szCs w:val="24"/>
        </w:rPr>
        <w:tab/>
        <w:t>100 – 90 %</w:t>
      </w:r>
      <w:r w:rsidRPr="003412DD">
        <w:rPr>
          <w:sz w:val="24"/>
          <w:szCs w:val="24"/>
        </w:rPr>
        <w:tab/>
        <w:t>1</w:t>
      </w:r>
    </w:p>
    <w:p w14:paraId="736FC084" w14:textId="77777777" w:rsidR="001D769B" w:rsidRPr="003412DD" w:rsidRDefault="001D769B" w:rsidP="001D769B">
      <w:pPr>
        <w:tabs>
          <w:tab w:val="right" w:pos="1620"/>
        </w:tabs>
        <w:spacing w:after="0"/>
        <w:jc w:val="both"/>
        <w:rPr>
          <w:sz w:val="24"/>
          <w:szCs w:val="24"/>
        </w:rPr>
      </w:pPr>
      <w:r w:rsidRPr="003412DD">
        <w:rPr>
          <w:sz w:val="24"/>
          <w:szCs w:val="24"/>
        </w:rPr>
        <w:tab/>
        <w:t>89 – 75 %</w:t>
      </w:r>
      <w:r w:rsidRPr="003412DD">
        <w:rPr>
          <w:sz w:val="24"/>
          <w:szCs w:val="24"/>
        </w:rPr>
        <w:tab/>
        <w:t>2</w:t>
      </w:r>
    </w:p>
    <w:p w14:paraId="21397B6B" w14:textId="77777777" w:rsidR="001D769B" w:rsidRPr="003412DD" w:rsidRDefault="001D769B" w:rsidP="001D769B">
      <w:pPr>
        <w:tabs>
          <w:tab w:val="right" w:pos="1620"/>
        </w:tabs>
        <w:spacing w:after="0"/>
        <w:ind w:left="-360"/>
        <w:jc w:val="both"/>
        <w:rPr>
          <w:sz w:val="24"/>
          <w:szCs w:val="24"/>
        </w:rPr>
      </w:pPr>
      <w:r w:rsidRPr="003412DD">
        <w:rPr>
          <w:sz w:val="24"/>
          <w:szCs w:val="24"/>
        </w:rPr>
        <w:tab/>
        <w:t>74 – 55 %</w:t>
      </w:r>
      <w:r w:rsidRPr="003412DD">
        <w:rPr>
          <w:sz w:val="24"/>
          <w:szCs w:val="24"/>
        </w:rPr>
        <w:tab/>
        <w:t>3</w:t>
      </w:r>
    </w:p>
    <w:p w14:paraId="35408E44" w14:textId="77777777" w:rsidR="001D769B" w:rsidRPr="003412DD" w:rsidRDefault="001D769B" w:rsidP="001D769B">
      <w:pPr>
        <w:tabs>
          <w:tab w:val="right" w:pos="1620"/>
        </w:tabs>
        <w:spacing w:after="0"/>
        <w:ind w:left="-360"/>
        <w:jc w:val="both"/>
        <w:rPr>
          <w:sz w:val="24"/>
          <w:szCs w:val="24"/>
        </w:rPr>
      </w:pPr>
      <w:r w:rsidRPr="003412DD">
        <w:rPr>
          <w:sz w:val="24"/>
          <w:szCs w:val="24"/>
        </w:rPr>
        <w:tab/>
        <w:t>54 – 45 %</w:t>
      </w:r>
      <w:r w:rsidRPr="003412DD">
        <w:rPr>
          <w:sz w:val="24"/>
          <w:szCs w:val="24"/>
        </w:rPr>
        <w:tab/>
        <w:t>4</w:t>
      </w:r>
    </w:p>
    <w:p w14:paraId="089E8ABE" w14:textId="77777777" w:rsidR="001D769B" w:rsidRPr="003412DD" w:rsidRDefault="001D769B" w:rsidP="001D769B">
      <w:pPr>
        <w:tabs>
          <w:tab w:val="right" w:pos="1620"/>
        </w:tabs>
        <w:spacing w:after="0"/>
        <w:ind w:left="-360"/>
        <w:jc w:val="both"/>
        <w:rPr>
          <w:sz w:val="24"/>
          <w:szCs w:val="24"/>
        </w:rPr>
      </w:pPr>
      <w:r w:rsidRPr="003412DD">
        <w:rPr>
          <w:sz w:val="24"/>
          <w:szCs w:val="24"/>
        </w:rPr>
        <w:tab/>
        <w:t>44 –   0 %</w:t>
      </w:r>
      <w:r w:rsidRPr="003412DD">
        <w:rPr>
          <w:sz w:val="24"/>
          <w:szCs w:val="24"/>
        </w:rPr>
        <w:tab/>
        <w:t>5</w:t>
      </w:r>
    </w:p>
    <w:p w14:paraId="453D4BCD" w14:textId="77777777" w:rsidR="001D769B" w:rsidRPr="003412DD" w:rsidRDefault="001D769B" w:rsidP="001D769B">
      <w:pPr>
        <w:spacing w:after="0"/>
        <w:rPr>
          <w:sz w:val="24"/>
          <w:szCs w:val="24"/>
        </w:rPr>
      </w:pPr>
    </w:p>
    <w:p w14:paraId="5B91DAD4" w14:textId="77777777" w:rsidR="00C977B5" w:rsidRPr="00D92E86" w:rsidRDefault="00C977B5">
      <w:pPr>
        <w:rPr>
          <w:rFonts w:asciiTheme="majorHAnsi" w:hAnsiTheme="majorHAnsi" w:cs="Arial"/>
          <w:b/>
          <w:bCs/>
          <w:sz w:val="28"/>
          <w:szCs w:val="28"/>
        </w:rPr>
      </w:pPr>
      <w:r w:rsidRPr="00D92E86">
        <w:rPr>
          <w:rFonts w:asciiTheme="majorHAnsi" w:hAnsiTheme="majorHAnsi" w:cs="Arial"/>
          <w:b/>
          <w:bCs/>
          <w:sz w:val="28"/>
          <w:szCs w:val="28"/>
        </w:rPr>
        <w:br w:type="page"/>
      </w:r>
    </w:p>
    <w:p w14:paraId="0584CB50" w14:textId="77777777" w:rsidR="00C97ADD" w:rsidRPr="00D92E86" w:rsidRDefault="00C97ADD" w:rsidP="00C97ADD">
      <w:pPr>
        <w:autoSpaceDE w:val="0"/>
        <w:autoSpaceDN w:val="0"/>
        <w:adjustRightInd w:val="0"/>
        <w:spacing w:after="0" w:line="240" w:lineRule="auto"/>
        <w:rPr>
          <w:rFonts w:asciiTheme="majorHAnsi" w:hAnsiTheme="majorHAnsi" w:cs="Arial"/>
          <w:sz w:val="28"/>
          <w:szCs w:val="28"/>
        </w:rPr>
      </w:pPr>
      <w:r w:rsidRPr="00D92E86">
        <w:rPr>
          <w:rFonts w:asciiTheme="majorHAnsi" w:hAnsiTheme="majorHAnsi" w:cs="Arial"/>
          <w:b/>
          <w:bCs/>
          <w:sz w:val="28"/>
          <w:szCs w:val="28"/>
        </w:rPr>
        <w:lastRenderedPageBreak/>
        <w:t xml:space="preserve">ETICKÁ VÝCHOVA </w:t>
      </w:r>
    </w:p>
    <w:p w14:paraId="52787CCD" w14:textId="77777777" w:rsidR="00C97ADD" w:rsidRPr="00D92E86" w:rsidRDefault="00C97ADD" w:rsidP="00C97ADD"/>
    <w:p w14:paraId="73589BE9" w14:textId="77777777" w:rsidR="00C97ADD" w:rsidRPr="00D92E86" w:rsidRDefault="00C97ADD" w:rsidP="00C97ADD">
      <w:pPr>
        <w:autoSpaceDE w:val="0"/>
        <w:autoSpaceDN w:val="0"/>
        <w:adjustRightInd w:val="0"/>
        <w:spacing w:after="0" w:line="240" w:lineRule="auto"/>
        <w:rPr>
          <w:rFonts w:asciiTheme="majorHAnsi" w:hAnsiTheme="majorHAnsi" w:cs="Arial"/>
          <w:sz w:val="28"/>
          <w:szCs w:val="28"/>
        </w:rPr>
      </w:pPr>
      <w:r w:rsidRPr="00D92E86">
        <w:rPr>
          <w:rFonts w:asciiTheme="majorHAnsi" w:hAnsiTheme="majorHAnsi" w:cs="Arial"/>
          <w:bCs/>
          <w:sz w:val="28"/>
          <w:szCs w:val="28"/>
        </w:rPr>
        <w:t xml:space="preserve">CHARAKTERISTIKA PREDMETU </w:t>
      </w:r>
    </w:p>
    <w:p w14:paraId="296238E0" w14:textId="77777777" w:rsidR="00C97ADD" w:rsidRPr="00D92E86" w:rsidRDefault="00C97ADD" w:rsidP="00C97ADD">
      <w:pPr>
        <w:autoSpaceDE w:val="0"/>
        <w:autoSpaceDN w:val="0"/>
        <w:adjustRightInd w:val="0"/>
        <w:spacing w:after="0" w:line="240" w:lineRule="auto"/>
        <w:jc w:val="both"/>
        <w:rPr>
          <w:rFonts w:asciiTheme="majorHAnsi" w:hAnsiTheme="majorHAnsi" w:cs="Arial"/>
          <w:sz w:val="24"/>
          <w:szCs w:val="24"/>
        </w:rPr>
      </w:pPr>
      <w:r w:rsidRPr="00D92E86">
        <w:rPr>
          <w:rFonts w:asciiTheme="majorHAnsi" w:hAnsiTheme="majorHAnsi" w:cs="Arial"/>
          <w:sz w:val="24"/>
          <w:szCs w:val="24"/>
        </w:rPr>
        <w:t xml:space="preserve">Cieľom povinne voliteľného predmetu etická výchova je vychovávať osobnosť s vlastnou identitou a hodnotovou orientáciou, v ktorej významné miesto zaujíma prosociálne správanie. Pri plnení tohto cieľa sa využíva primárne zážitkové učenie, ktoré popri informáciách účinne podporuje pochopenie a zvnútornenie mravných noriem a napomáha osvojeniu správania sa, ktoré je s nimi v súlade. </w:t>
      </w:r>
    </w:p>
    <w:p w14:paraId="382CAD56" w14:textId="77777777" w:rsidR="00C97ADD" w:rsidRPr="00D92E86" w:rsidRDefault="00C97ADD" w:rsidP="00C97ADD">
      <w:pPr>
        <w:autoSpaceDE w:val="0"/>
        <w:autoSpaceDN w:val="0"/>
        <w:adjustRightInd w:val="0"/>
        <w:spacing w:after="0" w:line="240" w:lineRule="auto"/>
        <w:jc w:val="both"/>
        <w:rPr>
          <w:rFonts w:asciiTheme="majorHAnsi" w:hAnsiTheme="majorHAnsi" w:cs="Arial"/>
          <w:sz w:val="24"/>
          <w:szCs w:val="24"/>
        </w:rPr>
      </w:pPr>
      <w:r w:rsidRPr="00D92E86">
        <w:rPr>
          <w:rFonts w:asciiTheme="majorHAnsi" w:hAnsiTheme="majorHAnsi" w:cs="Arial"/>
          <w:sz w:val="24"/>
          <w:szCs w:val="24"/>
        </w:rPr>
        <w:t xml:space="preserve">Pre etickú výchovu je primárny rozvoj etických postojov a prosociálneho správania. Jej súčasťou je rozvoj sociálnych zručností (otvorená komunikácia, empatia, pozitívne hodnotenie iných...), ako aj podpora mentálnej hygieny, podieľa sa na primárnej prevenciu porúch správania a učenia. </w:t>
      </w:r>
    </w:p>
    <w:p w14:paraId="25028C6B" w14:textId="77777777" w:rsidR="00C97ADD" w:rsidRPr="00D92E86" w:rsidRDefault="00C97ADD" w:rsidP="00C97ADD">
      <w:pPr>
        <w:autoSpaceDE w:val="0"/>
        <w:autoSpaceDN w:val="0"/>
        <w:adjustRightInd w:val="0"/>
        <w:spacing w:after="0" w:line="240" w:lineRule="auto"/>
        <w:jc w:val="both"/>
        <w:rPr>
          <w:rFonts w:asciiTheme="majorHAnsi" w:hAnsiTheme="majorHAnsi" w:cs="Arial"/>
          <w:sz w:val="24"/>
          <w:szCs w:val="24"/>
        </w:rPr>
      </w:pPr>
      <w:r w:rsidRPr="00D92E86">
        <w:rPr>
          <w:rFonts w:asciiTheme="majorHAnsi" w:hAnsiTheme="majorHAnsi" w:cs="Arial"/>
          <w:sz w:val="24"/>
          <w:szCs w:val="24"/>
        </w:rPr>
        <w:t xml:space="preserve">Žiaci sú vedení k harmonickým a stabilným vzťahom v rodine, na pracovisku a k spoločenským skupinám. Získajú kompetencie samostatne a zodpovedne sa rozhodovať v oblasti sexuálneho správania. Budú pripravení rešpektovať profesionálnu etiku založenú na zodpovednosti a úcte k zákazníkovi (odberateľovi). </w:t>
      </w:r>
    </w:p>
    <w:p w14:paraId="6DD1A5FB" w14:textId="77777777" w:rsidR="00C97ADD" w:rsidRPr="00D92E86" w:rsidRDefault="00C97ADD" w:rsidP="00C97ADD">
      <w:pPr>
        <w:spacing w:after="0" w:line="240" w:lineRule="auto"/>
        <w:jc w:val="both"/>
        <w:rPr>
          <w:rFonts w:asciiTheme="majorHAnsi" w:eastAsia="Times New Roman" w:hAnsiTheme="majorHAnsi" w:cs="Calibri"/>
          <w:b/>
          <w:bCs/>
          <w:sz w:val="24"/>
          <w:szCs w:val="24"/>
        </w:rPr>
      </w:pPr>
      <w:r w:rsidRPr="00D92E86">
        <w:rPr>
          <w:rFonts w:asciiTheme="majorHAnsi" w:hAnsiTheme="majorHAnsi" w:cs="Arial"/>
          <w:sz w:val="24"/>
          <w:szCs w:val="24"/>
        </w:rPr>
        <w:t>Tento ŠVP etickej výchovy je určený pre dvojročné učebné odbory.</w:t>
      </w:r>
    </w:p>
    <w:p w14:paraId="1ED98878" w14:textId="77777777" w:rsidR="00C97ADD" w:rsidRPr="00D92E86" w:rsidRDefault="00C97ADD" w:rsidP="00C97ADD"/>
    <w:p w14:paraId="1A5527DB" w14:textId="77777777" w:rsidR="00C97ADD" w:rsidRPr="00D92E86" w:rsidRDefault="00C97ADD" w:rsidP="00C97ADD">
      <w:pPr>
        <w:autoSpaceDE w:val="0"/>
        <w:autoSpaceDN w:val="0"/>
        <w:adjustRightInd w:val="0"/>
        <w:spacing w:after="0" w:line="240" w:lineRule="auto"/>
        <w:rPr>
          <w:rFonts w:asciiTheme="majorHAnsi" w:hAnsiTheme="majorHAnsi" w:cs="Arial"/>
          <w:color w:val="000000"/>
          <w:sz w:val="28"/>
          <w:szCs w:val="28"/>
        </w:rPr>
      </w:pPr>
      <w:r w:rsidRPr="00D92E86">
        <w:rPr>
          <w:rFonts w:asciiTheme="majorHAnsi" w:hAnsiTheme="majorHAnsi" w:cs="Arial"/>
          <w:b/>
          <w:bCs/>
          <w:color w:val="000000"/>
          <w:sz w:val="28"/>
          <w:szCs w:val="28"/>
        </w:rPr>
        <w:t xml:space="preserve">CIELE PREDMETU </w:t>
      </w:r>
    </w:p>
    <w:p w14:paraId="4FE6C23E" w14:textId="77777777" w:rsidR="00C97ADD" w:rsidRPr="00D92E86" w:rsidRDefault="00C97ADD" w:rsidP="00C97ADD">
      <w:pPr>
        <w:autoSpaceDE w:val="0"/>
        <w:autoSpaceDN w:val="0"/>
        <w:adjustRightInd w:val="0"/>
        <w:spacing w:after="0" w:line="240" w:lineRule="auto"/>
        <w:rPr>
          <w:rFonts w:asciiTheme="majorHAnsi" w:hAnsiTheme="majorHAnsi" w:cs="Arial"/>
          <w:color w:val="000000"/>
          <w:sz w:val="23"/>
          <w:szCs w:val="23"/>
        </w:rPr>
      </w:pPr>
      <w:r w:rsidRPr="00D92E86">
        <w:rPr>
          <w:rFonts w:asciiTheme="majorHAnsi" w:hAnsiTheme="majorHAnsi" w:cs="Arial"/>
          <w:color w:val="000000"/>
          <w:sz w:val="23"/>
          <w:szCs w:val="23"/>
        </w:rPr>
        <w:t xml:space="preserve">Žiaci: </w:t>
      </w:r>
    </w:p>
    <w:p w14:paraId="62B69B83" w14:textId="77777777" w:rsidR="00C97ADD" w:rsidRPr="00D92E86" w:rsidRDefault="00C97ADD" w:rsidP="001D769B">
      <w:pPr>
        <w:pStyle w:val="Odsekzoznamu"/>
        <w:numPr>
          <w:ilvl w:val="0"/>
          <w:numId w:val="46"/>
        </w:numPr>
        <w:autoSpaceDE w:val="0"/>
        <w:autoSpaceDN w:val="0"/>
        <w:adjustRightInd w:val="0"/>
        <w:spacing w:after="0" w:line="240" w:lineRule="auto"/>
        <w:rPr>
          <w:rFonts w:asciiTheme="majorHAnsi" w:hAnsiTheme="majorHAnsi" w:cs="Arial"/>
          <w:color w:val="000000"/>
          <w:sz w:val="24"/>
          <w:szCs w:val="24"/>
          <w:lang w:val="sk-SK"/>
        </w:rPr>
      </w:pPr>
      <w:r w:rsidRPr="00D92E86">
        <w:rPr>
          <w:rFonts w:asciiTheme="majorHAnsi" w:hAnsiTheme="majorHAnsi" w:cs="Arial"/>
          <w:color w:val="000000"/>
          <w:sz w:val="24"/>
          <w:szCs w:val="24"/>
          <w:lang w:val="sk-SK"/>
        </w:rPr>
        <w:t xml:space="preserve">osvoja si základné postoje, ktoré podmieňujú kultivované dospievanie, </w:t>
      </w:r>
    </w:p>
    <w:p w14:paraId="1278EC60" w14:textId="77777777" w:rsidR="00C97ADD" w:rsidRPr="00D92E86" w:rsidRDefault="00C97ADD" w:rsidP="001D769B">
      <w:pPr>
        <w:pStyle w:val="Odsekzoznamu"/>
        <w:numPr>
          <w:ilvl w:val="0"/>
          <w:numId w:val="46"/>
        </w:numPr>
        <w:autoSpaceDE w:val="0"/>
        <w:autoSpaceDN w:val="0"/>
        <w:adjustRightInd w:val="0"/>
        <w:spacing w:after="0" w:line="240" w:lineRule="auto"/>
        <w:rPr>
          <w:rFonts w:asciiTheme="majorHAnsi" w:hAnsiTheme="majorHAnsi" w:cs="Arial"/>
          <w:color w:val="000000"/>
          <w:sz w:val="24"/>
          <w:szCs w:val="24"/>
          <w:lang w:val="sk-SK"/>
        </w:rPr>
      </w:pPr>
      <w:r w:rsidRPr="00D92E86">
        <w:rPr>
          <w:rFonts w:asciiTheme="majorHAnsi" w:hAnsiTheme="majorHAnsi" w:cs="Arial"/>
          <w:color w:val="000000"/>
          <w:sz w:val="24"/>
          <w:szCs w:val="24"/>
          <w:lang w:val="sk-SK"/>
        </w:rPr>
        <w:t xml:space="preserve">objavia a prehĺbia svoju identitu, založenú na jedinečnosti vlastnej osoby, </w:t>
      </w:r>
    </w:p>
    <w:p w14:paraId="4410D50C" w14:textId="77777777" w:rsidR="00C97ADD" w:rsidRPr="00D92E86" w:rsidRDefault="00C97ADD" w:rsidP="001D769B">
      <w:pPr>
        <w:pStyle w:val="Odsekzoznamu"/>
        <w:numPr>
          <w:ilvl w:val="0"/>
          <w:numId w:val="46"/>
        </w:numPr>
        <w:autoSpaceDE w:val="0"/>
        <w:autoSpaceDN w:val="0"/>
        <w:adjustRightInd w:val="0"/>
        <w:spacing w:after="0" w:line="240" w:lineRule="auto"/>
        <w:rPr>
          <w:rFonts w:asciiTheme="majorHAnsi" w:hAnsiTheme="majorHAnsi" w:cs="Arial"/>
          <w:color w:val="000000"/>
          <w:sz w:val="24"/>
          <w:szCs w:val="24"/>
          <w:lang w:val="sk-SK"/>
        </w:rPr>
      </w:pPr>
      <w:r w:rsidRPr="00D92E86">
        <w:rPr>
          <w:rFonts w:asciiTheme="majorHAnsi" w:hAnsiTheme="majorHAnsi" w:cs="Arial"/>
          <w:color w:val="000000"/>
          <w:sz w:val="24"/>
          <w:szCs w:val="24"/>
          <w:lang w:val="sk-SK"/>
        </w:rPr>
        <w:t xml:space="preserve">rozvinú sebaoceňovanie a sebaovládanie, </w:t>
      </w:r>
    </w:p>
    <w:p w14:paraId="54CA13B6" w14:textId="77777777" w:rsidR="00C97ADD" w:rsidRPr="00D92E86" w:rsidRDefault="00C97ADD" w:rsidP="001D769B">
      <w:pPr>
        <w:pStyle w:val="Odsekzoznamu"/>
        <w:numPr>
          <w:ilvl w:val="0"/>
          <w:numId w:val="46"/>
        </w:numPr>
        <w:autoSpaceDE w:val="0"/>
        <w:autoSpaceDN w:val="0"/>
        <w:adjustRightInd w:val="0"/>
        <w:spacing w:after="0" w:line="240" w:lineRule="auto"/>
        <w:rPr>
          <w:rFonts w:asciiTheme="majorHAnsi" w:hAnsiTheme="majorHAnsi" w:cs="Arial"/>
          <w:color w:val="000000"/>
          <w:sz w:val="24"/>
          <w:szCs w:val="24"/>
          <w:lang w:val="sk-SK"/>
        </w:rPr>
      </w:pPr>
      <w:r w:rsidRPr="00D92E86">
        <w:rPr>
          <w:rFonts w:asciiTheme="majorHAnsi" w:hAnsiTheme="majorHAnsi" w:cs="Arial"/>
          <w:color w:val="000000"/>
          <w:sz w:val="24"/>
          <w:szCs w:val="24"/>
          <w:lang w:val="sk-SK"/>
        </w:rPr>
        <w:t xml:space="preserve">uznajú za najvyššiu hodnotu život človeka a všetko, čo ho rozvíja, </w:t>
      </w:r>
    </w:p>
    <w:p w14:paraId="67630B9A" w14:textId="77777777" w:rsidR="00C97ADD" w:rsidRPr="00D92E86" w:rsidRDefault="00C97ADD" w:rsidP="001D769B">
      <w:pPr>
        <w:pStyle w:val="Odsekzoznamu"/>
        <w:numPr>
          <w:ilvl w:val="0"/>
          <w:numId w:val="46"/>
        </w:numPr>
        <w:autoSpaceDE w:val="0"/>
        <w:autoSpaceDN w:val="0"/>
        <w:adjustRightInd w:val="0"/>
        <w:spacing w:after="0" w:line="240" w:lineRule="auto"/>
        <w:rPr>
          <w:rFonts w:asciiTheme="majorHAnsi" w:hAnsiTheme="majorHAnsi" w:cs="Arial"/>
          <w:color w:val="000000"/>
          <w:sz w:val="24"/>
          <w:szCs w:val="24"/>
          <w:lang w:val="sk-SK"/>
        </w:rPr>
      </w:pPr>
      <w:r w:rsidRPr="00D92E86">
        <w:rPr>
          <w:rFonts w:asciiTheme="majorHAnsi" w:hAnsiTheme="majorHAnsi" w:cs="Arial"/>
          <w:color w:val="000000"/>
          <w:sz w:val="24"/>
          <w:szCs w:val="24"/>
          <w:lang w:val="sk-SK"/>
        </w:rPr>
        <w:t xml:space="preserve">pochopia pravidlá vzájomného spolužitia rodiny, </w:t>
      </w:r>
    </w:p>
    <w:p w14:paraId="5DC0EEA8" w14:textId="77777777" w:rsidR="00C97ADD" w:rsidRPr="00D92E86" w:rsidRDefault="00C97ADD" w:rsidP="001D769B">
      <w:pPr>
        <w:pStyle w:val="Odsekzoznamu"/>
        <w:numPr>
          <w:ilvl w:val="0"/>
          <w:numId w:val="46"/>
        </w:numPr>
        <w:autoSpaceDE w:val="0"/>
        <w:autoSpaceDN w:val="0"/>
        <w:adjustRightInd w:val="0"/>
        <w:spacing w:after="0" w:line="240" w:lineRule="auto"/>
        <w:rPr>
          <w:rFonts w:asciiTheme="majorHAnsi" w:hAnsiTheme="majorHAnsi" w:cs="Arial"/>
          <w:color w:val="000000"/>
          <w:sz w:val="24"/>
          <w:szCs w:val="24"/>
          <w:lang w:val="sk-SK"/>
        </w:rPr>
      </w:pPr>
      <w:r w:rsidRPr="00D92E86">
        <w:rPr>
          <w:rFonts w:asciiTheme="majorHAnsi" w:hAnsiTheme="majorHAnsi" w:cs="Arial"/>
          <w:color w:val="000000"/>
          <w:sz w:val="24"/>
          <w:szCs w:val="24"/>
          <w:lang w:val="sk-SK"/>
        </w:rPr>
        <w:t xml:space="preserve">naplánujú si aktívnu participáciu na živote svojej rodiny, </w:t>
      </w:r>
    </w:p>
    <w:p w14:paraId="4D908975" w14:textId="77777777" w:rsidR="00C97ADD" w:rsidRPr="00D92E86" w:rsidRDefault="00C97ADD" w:rsidP="001D769B">
      <w:pPr>
        <w:pStyle w:val="Odsekzoznamu"/>
        <w:numPr>
          <w:ilvl w:val="0"/>
          <w:numId w:val="46"/>
        </w:numPr>
        <w:autoSpaceDE w:val="0"/>
        <w:autoSpaceDN w:val="0"/>
        <w:adjustRightInd w:val="0"/>
        <w:spacing w:after="0" w:line="240" w:lineRule="auto"/>
        <w:rPr>
          <w:rFonts w:asciiTheme="majorHAnsi" w:hAnsiTheme="majorHAnsi" w:cs="Arial"/>
          <w:color w:val="000000"/>
          <w:sz w:val="24"/>
          <w:szCs w:val="24"/>
          <w:lang w:val="sk-SK"/>
        </w:rPr>
      </w:pPr>
      <w:r w:rsidRPr="00D92E86">
        <w:rPr>
          <w:rFonts w:asciiTheme="majorHAnsi" w:hAnsiTheme="majorHAnsi" w:cs="Arial"/>
          <w:color w:val="000000"/>
          <w:sz w:val="24"/>
          <w:szCs w:val="24"/>
          <w:lang w:val="sk-SK"/>
        </w:rPr>
        <w:t xml:space="preserve">preberajú zodpovednosť za svoje rozhodnutia, </w:t>
      </w:r>
    </w:p>
    <w:p w14:paraId="3CF632F5" w14:textId="77777777" w:rsidR="00C97ADD" w:rsidRPr="00D92E86" w:rsidRDefault="00C97ADD" w:rsidP="001D769B">
      <w:pPr>
        <w:pStyle w:val="Odsekzoznamu"/>
        <w:numPr>
          <w:ilvl w:val="0"/>
          <w:numId w:val="46"/>
        </w:numPr>
        <w:autoSpaceDE w:val="0"/>
        <w:autoSpaceDN w:val="0"/>
        <w:adjustRightInd w:val="0"/>
        <w:spacing w:after="0" w:line="240" w:lineRule="auto"/>
        <w:rPr>
          <w:rFonts w:asciiTheme="majorHAnsi" w:hAnsiTheme="majorHAnsi" w:cs="Arial"/>
          <w:color w:val="000000"/>
          <w:sz w:val="24"/>
          <w:szCs w:val="24"/>
          <w:lang w:val="sk-SK"/>
        </w:rPr>
      </w:pPr>
      <w:r w:rsidRPr="00D92E86">
        <w:rPr>
          <w:rFonts w:asciiTheme="majorHAnsi" w:hAnsiTheme="majorHAnsi" w:cs="Arial"/>
          <w:color w:val="000000"/>
          <w:sz w:val="24"/>
          <w:szCs w:val="24"/>
          <w:lang w:val="sk-SK"/>
        </w:rPr>
        <w:t xml:space="preserve">akceptujú inakosť v oblasti názorov, sexuálnej orientácie, zvykov, kultúr, </w:t>
      </w:r>
    </w:p>
    <w:p w14:paraId="4C0DB898" w14:textId="77777777" w:rsidR="00C97ADD" w:rsidRPr="00D92E86" w:rsidRDefault="00C97ADD" w:rsidP="001D769B">
      <w:pPr>
        <w:pStyle w:val="Odsekzoznamu"/>
        <w:numPr>
          <w:ilvl w:val="0"/>
          <w:numId w:val="46"/>
        </w:numPr>
        <w:autoSpaceDE w:val="0"/>
        <w:autoSpaceDN w:val="0"/>
        <w:adjustRightInd w:val="0"/>
        <w:spacing w:after="0" w:line="240" w:lineRule="auto"/>
        <w:rPr>
          <w:rFonts w:asciiTheme="majorHAnsi" w:hAnsiTheme="majorHAnsi" w:cs="Arial"/>
          <w:color w:val="000000"/>
          <w:sz w:val="24"/>
          <w:szCs w:val="24"/>
          <w:lang w:val="sk-SK"/>
        </w:rPr>
      </w:pPr>
      <w:r w:rsidRPr="00D92E86">
        <w:rPr>
          <w:rFonts w:asciiTheme="majorHAnsi" w:hAnsiTheme="majorHAnsi" w:cs="Arial"/>
          <w:color w:val="000000"/>
          <w:sz w:val="24"/>
          <w:szCs w:val="24"/>
          <w:lang w:val="sk-SK"/>
        </w:rPr>
        <w:t xml:space="preserve">pochopia dôležitosť nezávislosti od vecí, drog, sexu, médií. </w:t>
      </w:r>
    </w:p>
    <w:p w14:paraId="456F8605" w14:textId="77777777" w:rsidR="00C97ADD" w:rsidRPr="00D92E86" w:rsidRDefault="00C97ADD" w:rsidP="00C97ADD">
      <w:pPr>
        <w:autoSpaceDE w:val="0"/>
        <w:autoSpaceDN w:val="0"/>
        <w:adjustRightInd w:val="0"/>
        <w:spacing w:after="0" w:line="240" w:lineRule="auto"/>
        <w:rPr>
          <w:rFonts w:asciiTheme="majorHAnsi" w:hAnsiTheme="majorHAnsi" w:cs="Arial"/>
          <w:color w:val="000000"/>
          <w:sz w:val="24"/>
          <w:szCs w:val="24"/>
        </w:rPr>
      </w:pPr>
    </w:p>
    <w:p w14:paraId="62754FBF" w14:textId="77777777" w:rsidR="00C97ADD" w:rsidRPr="00D92E86" w:rsidRDefault="00C97ADD" w:rsidP="00C97ADD">
      <w:pPr>
        <w:autoSpaceDE w:val="0"/>
        <w:autoSpaceDN w:val="0"/>
        <w:adjustRightInd w:val="0"/>
        <w:spacing w:after="0" w:line="240" w:lineRule="auto"/>
        <w:rPr>
          <w:rFonts w:asciiTheme="majorHAnsi" w:hAnsiTheme="majorHAnsi" w:cs="Arial"/>
          <w:b/>
          <w:bCs/>
          <w:color w:val="000000"/>
          <w:sz w:val="28"/>
          <w:szCs w:val="28"/>
        </w:rPr>
      </w:pPr>
      <w:r w:rsidRPr="00D92E86">
        <w:rPr>
          <w:rFonts w:asciiTheme="majorHAnsi" w:hAnsiTheme="majorHAnsi" w:cs="Arial"/>
          <w:b/>
          <w:bCs/>
          <w:color w:val="000000"/>
          <w:sz w:val="28"/>
          <w:szCs w:val="28"/>
        </w:rPr>
        <w:t xml:space="preserve">VZDELÁVACÍ ŠTANDARD </w:t>
      </w:r>
    </w:p>
    <w:p w14:paraId="49813BBC" w14:textId="77777777" w:rsidR="00C97ADD" w:rsidRPr="00D92E86" w:rsidRDefault="00C97ADD" w:rsidP="00C97ADD">
      <w:pPr>
        <w:autoSpaceDE w:val="0"/>
        <w:autoSpaceDN w:val="0"/>
        <w:adjustRightInd w:val="0"/>
        <w:spacing w:after="0" w:line="240" w:lineRule="auto"/>
        <w:rPr>
          <w:rFonts w:asciiTheme="majorHAnsi" w:hAnsiTheme="majorHAnsi" w:cs="Arial"/>
          <w:color w:val="000000"/>
          <w:sz w:val="28"/>
          <w:szCs w:val="28"/>
        </w:rPr>
      </w:pPr>
    </w:p>
    <w:p w14:paraId="7DDD83F8" w14:textId="77777777" w:rsidR="00C97ADD" w:rsidRPr="00D92E86" w:rsidRDefault="00C97ADD" w:rsidP="001D769B">
      <w:pPr>
        <w:pStyle w:val="Odsekzoznamu"/>
        <w:numPr>
          <w:ilvl w:val="0"/>
          <w:numId w:val="47"/>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prejavia sebaúctu v bežnej komunikácii </w:t>
      </w:r>
    </w:p>
    <w:p w14:paraId="361CB7C8" w14:textId="77777777" w:rsidR="00C97ADD" w:rsidRPr="00D92E86" w:rsidRDefault="00C97ADD" w:rsidP="001D769B">
      <w:pPr>
        <w:pStyle w:val="Odsekzoznamu"/>
        <w:numPr>
          <w:ilvl w:val="1"/>
          <w:numId w:val="47"/>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vysvetlia ako súvisí odpúšťanie so sebaúctou </w:t>
      </w:r>
    </w:p>
    <w:p w14:paraId="06C342B6" w14:textId="77777777" w:rsidR="00C97ADD" w:rsidRPr="00D92E86" w:rsidRDefault="00C97ADD" w:rsidP="00C97ADD">
      <w:pPr>
        <w:autoSpaceDE w:val="0"/>
        <w:autoSpaceDN w:val="0"/>
        <w:adjustRightInd w:val="0"/>
        <w:spacing w:after="0" w:line="240" w:lineRule="auto"/>
        <w:rPr>
          <w:rFonts w:asciiTheme="majorHAnsi" w:hAnsiTheme="majorHAnsi" w:cs="Arial"/>
          <w:color w:val="000000"/>
          <w:sz w:val="23"/>
          <w:szCs w:val="23"/>
        </w:rPr>
      </w:pPr>
    </w:p>
    <w:p w14:paraId="0BE2E56F" w14:textId="77777777" w:rsidR="00C97ADD" w:rsidRPr="00D92E86" w:rsidRDefault="00C97ADD" w:rsidP="001D769B">
      <w:pPr>
        <w:pStyle w:val="Odsekzoznamu"/>
        <w:numPr>
          <w:ilvl w:val="0"/>
          <w:numId w:val="47"/>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osobnostný predpoklad – danosť </w:t>
      </w:r>
    </w:p>
    <w:p w14:paraId="1A889856" w14:textId="77777777" w:rsidR="00C97ADD" w:rsidRPr="00D92E86" w:rsidRDefault="00C97ADD" w:rsidP="001D769B">
      <w:pPr>
        <w:pStyle w:val="Odsekzoznamu"/>
        <w:numPr>
          <w:ilvl w:val="1"/>
          <w:numId w:val="47"/>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 úsilie človeka </w:t>
      </w:r>
    </w:p>
    <w:p w14:paraId="0548D9E3" w14:textId="77777777" w:rsidR="00C97ADD" w:rsidRPr="00D92E86" w:rsidRDefault="00C97ADD" w:rsidP="001D769B">
      <w:pPr>
        <w:pStyle w:val="Odsekzoznamu"/>
        <w:numPr>
          <w:ilvl w:val="1"/>
          <w:numId w:val="47"/>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zodpovednosť a sebaovládanie </w:t>
      </w:r>
    </w:p>
    <w:p w14:paraId="56DB873F" w14:textId="77777777" w:rsidR="00C97ADD" w:rsidRPr="00D92E86" w:rsidRDefault="00C97ADD" w:rsidP="001D769B">
      <w:pPr>
        <w:pStyle w:val="Odsekzoznamu"/>
        <w:numPr>
          <w:ilvl w:val="1"/>
          <w:numId w:val="47"/>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vlastný názor </w:t>
      </w:r>
    </w:p>
    <w:p w14:paraId="3EE0550D" w14:textId="77777777" w:rsidR="00C97ADD" w:rsidRPr="00D92E86" w:rsidRDefault="00C97ADD" w:rsidP="001D769B">
      <w:pPr>
        <w:pStyle w:val="Odsekzoznamu"/>
        <w:numPr>
          <w:ilvl w:val="1"/>
          <w:numId w:val="47"/>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odpúšťanie </w:t>
      </w:r>
    </w:p>
    <w:p w14:paraId="3F2BB368" w14:textId="77777777" w:rsidR="00C97ADD" w:rsidRPr="00D92E86" w:rsidRDefault="00C97ADD" w:rsidP="001D769B">
      <w:pPr>
        <w:pStyle w:val="Odsekzoznamu"/>
        <w:numPr>
          <w:ilvl w:val="1"/>
          <w:numId w:val="47"/>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nezodpovednosť </w:t>
      </w:r>
    </w:p>
    <w:p w14:paraId="0A8E74E7" w14:textId="77777777" w:rsidR="00C97ADD" w:rsidRPr="00D92E86" w:rsidRDefault="00C97ADD" w:rsidP="00C97ADD">
      <w:pPr>
        <w:autoSpaceDE w:val="0"/>
        <w:autoSpaceDN w:val="0"/>
        <w:adjustRightInd w:val="0"/>
        <w:spacing w:after="0" w:line="240" w:lineRule="auto"/>
        <w:rPr>
          <w:rFonts w:asciiTheme="majorHAnsi" w:hAnsiTheme="majorHAnsi" w:cs="Arial"/>
          <w:color w:val="000000"/>
          <w:sz w:val="23"/>
          <w:szCs w:val="23"/>
        </w:rPr>
      </w:pPr>
    </w:p>
    <w:p w14:paraId="16276669" w14:textId="77777777" w:rsidR="00C97ADD" w:rsidRPr="00D92E86" w:rsidRDefault="00C97ADD" w:rsidP="001D769B">
      <w:pPr>
        <w:pStyle w:val="Odsekzoznamu"/>
        <w:numPr>
          <w:ilvl w:val="0"/>
          <w:numId w:val="47"/>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uplatňujú základné komunikačné spôsobilosti vo vlastnej rodine </w:t>
      </w:r>
    </w:p>
    <w:p w14:paraId="00908F3C" w14:textId="77777777" w:rsidR="00C97ADD" w:rsidRPr="00D92E86" w:rsidRDefault="00C97ADD" w:rsidP="001D769B">
      <w:pPr>
        <w:pStyle w:val="Odsekzoznamu"/>
        <w:numPr>
          <w:ilvl w:val="1"/>
          <w:numId w:val="47"/>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preukazujú pochopenie členov rodiny </w:t>
      </w:r>
    </w:p>
    <w:p w14:paraId="44D3900B" w14:textId="77777777" w:rsidR="00C97ADD" w:rsidRPr="00D92E86" w:rsidRDefault="00C97ADD" w:rsidP="001D769B">
      <w:pPr>
        <w:pStyle w:val="Odsekzoznamu"/>
        <w:numPr>
          <w:ilvl w:val="1"/>
          <w:numId w:val="47"/>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participujú pozitívne na živote rodiny </w:t>
      </w:r>
    </w:p>
    <w:p w14:paraId="0349C606" w14:textId="77777777" w:rsidR="00C97ADD" w:rsidRPr="00D92E86" w:rsidRDefault="00C97ADD" w:rsidP="00C97ADD">
      <w:pPr>
        <w:autoSpaceDE w:val="0"/>
        <w:autoSpaceDN w:val="0"/>
        <w:adjustRightInd w:val="0"/>
        <w:spacing w:after="0" w:line="240" w:lineRule="auto"/>
        <w:rPr>
          <w:rFonts w:asciiTheme="majorHAnsi" w:hAnsiTheme="majorHAnsi" w:cs="Arial"/>
          <w:color w:val="000000"/>
          <w:sz w:val="23"/>
          <w:szCs w:val="23"/>
        </w:rPr>
      </w:pPr>
    </w:p>
    <w:p w14:paraId="403E92D2" w14:textId="77777777" w:rsidR="00C97ADD" w:rsidRPr="00D92E86" w:rsidRDefault="00C97ADD" w:rsidP="001D769B">
      <w:pPr>
        <w:pStyle w:val="Odsekzoznamu"/>
        <w:numPr>
          <w:ilvl w:val="0"/>
          <w:numId w:val="47"/>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odpúšťanie, empatia, zdieľanie a blízkosť </w:t>
      </w:r>
    </w:p>
    <w:p w14:paraId="3B935670" w14:textId="77777777" w:rsidR="00C97ADD" w:rsidRPr="00D92E86" w:rsidRDefault="00C97ADD" w:rsidP="001D769B">
      <w:pPr>
        <w:pStyle w:val="Odsekzoznamu"/>
        <w:numPr>
          <w:ilvl w:val="1"/>
          <w:numId w:val="47"/>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pomoc, špecifiká členov rodiny – otec, matka, súrodenec, starý rodič, širšia rodina </w:t>
      </w:r>
    </w:p>
    <w:p w14:paraId="1E67D07F" w14:textId="77777777" w:rsidR="00C97ADD" w:rsidRPr="00D92E86" w:rsidRDefault="00C97ADD" w:rsidP="001D769B">
      <w:pPr>
        <w:pStyle w:val="Odsekzoznamu"/>
        <w:numPr>
          <w:ilvl w:val="1"/>
          <w:numId w:val="47"/>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funkcie rodiny </w:t>
      </w:r>
    </w:p>
    <w:p w14:paraId="0FB64865" w14:textId="77777777" w:rsidR="00C97ADD" w:rsidRPr="00D92E86" w:rsidRDefault="00C97ADD" w:rsidP="00C97ADD">
      <w:pPr>
        <w:pStyle w:val="Odsekzoznamu"/>
        <w:autoSpaceDE w:val="0"/>
        <w:autoSpaceDN w:val="0"/>
        <w:adjustRightInd w:val="0"/>
        <w:spacing w:after="0" w:line="240" w:lineRule="auto"/>
        <w:rPr>
          <w:rFonts w:asciiTheme="majorHAnsi" w:hAnsiTheme="majorHAnsi" w:cs="Arial"/>
          <w:color w:val="000000"/>
          <w:sz w:val="23"/>
          <w:szCs w:val="23"/>
          <w:lang w:val="sk-SK"/>
        </w:rPr>
      </w:pPr>
    </w:p>
    <w:p w14:paraId="5F03FD44" w14:textId="77777777" w:rsidR="00C97ADD" w:rsidRPr="00D92E86" w:rsidRDefault="00C97ADD" w:rsidP="001D769B">
      <w:pPr>
        <w:pStyle w:val="Odsekzoznamu"/>
        <w:numPr>
          <w:ilvl w:val="0"/>
          <w:numId w:val="47"/>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lastRenderedPageBreak/>
        <w:t xml:space="preserve">rozpoznajú príčiny a dôsledky pohlavných chorôb </w:t>
      </w:r>
    </w:p>
    <w:p w14:paraId="37180AD9" w14:textId="77777777" w:rsidR="00C97ADD" w:rsidRPr="00D92E86" w:rsidRDefault="00C97ADD" w:rsidP="001D769B">
      <w:pPr>
        <w:pStyle w:val="Odsekzoznamu"/>
        <w:numPr>
          <w:ilvl w:val="1"/>
          <w:numId w:val="47"/>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hovoria úctivo o otázkach sexuality </w:t>
      </w:r>
    </w:p>
    <w:p w14:paraId="3064E4F3" w14:textId="77777777" w:rsidR="00C97ADD" w:rsidRPr="00D92E86" w:rsidRDefault="00C97ADD" w:rsidP="001D769B">
      <w:pPr>
        <w:pStyle w:val="Odsekzoznamu"/>
        <w:numPr>
          <w:ilvl w:val="1"/>
          <w:numId w:val="47"/>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prejavujú rozvahu pri nadväzovaní intímnych vzťahov </w:t>
      </w:r>
    </w:p>
    <w:p w14:paraId="29B00802" w14:textId="77777777" w:rsidR="00C97ADD" w:rsidRPr="00D92E86" w:rsidRDefault="00C97ADD" w:rsidP="00C97ADD">
      <w:pPr>
        <w:pStyle w:val="Odsekzoznamu"/>
        <w:autoSpaceDE w:val="0"/>
        <w:autoSpaceDN w:val="0"/>
        <w:adjustRightInd w:val="0"/>
        <w:spacing w:after="0" w:line="240" w:lineRule="auto"/>
        <w:rPr>
          <w:rFonts w:asciiTheme="majorHAnsi" w:hAnsiTheme="majorHAnsi" w:cs="Arial"/>
          <w:color w:val="000000"/>
          <w:sz w:val="23"/>
          <w:szCs w:val="23"/>
          <w:lang w:val="sk-SK"/>
        </w:rPr>
      </w:pPr>
    </w:p>
    <w:p w14:paraId="61300460" w14:textId="77777777" w:rsidR="00C97ADD" w:rsidRPr="00D92E86" w:rsidRDefault="00C97ADD" w:rsidP="001D769B">
      <w:pPr>
        <w:pStyle w:val="Odsekzoznamu"/>
        <w:numPr>
          <w:ilvl w:val="0"/>
          <w:numId w:val="47"/>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fyziologická a emocionálna príťažlivosť opačných pohlaví </w:t>
      </w:r>
    </w:p>
    <w:p w14:paraId="0A24B3F1" w14:textId="77777777" w:rsidR="00C97ADD" w:rsidRPr="00D92E86" w:rsidRDefault="00C97ADD" w:rsidP="001D769B">
      <w:pPr>
        <w:pStyle w:val="Odsekzoznamu"/>
        <w:numPr>
          <w:ilvl w:val="1"/>
          <w:numId w:val="47"/>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predčasný sex </w:t>
      </w:r>
    </w:p>
    <w:p w14:paraId="3D17C898" w14:textId="77777777" w:rsidR="00C97ADD" w:rsidRPr="00D92E86" w:rsidRDefault="00C97ADD" w:rsidP="001D769B">
      <w:pPr>
        <w:pStyle w:val="Odsekzoznamu"/>
        <w:numPr>
          <w:ilvl w:val="1"/>
          <w:numId w:val="47"/>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regulácia počatia, metódy antikoncepcie, prirodzené metódy regulácie počatia </w:t>
      </w:r>
    </w:p>
    <w:p w14:paraId="547730DB" w14:textId="77777777" w:rsidR="00C97ADD" w:rsidRPr="00D92E86" w:rsidRDefault="00C97ADD" w:rsidP="001D769B">
      <w:pPr>
        <w:pStyle w:val="Odsekzoznamu"/>
        <w:numPr>
          <w:ilvl w:val="1"/>
          <w:numId w:val="47"/>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zodpovednosť, citlivosť </w:t>
      </w:r>
    </w:p>
    <w:p w14:paraId="7B9A1FE4" w14:textId="77777777" w:rsidR="00C97ADD" w:rsidRPr="00D92E86" w:rsidRDefault="00C97ADD" w:rsidP="00C97ADD"/>
    <w:p w14:paraId="62C661F7" w14:textId="77777777" w:rsidR="00C97ADD" w:rsidRPr="00D92E86" w:rsidRDefault="00C97ADD">
      <w:pPr>
        <w:rPr>
          <w:rFonts w:asciiTheme="majorHAnsi" w:eastAsia="Times New Roman" w:hAnsiTheme="majorHAnsi" w:cs="Calibri"/>
          <w:b/>
          <w:bCs/>
          <w:sz w:val="32"/>
          <w:szCs w:val="32"/>
        </w:rPr>
      </w:pPr>
      <w:r w:rsidRPr="00D92E86">
        <w:rPr>
          <w:rFonts w:asciiTheme="majorHAnsi" w:eastAsia="Times New Roman" w:hAnsiTheme="majorHAnsi" w:cs="Calibri"/>
          <w:b/>
          <w:bCs/>
          <w:sz w:val="32"/>
          <w:szCs w:val="32"/>
        </w:rPr>
        <w:br w:type="page"/>
      </w:r>
    </w:p>
    <w:p w14:paraId="6FA92F8C" w14:textId="77777777" w:rsidR="00C97ADD" w:rsidRPr="00D92E86" w:rsidRDefault="00C97ADD" w:rsidP="00C97ADD">
      <w:pPr>
        <w:rPr>
          <w:rFonts w:asciiTheme="majorHAnsi" w:hAnsiTheme="majorHAnsi" w:cs="Arial"/>
          <w:b/>
          <w:bCs/>
          <w:sz w:val="28"/>
          <w:szCs w:val="28"/>
        </w:rPr>
      </w:pPr>
      <w:r w:rsidRPr="00D92E86">
        <w:rPr>
          <w:rFonts w:asciiTheme="majorHAnsi" w:hAnsiTheme="majorHAnsi" w:cs="Arial"/>
          <w:b/>
          <w:bCs/>
          <w:sz w:val="28"/>
          <w:szCs w:val="28"/>
        </w:rPr>
        <w:lastRenderedPageBreak/>
        <w:t>OBČIANSKA NÁUKA</w:t>
      </w:r>
    </w:p>
    <w:p w14:paraId="48920080" w14:textId="77777777" w:rsidR="00C97ADD" w:rsidRPr="00D92E86" w:rsidRDefault="00C97ADD" w:rsidP="00C97ADD">
      <w:pPr>
        <w:rPr>
          <w:rFonts w:asciiTheme="majorHAnsi" w:hAnsiTheme="majorHAnsi" w:cs="Arial"/>
          <w:bCs/>
          <w:sz w:val="28"/>
          <w:szCs w:val="28"/>
        </w:rPr>
      </w:pPr>
      <w:r w:rsidRPr="00D92E86">
        <w:rPr>
          <w:rFonts w:asciiTheme="majorHAnsi" w:hAnsiTheme="majorHAnsi" w:cs="Arial"/>
          <w:bCs/>
          <w:sz w:val="28"/>
          <w:szCs w:val="28"/>
        </w:rPr>
        <w:t>CHARAKTERISTIKA PREDMETU</w:t>
      </w:r>
    </w:p>
    <w:p w14:paraId="242A050B" w14:textId="77777777" w:rsidR="00C97ADD" w:rsidRPr="00D92E86" w:rsidRDefault="00C97ADD" w:rsidP="00C97ADD">
      <w:pPr>
        <w:autoSpaceDE w:val="0"/>
        <w:autoSpaceDN w:val="0"/>
        <w:adjustRightInd w:val="0"/>
        <w:spacing w:after="0" w:line="240" w:lineRule="auto"/>
        <w:jc w:val="both"/>
        <w:rPr>
          <w:rFonts w:asciiTheme="majorHAnsi" w:hAnsiTheme="majorHAnsi" w:cs="Arial"/>
          <w:sz w:val="23"/>
          <w:szCs w:val="23"/>
        </w:rPr>
      </w:pPr>
      <w:r w:rsidRPr="00D92E86">
        <w:rPr>
          <w:rFonts w:asciiTheme="majorHAnsi" w:hAnsiTheme="majorHAnsi" w:cs="Arial"/>
          <w:sz w:val="23"/>
          <w:szCs w:val="23"/>
        </w:rPr>
        <w:t xml:space="preserve">Predmet občianska náuka je koncipovaný tak, aby svojim obsahom pomáhal žiakom orientovať sa v sociálnej realite a ich začleňovaniu do rôznych spoločenských vzťahov a väzieb. Otvára cestu k realistickému sebapoznávaniu a poznávaniu osobnosti druhých ľudí a k pochopeniu vlastného konania i konania druhých ľudí v kontexte rôznych životných situácií. Oboznamuje žiakov so vzťahmi v rodine a v škole, činnosťou dôležitých politických inštitúcií a orgánov a s možnými spôsobmi zapojenia sa jednotlivcov do občianskeho života. Rozvíja občianske a právne vedomie žiakov, posilňuje zmysel jednotlivcov pre osobnú i občiansku zodpovednosť a motivuje žiakov k aktívnej účasti na živote demokratickej spoločnosti. Štátny vzdelávací program pre tento predmet je určený dvojročným učebným odborom stredných odborných škôl. </w:t>
      </w:r>
    </w:p>
    <w:p w14:paraId="7B1048F7" w14:textId="77777777" w:rsidR="00C97ADD" w:rsidRPr="00D92E86" w:rsidRDefault="00C97ADD" w:rsidP="00C97ADD">
      <w:pPr>
        <w:autoSpaceDE w:val="0"/>
        <w:autoSpaceDN w:val="0"/>
        <w:adjustRightInd w:val="0"/>
        <w:spacing w:after="0" w:line="240" w:lineRule="auto"/>
        <w:rPr>
          <w:rFonts w:asciiTheme="majorHAnsi" w:hAnsiTheme="majorHAnsi" w:cs="Arial"/>
          <w:b/>
          <w:bCs/>
          <w:sz w:val="28"/>
          <w:szCs w:val="28"/>
        </w:rPr>
      </w:pPr>
    </w:p>
    <w:p w14:paraId="3ACC20FE" w14:textId="77777777" w:rsidR="00C97ADD" w:rsidRPr="00D92E86" w:rsidRDefault="00C97ADD" w:rsidP="00C97ADD">
      <w:pPr>
        <w:autoSpaceDE w:val="0"/>
        <w:autoSpaceDN w:val="0"/>
        <w:adjustRightInd w:val="0"/>
        <w:spacing w:after="0" w:line="240" w:lineRule="auto"/>
        <w:rPr>
          <w:rFonts w:asciiTheme="majorHAnsi" w:hAnsiTheme="majorHAnsi" w:cs="Arial"/>
          <w:sz w:val="28"/>
          <w:szCs w:val="28"/>
        </w:rPr>
      </w:pPr>
      <w:r w:rsidRPr="00D92E86">
        <w:rPr>
          <w:rFonts w:asciiTheme="majorHAnsi" w:hAnsiTheme="majorHAnsi" w:cs="Arial"/>
          <w:b/>
          <w:bCs/>
          <w:sz w:val="28"/>
          <w:szCs w:val="28"/>
        </w:rPr>
        <w:t xml:space="preserve">CIELE PREDMETU </w:t>
      </w:r>
    </w:p>
    <w:p w14:paraId="441A9474" w14:textId="77777777" w:rsidR="00C97ADD" w:rsidRPr="00D92E86" w:rsidRDefault="00C97ADD" w:rsidP="00C97ADD">
      <w:pPr>
        <w:autoSpaceDE w:val="0"/>
        <w:autoSpaceDN w:val="0"/>
        <w:adjustRightInd w:val="0"/>
        <w:spacing w:after="0" w:line="240" w:lineRule="auto"/>
        <w:rPr>
          <w:rFonts w:asciiTheme="majorHAnsi" w:hAnsiTheme="majorHAnsi" w:cs="Arial"/>
          <w:sz w:val="23"/>
          <w:szCs w:val="23"/>
        </w:rPr>
      </w:pPr>
      <w:r w:rsidRPr="00D92E86">
        <w:rPr>
          <w:rFonts w:asciiTheme="majorHAnsi" w:hAnsiTheme="majorHAnsi" w:cs="Arial"/>
          <w:sz w:val="23"/>
          <w:szCs w:val="23"/>
        </w:rPr>
        <w:t xml:space="preserve">Žiaci </w:t>
      </w:r>
    </w:p>
    <w:p w14:paraId="4ABDFA5C" w14:textId="77777777" w:rsidR="00C97ADD" w:rsidRPr="00D92E86" w:rsidRDefault="00C97ADD" w:rsidP="001D769B">
      <w:pPr>
        <w:pStyle w:val="Odsekzoznamu"/>
        <w:numPr>
          <w:ilvl w:val="0"/>
          <w:numId w:val="48"/>
        </w:numPr>
        <w:autoSpaceDE w:val="0"/>
        <w:autoSpaceDN w:val="0"/>
        <w:adjustRightInd w:val="0"/>
        <w:spacing w:after="175" w:line="240" w:lineRule="auto"/>
        <w:jc w:val="both"/>
        <w:rPr>
          <w:rFonts w:asciiTheme="majorHAnsi" w:hAnsiTheme="majorHAnsi" w:cs="Arial"/>
          <w:sz w:val="23"/>
          <w:szCs w:val="23"/>
          <w:lang w:val="sk-SK"/>
        </w:rPr>
      </w:pPr>
      <w:r w:rsidRPr="00D92E86">
        <w:rPr>
          <w:rFonts w:asciiTheme="majorHAnsi" w:hAnsiTheme="majorHAnsi" w:cs="Arial"/>
          <w:sz w:val="23"/>
          <w:szCs w:val="23"/>
          <w:lang w:val="sk-SK"/>
        </w:rPr>
        <w:t xml:space="preserve">pochopia jedinečnosť a neopakovateľnosť každého človeka v spoločnosti, </w:t>
      </w:r>
    </w:p>
    <w:p w14:paraId="753A7B8D" w14:textId="77777777" w:rsidR="00C97ADD" w:rsidRPr="00D92E86" w:rsidRDefault="00C97ADD" w:rsidP="001D769B">
      <w:pPr>
        <w:pStyle w:val="Odsekzoznamu"/>
        <w:numPr>
          <w:ilvl w:val="0"/>
          <w:numId w:val="48"/>
        </w:numPr>
        <w:autoSpaceDE w:val="0"/>
        <w:autoSpaceDN w:val="0"/>
        <w:adjustRightInd w:val="0"/>
        <w:spacing w:after="175" w:line="240" w:lineRule="auto"/>
        <w:jc w:val="both"/>
        <w:rPr>
          <w:rFonts w:asciiTheme="majorHAnsi" w:hAnsiTheme="majorHAnsi" w:cs="Arial"/>
          <w:sz w:val="23"/>
          <w:szCs w:val="23"/>
          <w:lang w:val="sk-SK"/>
        </w:rPr>
      </w:pPr>
      <w:r w:rsidRPr="00D92E86">
        <w:rPr>
          <w:rFonts w:asciiTheme="majorHAnsi" w:hAnsiTheme="majorHAnsi" w:cs="Arial"/>
          <w:sz w:val="23"/>
          <w:szCs w:val="23"/>
          <w:lang w:val="sk-SK"/>
        </w:rPr>
        <w:t xml:space="preserve">utvoria si vedomie vlastnej identity a identity druhých ľudí, </w:t>
      </w:r>
    </w:p>
    <w:p w14:paraId="5FA2D226" w14:textId="77777777" w:rsidR="00C97ADD" w:rsidRPr="00D92E86" w:rsidRDefault="00C97ADD" w:rsidP="001D769B">
      <w:pPr>
        <w:pStyle w:val="Odsekzoznamu"/>
        <w:numPr>
          <w:ilvl w:val="0"/>
          <w:numId w:val="48"/>
        </w:numPr>
        <w:autoSpaceDE w:val="0"/>
        <w:autoSpaceDN w:val="0"/>
        <w:adjustRightInd w:val="0"/>
        <w:spacing w:after="175" w:line="240" w:lineRule="auto"/>
        <w:jc w:val="both"/>
        <w:rPr>
          <w:rFonts w:asciiTheme="majorHAnsi" w:hAnsiTheme="majorHAnsi" w:cs="Arial"/>
          <w:sz w:val="23"/>
          <w:szCs w:val="23"/>
          <w:lang w:val="sk-SK"/>
        </w:rPr>
      </w:pPr>
      <w:r w:rsidRPr="00D92E86">
        <w:rPr>
          <w:rFonts w:asciiTheme="majorHAnsi" w:hAnsiTheme="majorHAnsi" w:cs="Arial"/>
          <w:sz w:val="23"/>
          <w:szCs w:val="23"/>
          <w:lang w:val="sk-SK"/>
        </w:rPr>
        <w:t xml:space="preserve">akceptujú vlastnú osobnosť a osobnosť druhých ľudí, </w:t>
      </w:r>
    </w:p>
    <w:p w14:paraId="0464D473" w14:textId="77777777" w:rsidR="00C97ADD" w:rsidRPr="00D92E86" w:rsidRDefault="00C97ADD" w:rsidP="001D769B">
      <w:pPr>
        <w:pStyle w:val="Odsekzoznamu"/>
        <w:numPr>
          <w:ilvl w:val="0"/>
          <w:numId w:val="48"/>
        </w:numPr>
        <w:autoSpaceDE w:val="0"/>
        <w:autoSpaceDN w:val="0"/>
        <w:adjustRightInd w:val="0"/>
        <w:spacing w:after="175" w:line="240" w:lineRule="auto"/>
        <w:jc w:val="both"/>
        <w:rPr>
          <w:rFonts w:asciiTheme="majorHAnsi" w:hAnsiTheme="majorHAnsi" w:cs="Arial"/>
          <w:sz w:val="23"/>
          <w:szCs w:val="23"/>
          <w:lang w:val="sk-SK"/>
        </w:rPr>
      </w:pPr>
      <w:r w:rsidRPr="00D92E86">
        <w:rPr>
          <w:rFonts w:asciiTheme="majorHAnsi" w:hAnsiTheme="majorHAnsi" w:cs="Arial"/>
          <w:sz w:val="23"/>
          <w:szCs w:val="23"/>
          <w:lang w:val="sk-SK"/>
        </w:rPr>
        <w:t xml:space="preserve">zorientujú sa v spoločenských, politických a právnych faktoch, tvoriacich rámec každodenného života, </w:t>
      </w:r>
    </w:p>
    <w:p w14:paraId="2B36EEAF" w14:textId="77777777" w:rsidR="00C97ADD" w:rsidRPr="00D92E86" w:rsidRDefault="00C97ADD" w:rsidP="001D769B">
      <w:pPr>
        <w:pStyle w:val="Odsekzoznamu"/>
        <w:numPr>
          <w:ilvl w:val="0"/>
          <w:numId w:val="48"/>
        </w:numPr>
        <w:autoSpaceDE w:val="0"/>
        <w:autoSpaceDN w:val="0"/>
        <w:adjustRightInd w:val="0"/>
        <w:spacing w:after="175" w:line="240" w:lineRule="auto"/>
        <w:jc w:val="both"/>
        <w:rPr>
          <w:rFonts w:asciiTheme="majorHAnsi" w:hAnsiTheme="majorHAnsi" w:cs="Arial"/>
          <w:sz w:val="23"/>
          <w:szCs w:val="23"/>
          <w:lang w:val="sk-SK"/>
        </w:rPr>
      </w:pPr>
      <w:r w:rsidRPr="00D92E86">
        <w:rPr>
          <w:rFonts w:asciiTheme="majorHAnsi" w:hAnsiTheme="majorHAnsi" w:cs="Arial"/>
          <w:sz w:val="23"/>
          <w:szCs w:val="23"/>
          <w:lang w:val="sk-SK"/>
        </w:rPr>
        <w:t xml:space="preserve">uvedomia si práva a povinnosti občana Slovenskej republiky, </w:t>
      </w:r>
    </w:p>
    <w:p w14:paraId="756F7E2C" w14:textId="77777777" w:rsidR="00C97ADD" w:rsidRPr="00D92E86" w:rsidRDefault="00C97ADD" w:rsidP="001D769B">
      <w:pPr>
        <w:pStyle w:val="Odsekzoznamu"/>
        <w:numPr>
          <w:ilvl w:val="0"/>
          <w:numId w:val="48"/>
        </w:numPr>
        <w:autoSpaceDE w:val="0"/>
        <w:autoSpaceDN w:val="0"/>
        <w:adjustRightInd w:val="0"/>
        <w:spacing w:after="0" w:line="240" w:lineRule="auto"/>
        <w:jc w:val="both"/>
        <w:rPr>
          <w:rFonts w:asciiTheme="majorHAnsi" w:hAnsiTheme="majorHAnsi" w:cs="Arial"/>
          <w:sz w:val="23"/>
          <w:szCs w:val="23"/>
          <w:lang w:val="sk-SK"/>
        </w:rPr>
      </w:pPr>
      <w:r w:rsidRPr="00D92E86">
        <w:rPr>
          <w:rFonts w:asciiTheme="majorHAnsi" w:hAnsiTheme="majorHAnsi" w:cs="Arial"/>
          <w:sz w:val="23"/>
          <w:szCs w:val="23"/>
          <w:lang w:val="sk-SK"/>
        </w:rPr>
        <w:t xml:space="preserve">rešpektujú základné princípy demokracie a tolerancie, </w:t>
      </w:r>
    </w:p>
    <w:p w14:paraId="51484C94" w14:textId="77777777" w:rsidR="00C97ADD" w:rsidRPr="00D92E86" w:rsidRDefault="00C97ADD" w:rsidP="00C97ADD"/>
    <w:p w14:paraId="5DAEA780" w14:textId="77777777" w:rsidR="00C97ADD" w:rsidRPr="00D92E86" w:rsidRDefault="00C97ADD" w:rsidP="00C97ADD">
      <w:pPr>
        <w:autoSpaceDE w:val="0"/>
        <w:autoSpaceDN w:val="0"/>
        <w:adjustRightInd w:val="0"/>
        <w:spacing w:after="0" w:line="240" w:lineRule="auto"/>
        <w:rPr>
          <w:rFonts w:asciiTheme="majorHAnsi" w:hAnsiTheme="majorHAnsi" w:cs="Arial"/>
          <w:b/>
          <w:bCs/>
          <w:color w:val="000000"/>
          <w:sz w:val="28"/>
          <w:szCs w:val="28"/>
        </w:rPr>
      </w:pPr>
      <w:r w:rsidRPr="00D92E86">
        <w:rPr>
          <w:rFonts w:asciiTheme="majorHAnsi" w:hAnsiTheme="majorHAnsi" w:cs="Arial"/>
          <w:b/>
          <w:bCs/>
          <w:color w:val="000000"/>
          <w:sz w:val="28"/>
          <w:szCs w:val="28"/>
        </w:rPr>
        <w:t xml:space="preserve">VZDELÁVACÍ ŠTANDARD </w:t>
      </w:r>
    </w:p>
    <w:p w14:paraId="105CBC42" w14:textId="77777777" w:rsidR="00C97ADD" w:rsidRPr="00D92E86" w:rsidRDefault="00C97ADD" w:rsidP="00C97ADD">
      <w:pPr>
        <w:autoSpaceDE w:val="0"/>
        <w:autoSpaceDN w:val="0"/>
        <w:adjustRightInd w:val="0"/>
        <w:spacing w:after="0" w:line="240" w:lineRule="auto"/>
        <w:rPr>
          <w:rFonts w:asciiTheme="majorHAnsi" w:hAnsiTheme="majorHAnsi" w:cs="Arial"/>
          <w:color w:val="000000"/>
          <w:sz w:val="28"/>
          <w:szCs w:val="28"/>
        </w:rPr>
      </w:pPr>
    </w:p>
    <w:p w14:paraId="50AEF2E3" w14:textId="77777777" w:rsidR="00C97ADD" w:rsidRPr="00D92E86" w:rsidRDefault="00C97ADD" w:rsidP="00C97ADD">
      <w:pPr>
        <w:rPr>
          <w:rFonts w:asciiTheme="majorHAnsi" w:hAnsiTheme="majorHAnsi" w:cs="Arial"/>
          <w:b/>
          <w:bCs/>
          <w:color w:val="000000"/>
          <w:sz w:val="23"/>
          <w:szCs w:val="23"/>
        </w:rPr>
      </w:pPr>
      <w:r w:rsidRPr="00D92E86">
        <w:rPr>
          <w:rFonts w:asciiTheme="majorHAnsi" w:hAnsiTheme="majorHAnsi" w:cs="Arial"/>
          <w:b/>
          <w:bCs/>
          <w:color w:val="000000"/>
          <w:sz w:val="23"/>
          <w:szCs w:val="23"/>
        </w:rPr>
        <w:t>Tematický celok - Človek ako jedinec</w:t>
      </w:r>
    </w:p>
    <w:p w14:paraId="62A8D02B" w14:textId="77777777" w:rsidR="00C97ADD" w:rsidRPr="00D92E86" w:rsidRDefault="00C97ADD" w:rsidP="00C97ADD">
      <w:pPr>
        <w:rPr>
          <w:rFonts w:asciiTheme="majorHAnsi" w:hAnsiTheme="majorHAnsi" w:cs="Arial"/>
          <w:b/>
          <w:bCs/>
          <w:color w:val="000000"/>
          <w:sz w:val="23"/>
          <w:szCs w:val="23"/>
        </w:rPr>
      </w:pPr>
      <w:r w:rsidRPr="00D92E86">
        <w:rPr>
          <w:rFonts w:asciiTheme="majorHAnsi" w:hAnsiTheme="majorHAnsi" w:cs="Arial"/>
          <w:b/>
          <w:bCs/>
          <w:color w:val="000000"/>
          <w:sz w:val="23"/>
          <w:szCs w:val="23"/>
        </w:rPr>
        <w:t xml:space="preserve">Výkonový štandard - </w:t>
      </w:r>
      <w:r w:rsidRPr="00D92E86">
        <w:rPr>
          <w:rFonts w:asciiTheme="majorHAnsi" w:hAnsiTheme="majorHAnsi" w:cs="Arial"/>
          <w:color w:val="000000"/>
          <w:sz w:val="23"/>
          <w:szCs w:val="23"/>
        </w:rPr>
        <w:t>Žiaci po absolvovaní daného učebného odboru</w:t>
      </w:r>
    </w:p>
    <w:p w14:paraId="0146FC6F" w14:textId="77777777" w:rsidR="00C97ADD" w:rsidRPr="00D92E86" w:rsidRDefault="00C97ADD" w:rsidP="001D769B">
      <w:pPr>
        <w:pStyle w:val="Odsekzoznamu"/>
        <w:numPr>
          <w:ilvl w:val="0"/>
          <w:numId w:val="49"/>
        </w:numPr>
        <w:autoSpaceDE w:val="0"/>
        <w:autoSpaceDN w:val="0"/>
        <w:adjustRightInd w:val="0"/>
        <w:spacing w:after="0" w:line="240" w:lineRule="auto"/>
        <w:jc w:val="both"/>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uvedú na príkladoch zo života ako človek vníma, prežíva a poznáva skutočnosť, seba a druhých ľudí a čo vplýva na jeho vnímanie a poznávanie </w:t>
      </w:r>
    </w:p>
    <w:p w14:paraId="1B4ED6A3" w14:textId="77777777" w:rsidR="00C97ADD" w:rsidRPr="00D92E86" w:rsidRDefault="00C97ADD" w:rsidP="001D769B">
      <w:pPr>
        <w:pStyle w:val="Odsekzoznamu"/>
        <w:numPr>
          <w:ilvl w:val="0"/>
          <w:numId w:val="49"/>
        </w:numPr>
        <w:autoSpaceDE w:val="0"/>
        <w:autoSpaceDN w:val="0"/>
        <w:adjustRightInd w:val="0"/>
        <w:spacing w:after="0" w:line="240" w:lineRule="auto"/>
        <w:jc w:val="both"/>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poznajú a uplatnia zásady duševnej hygieny </w:t>
      </w:r>
    </w:p>
    <w:p w14:paraId="3A8CFA6A" w14:textId="77777777" w:rsidR="00C97ADD" w:rsidRPr="00D92E86" w:rsidRDefault="00C97ADD" w:rsidP="001D769B">
      <w:pPr>
        <w:pStyle w:val="Odsekzoznamu"/>
        <w:numPr>
          <w:ilvl w:val="0"/>
          <w:numId w:val="49"/>
        </w:numPr>
        <w:autoSpaceDE w:val="0"/>
        <w:autoSpaceDN w:val="0"/>
        <w:adjustRightInd w:val="0"/>
        <w:spacing w:after="0" w:line="240" w:lineRule="auto"/>
        <w:jc w:val="both"/>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vysvetlia príčiny stresu a uvedú dôsledky stresu na vybranej situácii zo života </w:t>
      </w:r>
    </w:p>
    <w:p w14:paraId="4D6F999F" w14:textId="77777777" w:rsidR="00C97ADD" w:rsidRPr="00D92E86" w:rsidRDefault="00C97ADD" w:rsidP="001D769B">
      <w:pPr>
        <w:pStyle w:val="Odsekzoznamu"/>
        <w:numPr>
          <w:ilvl w:val="0"/>
          <w:numId w:val="49"/>
        </w:numPr>
        <w:autoSpaceDE w:val="0"/>
        <w:autoSpaceDN w:val="0"/>
        <w:adjustRightInd w:val="0"/>
        <w:spacing w:after="0" w:line="240" w:lineRule="auto"/>
        <w:jc w:val="both"/>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využijú získané poznatky pri sebapoznávaní, poznávaní druhých ľudí, voľbe profesijnej orientácie </w:t>
      </w:r>
    </w:p>
    <w:p w14:paraId="4D655A81" w14:textId="77777777" w:rsidR="00C97ADD" w:rsidRPr="00D92E86" w:rsidRDefault="00C97ADD" w:rsidP="001D769B">
      <w:pPr>
        <w:pStyle w:val="Odsekzoznamu"/>
        <w:numPr>
          <w:ilvl w:val="0"/>
          <w:numId w:val="49"/>
        </w:numPr>
        <w:autoSpaceDE w:val="0"/>
        <w:autoSpaceDN w:val="0"/>
        <w:adjustRightInd w:val="0"/>
        <w:spacing w:after="0" w:line="240" w:lineRule="auto"/>
        <w:jc w:val="both"/>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uvedú na príkladoch zo života vhodné spôsoby vyrovnávania sa s náročnými životnými skúsenosťami </w:t>
      </w:r>
    </w:p>
    <w:p w14:paraId="444DD65D" w14:textId="77777777" w:rsidR="00C97ADD" w:rsidRPr="00D92E86" w:rsidRDefault="00C97ADD" w:rsidP="00C97ADD">
      <w:pPr>
        <w:rPr>
          <w:rFonts w:asciiTheme="majorHAnsi" w:hAnsiTheme="majorHAnsi" w:cs="Arial"/>
          <w:b/>
          <w:bCs/>
          <w:color w:val="000000"/>
          <w:sz w:val="23"/>
          <w:szCs w:val="23"/>
        </w:rPr>
      </w:pPr>
    </w:p>
    <w:p w14:paraId="79257CE8" w14:textId="77777777" w:rsidR="00C97ADD" w:rsidRPr="00D92E86" w:rsidRDefault="00C97ADD" w:rsidP="00C97ADD">
      <w:r w:rsidRPr="00D92E86">
        <w:rPr>
          <w:rFonts w:asciiTheme="majorHAnsi" w:hAnsiTheme="majorHAnsi" w:cs="Arial"/>
          <w:b/>
          <w:bCs/>
          <w:color w:val="000000"/>
          <w:sz w:val="23"/>
          <w:szCs w:val="23"/>
        </w:rPr>
        <w:t>Obsahový štandard</w:t>
      </w:r>
    </w:p>
    <w:p w14:paraId="2E35C94B"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psychika, jej vnútorné a vonkajšie prejavy </w:t>
      </w:r>
    </w:p>
    <w:p w14:paraId="60780335"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psychické schopnosti, inteligencia, nadanie </w:t>
      </w:r>
    </w:p>
    <w:p w14:paraId="771FF499"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vplyv emócií na výkonnosť človek </w:t>
      </w:r>
    </w:p>
    <w:p w14:paraId="1FF78473"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psychické zdravie a stres </w:t>
      </w:r>
    </w:p>
    <w:p w14:paraId="75A0F4C9"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praktické využitie psychologických poznatkov </w:t>
      </w:r>
    </w:p>
    <w:p w14:paraId="3ADBA806" w14:textId="77777777" w:rsidR="00C97ADD" w:rsidRPr="00D92E86" w:rsidRDefault="00C97ADD" w:rsidP="00C97ADD"/>
    <w:p w14:paraId="17C9C254" w14:textId="77777777" w:rsidR="00C97ADD" w:rsidRPr="00D92E86" w:rsidRDefault="00C97ADD" w:rsidP="00C97ADD">
      <w:pPr>
        <w:rPr>
          <w:rFonts w:asciiTheme="majorHAnsi" w:hAnsiTheme="majorHAnsi" w:cs="Arial"/>
          <w:b/>
          <w:bCs/>
          <w:color w:val="000000"/>
          <w:sz w:val="23"/>
          <w:szCs w:val="23"/>
        </w:rPr>
      </w:pPr>
    </w:p>
    <w:p w14:paraId="3230C351" w14:textId="77777777" w:rsidR="00C97ADD" w:rsidRPr="00D92E86" w:rsidRDefault="00C97ADD" w:rsidP="00C97ADD">
      <w:pPr>
        <w:spacing w:after="160" w:line="259" w:lineRule="auto"/>
        <w:rPr>
          <w:rFonts w:asciiTheme="majorHAnsi" w:hAnsiTheme="majorHAnsi" w:cs="Arial"/>
          <w:b/>
          <w:bCs/>
          <w:color w:val="000000"/>
          <w:sz w:val="23"/>
          <w:szCs w:val="23"/>
        </w:rPr>
      </w:pPr>
      <w:r w:rsidRPr="00D92E86">
        <w:rPr>
          <w:rFonts w:asciiTheme="majorHAnsi" w:hAnsiTheme="majorHAnsi" w:cs="Arial"/>
          <w:b/>
          <w:bCs/>
          <w:color w:val="000000"/>
          <w:sz w:val="23"/>
          <w:szCs w:val="23"/>
        </w:rPr>
        <w:t xml:space="preserve">Tematický celok - Človek a spoločnosť </w:t>
      </w:r>
    </w:p>
    <w:p w14:paraId="13C1DA1D" w14:textId="77777777" w:rsidR="00C97ADD" w:rsidRPr="00D92E86" w:rsidRDefault="00C97ADD" w:rsidP="00C97ADD">
      <w:pPr>
        <w:rPr>
          <w:rFonts w:asciiTheme="majorHAnsi" w:hAnsiTheme="majorHAnsi" w:cs="Arial"/>
          <w:b/>
          <w:bCs/>
          <w:color w:val="000000"/>
          <w:sz w:val="23"/>
          <w:szCs w:val="23"/>
        </w:rPr>
      </w:pPr>
      <w:r w:rsidRPr="00D92E86">
        <w:rPr>
          <w:rFonts w:asciiTheme="majorHAnsi" w:hAnsiTheme="majorHAnsi" w:cs="Arial"/>
          <w:b/>
          <w:bCs/>
          <w:color w:val="000000"/>
          <w:sz w:val="23"/>
          <w:szCs w:val="23"/>
        </w:rPr>
        <w:lastRenderedPageBreak/>
        <w:t>Výkonový štandard</w:t>
      </w:r>
    </w:p>
    <w:p w14:paraId="0ED93C4A" w14:textId="77777777" w:rsidR="00C97ADD" w:rsidRPr="00D92E86" w:rsidRDefault="00C97ADD" w:rsidP="001D769B">
      <w:pPr>
        <w:pStyle w:val="Odsekzoznamu"/>
        <w:numPr>
          <w:ilvl w:val="0"/>
          <w:numId w:val="49"/>
        </w:numPr>
        <w:autoSpaceDE w:val="0"/>
        <w:autoSpaceDN w:val="0"/>
        <w:adjustRightInd w:val="0"/>
        <w:spacing w:after="0" w:line="240" w:lineRule="auto"/>
        <w:jc w:val="both"/>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vysvetlia príčiny a spôsoby odlišností ľudí v prejavoch správania </w:t>
      </w:r>
    </w:p>
    <w:p w14:paraId="3EEAADBD" w14:textId="77777777" w:rsidR="00C97ADD" w:rsidRPr="00D92E86" w:rsidRDefault="00C97ADD" w:rsidP="001D769B">
      <w:pPr>
        <w:pStyle w:val="Odsekzoznamu"/>
        <w:numPr>
          <w:ilvl w:val="0"/>
          <w:numId w:val="49"/>
        </w:numPr>
        <w:autoSpaceDE w:val="0"/>
        <w:autoSpaceDN w:val="0"/>
        <w:adjustRightInd w:val="0"/>
        <w:spacing w:after="0" w:line="240" w:lineRule="auto"/>
        <w:jc w:val="both"/>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uplatnia spoločensky vhodné spôsoby komunikácie vo formálnych a neformálnych vzťahoch </w:t>
      </w:r>
    </w:p>
    <w:p w14:paraId="4C17F0BE" w14:textId="77777777" w:rsidR="00C97ADD" w:rsidRPr="00D92E86" w:rsidRDefault="00C97ADD" w:rsidP="001D769B">
      <w:pPr>
        <w:pStyle w:val="Odsekzoznamu"/>
        <w:numPr>
          <w:ilvl w:val="0"/>
          <w:numId w:val="49"/>
        </w:numPr>
        <w:autoSpaceDE w:val="0"/>
        <w:autoSpaceDN w:val="0"/>
        <w:adjustRightInd w:val="0"/>
        <w:spacing w:after="0" w:line="240" w:lineRule="auto"/>
        <w:jc w:val="both"/>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uvedú dôsledky predsudkov a nerešpektovania kultúrnych odlišností príslušníkov rôznych sociálnych skupín </w:t>
      </w:r>
    </w:p>
    <w:p w14:paraId="4D7B94FF" w14:textId="77777777" w:rsidR="00C97ADD" w:rsidRPr="00D92E86" w:rsidRDefault="00C97ADD" w:rsidP="001D769B">
      <w:pPr>
        <w:pStyle w:val="Odsekzoznamu"/>
        <w:numPr>
          <w:ilvl w:val="0"/>
          <w:numId w:val="49"/>
        </w:numPr>
        <w:autoSpaceDE w:val="0"/>
        <w:autoSpaceDN w:val="0"/>
        <w:adjustRightInd w:val="0"/>
        <w:spacing w:after="0" w:line="240" w:lineRule="auto"/>
        <w:jc w:val="both"/>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vysvetlia rozdiely vo fungovaní jednotlivých typoch rodín </w:t>
      </w:r>
    </w:p>
    <w:p w14:paraId="190FCAAA" w14:textId="77777777" w:rsidR="00C97ADD" w:rsidRPr="00D92E86" w:rsidRDefault="00C97ADD" w:rsidP="001D769B">
      <w:pPr>
        <w:pStyle w:val="Odsekzoznamu"/>
        <w:numPr>
          <w:ilvl w:val="0"/>
          <w:numId w:val="49"/>
        </w:numPr>
        <w:autoSpaceDE w:val="0"/>
        <w:autoSpaceDN w:val="0"/>
        <w:adjustRightInd w:val="0"/>
        <w:spacing w:after="0" w:line="240" w:lineRule="auto"/>
        <w:jc w:val="both"/>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vysvetlia jednotlivé práva a povinnosti členov rodiny </w:t>
      </w:r>
    </w:p>
    <w:p w14:paraId="0DDE8EF0" w14:textId="77777777" w:rsidR="00C97ADD" w:rsidRPr="00D92E86" w:rsidRDefault="00C97ADD" w:rsidP="001D769B">
      <w:pPr>
        <w:pStyle w:val="Odsekzoznamu"/>
        <w:numPr>
          <w:ilvl w:val="0"/>
          <w:numId w:val="49"/>
        </w:numPr>
        <w:autoSpaceDE w:val="0"/>
        <w:autoSpaceDN w:val="0"/>
        <w:adjustRightInd w:val="0"/>
        <w:spacing w:after="0" w:line="240" w:lineRule="auto"/>
        <w:jc w:val="both"/>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ilustrujú na príkladoch rôzne partnerské vzťahy </w:t>
      </w:r>
    </w:p>
    <w:p w14:paraId="2E1E42FD" w14:textId="77777777" w:rsidR="00C97ADD" w:rsidRPr="00D92E86" w:rsidRDefault="00C97ADD" w:rsidP="001D769B">
      <w:pPr>
        <w:pStyle w:val="Odsekzoznamu"/>
        <w:numPr>
          <w:ilvl w:val="0"/>
          <w:numId w:val="49"/>
        </w:numPr>
        <w:autoSpaceDE w:val="0"/>
        <w:autoSpaceDN w:val="0"/>
        <w:adjustRightInd w:val="0"/>
        <w:spacing w:after="0" w:line="240" w:lineRule="auto"/>
        <w:jc w:val="both"/>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poznajú práva a povinnosti v škole </w:t>
      </w:r>
    </w:p>
    <w:p w14:paraId="59FCA76B" w14:textId="77777777" w:rsidR="00C97ADD" w:rsidRPr="00D92E86" w:rsidRDefault="00C97ADD" w:rsidP="001D769B">
      <w:pPr>
        <w:pStyle w:val="Odsekzoznamu"/>
        <w:numPr>
          <w:ilvl w:val="0"/>
          <w:numId w:val="49"/>
        </w:numPr>
        <w:autoSpaceDE w:val="0"/>
        <w:autoSpaceDN w:val="0"/>
        <w:adjustRightInd w:val="0"/>
        <w:spacing w:after="0" w:line="240" w:lineRule="auto"/>
        <w:jc w:val="both"/>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ilustrujú na príkladoch možnosti angažovanie sa v školskom prostredí </w:t>
      </w:r>
    </w:p>
    <w:p w14:paraId="4CAFA6F6" w14:textId="77777777" w:rsidR="00C97ADD" w:rsidRPr="00D92E86" w:rsidRDefault="00C97ADD" w:rsidP="001D769B">
      <w:pPr>
        <w:pStyle w:val="Odsekzoznamu"/>
        <w:numPr>
          <w:ilvl w:val="0"/>
          <w:numId w:val="49"/>
        </w:numPr>
        <w:autoSpaceDE w:val="0"/>
        <w:autoSpaceDN w:val="0"/>
        <w:adjustRightInd w:val="0"/>
        <w:spacing w:after="0" w:line="240" w:lineRule="auto"/>
        <w:jc w:val="both"/>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obhája svoju verziu racionálneho využívania voľného času</w:t>
      </w:r>
    </w:p>
    <w:p w14:paraId="09A50536" w14:textId="77777777" w:rsidR="00C97ADD" w:rsidRPr="00D92E86" w:rsidRDefault="00C97ADD" w:rsidP="001D769B">
      <w:pPr>
        <w:pStyle w:val="Odsekzoznamu"/>
        <w:numPr>
          <w:ilvl w:val="0"/>
          <w:numId w:val="49"/>
        </w:numPr>
        <w:autoSpaceDE w:val="0"/>
        <w:autoSpaceDN w:val="0"/>
        <w:adjustRightInd w:val="0"/>
        <w:spacing w:after="0" w:line="240" w:lineRule="auto"/>
        <w:jc w:val="both"/>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popíšu možné dopady sociálno-patologického správania na jedinca a spoločnosť</w:t>
      </w:r>
    </w:p>
    <w:p w14:paraId="1AC593EE" w14:textId="77777777" w:rsidR="00C97ADD" w:rsidRPr="00D92E86" w:rsidRDefault="00C97ADD" w:rsidP="00C97ADD">
      <w:pPr>
        <w:jc w:val="both"/>
        <w:rPr>
          <w:rFonts w:asciiTheme="majorHAnsi" w:hAnsiTheme="majorHAnsi" w:cs="Arial"/>
          <w:b/>
          <w:bCs/>
          <w:color w:val="000000"/>
          <w:sz w:val="23"/>
          <w:szCs w:val="23"/>
        </w:rPr>
      </w:pPr>
    </w:p>
    <w:p w14:paraId="28C8C47D" w14:textId="77777777" w:rsidR="00C97ADD" w:rsidRPr="00D92E86" w:rsidRDefault="00C97ADD" w:rsidP="00C97ADD">
      <w:r w:rsidRPr="00D92E86">
        <w:rPr>
          <w:rFonts w:asciiTheme="majorHAnsi" w:hAnsiTheme="majorHAnsi" w:cs="Arial"/>
          <w:b/>
          <w:bCs/>
          <w:color w:val="000000"/>
          <w:sz w:val="23"/>
          <w:szCs w:val="23"/>
        </w:rPr>
        <w:t>Obsahový štandard</w:t>
      </w:r>
    </w:p>
    <w:p w14:paraId="3926BDA3"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socializácia </w:t>
      </w:r>
    </w:p>
    <w:p w14:paraId="1E45E1F8"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sociálne vzťahy, role, pozície </w:t>
      </w:r>
    </w:p>
    <w:p w14:paraId="79FAB311"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medziľudská komunikácia </w:t>
      </w:r>
    </w:p>
    <w:p w14:paraId="21B49A6C"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rodina, jej funkcie, typy rodín </w:t>
      </w:r>
    </w:p>
    <w:p w14:paraId="2894F5D5"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práva a povinnosti členov rodiny </w:t>
      </w:r>
    </w:p>
    <w:p w14:paraId="75A7A2A0"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partnerské vzťahy </w:t>
      </w:r>
    </w:p>
    <w:p w14:paraId="3B16C172"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škola </w:t>
      </w:r>
    </w:p>
    <w:p w14:paraId="73080CDA"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rola žiaka a učiteľa </w:t>
      </w:r>
    </w:p>
    <w:p w14:paraId="16E1EA41"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práva a povinnosti v škole </w:t>
      </w:r>
    </w:p>
    <w:p w14:paraId="73E4782E"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školská samospráva </w:t>
      </w:r>
    </w:p>
    <w:p w14:paraId="1EE3823C"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 voľný čas </w:t>
      </w:r>
    </w:p>
    <w:p w14:paraId="190805A6" w14:textId="77777777" w:rsidR="00C97ADD" w:rsidRPr="00D92E86" w:rsidRDefault="00C97ADD" w:rsidP="00C97ADD"/>
    <w:p w14:paraId="63CD8094" w14:textId="77777777" w:rsidR="00C97ADD" w:rsidRPr="00D92E86" w:rsidRDefault="00C97ADD" w:rsidP="00C97ADD">
      <w:pPr>
        <w:rPr>
          <w:rFonts w:asciiTheme="majorHAnsi" w:hAnsiTheme="majorHAnsi" w:cs="Arial"/>
          <w:b/>
          <w:bCs/>
          <w:color w:val="000000"/>
          <w:sz w:val="23"/>
          <w:szCs w:val="23"/>
        </w:rPr>
      </w:pPr>
      <w:r w:rsidRPr="00D92E86">
        <w:rPr>
          <w:rFonts w:asciiTheme="majorHAnsi" w:hAnsiTheme="majorHAnsi" w:cs="Arial"/>
          <w:b/>
          <w:bCs/>
          <w:color w:val="000000"/>
          <w:sz w:val="23"/>
          <w:szCs w:val="23"/>
        </w:rPr>
        <w:t>Tematický celok - Občan a štát</w:t>
      </w:r>
    </w:p>
    <w:p w14:paraId="5DCA8E59" w14:textId="77777777" w:rsidR="00C97ADD" w:rsidRPr="00D92E86" w:rsidRDefault="00C97ADD" w:rsidP="00C97ADD">
      <w:pPr>
        <w:rPr>
          <w:rFonts w:asciiTheme="majorHAnsi" w:hAnsiTheme="majorHAnsi" w:cs="Arial"/>
          <w:b/>
          <w:bCs/>
          <w:color w:val="000000"/>
          <w:sz w:val="23"/>
          <w:szCs w:val="23"/>
        </w:rPr>
      </w:pPr>
      <w:r w:rsidRPr="00D92E86">
        <w:rPr>
          <w:rFonts w:asciiTheme="majorHAnsi" w:hAnsiTheme="majorHAnsi" w:cs="Arial"/>
          <w:b/>
          <w:bCs/>
          <w:color w:val="000000"/>
          <w:sz w:val="23"/>
          <w:szCs w:val="23"/>
        </w:rPr>
        <w:t>Výkonový štandard</w:t>
      </w:r>
    </w:p>
    <w:p w14:paraId="3EC3CB57"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charakterizujú podstatu demokracie </w:t>
      </w:r>
    </w:p>
    <w:p w14:paraId="785CAEBB"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porovnajú na vybraných príkladoch demokratické a nedemokratické formy riadenia spoločnosti </w:t>
      </w:r>
    </w:p>
    <w:p w14:paraId="16A82BE1"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vysvetlia funkciu ústavy v štáte a oblasti, ktoré upravuje </w:t>
      </w:r>
    </w:p>
    <w:p w14:paraId="4CA8189A"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objasnia príčiny rozdelenia</w:t>
      </w:r>
    </w:p>
    <w:p w14:paraId="67C498D2"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štátnej moci v SR na tri nezávislé zložky </w:t>
      </w:r>
    </w:p>
    <w:p w14:paraId="7C279810"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porovnajú funkcie a úlohy orgánov štátnej moci SR </w:t>
      </w:r>
    </w:p>
    <w:p w14:paraId="16018D9C" w14:textId="77777777" w:rsidR="00C97ADD" w:rsidRPr="00D92E86" w:rsidRDefault="00C97ADD" w:rsidP="00C97ADD"/>
    <w:p w14:paraId="54A24D72" w14:textId="77777777" w:rsidR="00C97ADD" w:rsidRPr="00D92E86" w:rsidRDefault="00C97ADD" w:rsidP="00C97ADD">
      <w:r w:rsidRPr="00D92E86">
        <w:rPr>
          <w:rFonts w:asciiTheme="majorHAnsi" w:hAnsiTheme="majorHAnsi" w:cs="Arial"/>
          <w:b/>
          <w:bCs/>
          <w:color w:val="000000"/>
          <w:sz w:val="23"/>
          <w:szCs w:val="23"/>
        </w:rPr>
        <w:t>Obsahový štandard</w:t>
      </w:r>
    </w:p>
    <w:p w14:paraId="7181FBF5"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princípy demokratického riadenia spoločnosti </w:t>
      </w:r>
    </w:p>
    <w:p w14:paraId="22ABD546"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právny štát </w:t>
      </w:r>
    </w:p>
    <w:p w14:paraId="3521AE3B"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základné práva a povinnosti občanov </w:t>
      </w:r>
    </w:p>
    <w:p w14:paraId="6825D211" w14:textId="77777777" w:rsidR="00C97ADD" w:rsidRPr="00D92E86" w:rsidRDefault="00C97ADD" w:rsidP="001D769B">
      <w:pPr>
        <w:pStyle w:val="Odsekzoznamu"/>
        <w:numPr>
          <w:ilvl w:val="0"/>
          <w:numId w:val="49"/>
        </w:numPr>
        <w:autoSpaceDE w:val="0"/>
        <w:autoSpaceDN w:val="0"/>
        <w:adjustRightInd w:val="0"/>
        <w:spacing w:after="0" w:line="240" w:lineRule="auto"/>
        <w:rPr>
          <w:rFonts w:asciiTheme="majorHAnsi" w:hAnsiTheme="majorHAnsi" w:cs="Arial"/>
          <w:color w:val="000000"/>
          <w:sz w:val="23"/>
          <w:szCs w:val="23"/>
          <w:lang w:val="sk-SK"/>
        </w:rPr>
      </w:pPr>
      <w:r w:rsidRPr="00D92E86">
        <w:rPr>
          <w:rFonts w:asciiTheme="majorHAnsi" w:hAnsiTheme="majorHAnsi" w:cs="Arial"/>
          <w:color w:val="000000"/>
          <w:sz w:val="23"/>
          <w:szCs w:val="23"/>
          <w:lang w:val="sk-SK"/>
        </w:rPr>
        <w:t xml:space="preserve">Ústava Slovenskej republiky </w:t>
      </w:r>
    </w:p>
    <w:p w14:paraId="0DF8BEB4" w14:textId="77777777" w:rsidR="00D66263" w:rsidRPr="00D92E86" w:rsidRDefault="00D66263">
      <w:pPr>
        <w:rPr>
          <w:rFonts w:asciiTheme="majorHAnsi" w:eastAsia="Times New Roman" w:hAnsiTheme="majorHAnsi" w:cs="Calibri"/>
          <w:b/>
          <w:bCs/>
          <w:sz w:val="32"/>
          <w:szCs w:val="32"/>
        </w:rPr>
      </w:pPr>
      <w:r w:rsidRPr="00D92E86">
        <w:rPr>
          <w:rFonts w:asciiTheme="majorHAnsi" w:eastAsia="Times New Roman" w:hAnsiTheme="majorHAnsi" w:cs="Calibri"/>
          <w:b/>
          <w:bCs/>
          <w:sz w:val="32"/>
          <w:szCs w:val="32"/>
        </w:rPr>
        <w:br w:type="page"/>
      </w:r>
    </w:p>
    <w:p w14:paraId="1AB8C1C8" w14:textId="77777777" w:rsidR="006D3EEA" w:rsidRPr="00D92E86" w:rsidRDefault="006D3EEA" w:rsidP="006D3EEA">
      <w:pPr>
        <w:spacing w:after="0" w:line="240" w:lineRule="auto"/>
        <w:rPr>
          <w:rFonts w:asciiTheme="majorHAnsi" w:eastAsia="Times New Roman" w:hAnsiTheme="majorHAnsi" w:cs="Calibri"/>
          <w:b/>
          <w:bCs/>
          <w:sz w:val="32"/>
          <w:szCs w:val="32"/>
        </w:rPr>
      </w:pPr>
      <w:r w:rsidRPr="00D92E86">
        <w:rPr>
          <w:rFonts w:asciiTheme="majorHAnsi" w:eastAsia="Times New Roman" w:hAnsiTheme="majorHAnsi" w:cs="Calibri"/>
          <w:b/>
          <w:bCs/>
          <w:sz w:val="32"/>
          <w:szCs w:val="32"/>
        </w:rPr>
        <w:lastRenderedPageBreak/>
        <w:t>Názov predmetu:</w:t>
      </w:r>
      <w:r w:rsidRPr="00D92E86">
        <w:rPr>
          <w:rFonts w:asciiTheme="majorHAnsi" w:eastAsia="Times New Roman" w:hAnsiTheme="majorHAnsi" w:cs="Calibri"/>
          <w:b/>
          <w:bCs/>
          <w:sz w:val="32"/>
          <w:szCs w:val="32"/>
        </w:rPr>
        <w:tab/>
      </w:r>
      <w:r w:rsidRPr="00D92E86">
        <w:rPr>
          <w:rFonts w:asciiTheme="majorHAnsi" w:eastAsia="Times New Roman" w:hAnsiTheme="majorHAnsi" w:cs="Calibri"/>
          <w:b/>
          <w:bCs/>
          <w:sz w:val="32"/>
          <w:szCs w:val="32"/>
        </w:rPr>
        <w:tab/>
        <w:t>MATEMATIKA</w:t>
      </w:r>
    </w:p>
    <w:p w14:paraId="3CEEC696" w14:textId="77777777" w:rsidR="006D3EEA" w:rsidRPr="00D92E86" w:rsidRDefault="006D3EEA" w:rsidP="006D3EEA">
      <w:pPr>
        <w:spacing w:after="0" w:line="240" w:lineRule="auto"/>
        <w:rPr>
          <w:rFonts w:asciiTheme="majorHAnsi" w:eastAsia="Times New Roman" w:hAnsiTheme="majorHAnsi" w:cs="Calibri"/>
          <w:b/>
          <w:bCs/>
          <w:i/>
          <w:iCs/>
          <w:sz w:val="28"/>
          <w:szCs w:val="28"/>
        </w:rPr>
      </w:pPr>
    </w:p>
    <w:p w14:paraId="2F45336C" w14:textId="77777777" w:rsidR="006D3EEA" w:rsidRPr="00D92E86" w:rsidRDefault="006D3EEA" w:rsidP="006D3EEA">
      <w:pPr>
        <w:spacing w:after="0" w:line="240" w:lineRule="auto"/>
        <w:rPr>
          <w:rFonts w:asciiTheme="majorHAnsi" w:eastAsia="Times New Roman" w:hAnsiTheme="majorHAnsi" w:cs="Calibri"/>
          <w:b/>
          <w:bCs/>
          <w:i/>
          <w:iCs/>
          <w:sz w:val="28"/>
          <w:szCs w:val="28"/>
        </w:rPr>
      </w:pPr>
      <w:r w:rsidRPr="00D92E86">
        <w:rPr>
          <w:rFonts w:asciiTheme="majorHAnsi" w:eastAsia="Times New Roman" w:hAnsiTheme="majorHAnsi" w:cs="Calibri"/>
          <w:b/>
          <w:bCs/>
          <w:i/>
          <w:iCs/>
          <w:sz w:val="28"/>
          <w:szCs w:val="28"/>
        </w:rPr>
        <w:t>Charakteristika vyučovacieho predmetu</w:t>
      </w:r>
    </w:p>
    <w:p w14:paraId="0CD2824A" w14:textId="77777777" w:rsidR="006D3EEA" w:rsidRPr="00D92E86" w:rsidRDefault="006D3EEA" w:rsidP="006D3EEA">
      <w:pPr>
        <w:spacing w:after="0" w:line="240" w:lineRule="auto"/>
        <w:rPr>
          <w:rFonts w:asciiTheme="majorHAnsi" w:eastAsia="Times New Roman" w:hAnsiTheme="majorHAnsi" w:cs="Calibri"/>
          <w:b/>
          <w:bCs/>
          <w:i/>
          <w:iCs/>
          <w:sz w:val="28"/>
          <w:szCs w:val="28"/>
        </w:rPr>
      </w:pPr>
    </w:p>
    <w:p w14:paraId="02DD1260"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xml:space="preserve">Obsah výučby vychádza zo vzdelávacej oblasti „Matematika a práca s informáciami“. </w:t>
      </w:r>
    </w:p>
    <w:p w14:paraId="761696E8"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color w:val="000000"/>
          <w:sz w:val="24"/>
          <w:szCs w:val="24"/>
        </w:rPr>
      </w:pPr>
    </w:p>
    <w:p w14:paraId="5BA83EAA" w14:textId="77777777" w:rsidR="006D3EEA" w:rsidRPr="00D92E86" w:rsidRDefault="006D3EEA" w:rsidP="006D3EEA">
      <w:pPr>
        <w:autoSpaceDE w:val="0"/>
        <w:autoSpaceDN w:val="0"/>
        <w:adjustRightInd w:val="0"/>
        <w:spacing w:after="0" w:line="240" w:lineRule="auto"/>
        <w:ind w:firstLine="708"/>
        <w:jc w:val="both"/>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Predmet Matematika v učebnom odbore svojím obsahom nadväzuje na učivo základnej školy, rozvíja, rozširuje a prehlbuje ho. Jeho obsah je štruktúrovaný do tematických celkov (téma a podtémy). Poslaním vyučovania matematika je poskytnúť žiakom základné vedomosti a zručnosti, ktoré úzko súvisia s reálnym životom a ich budúcou profesiou. Matematické zručnosti sa získavajú pri riešení úloh na stupni zapamätania, porozumenia a aplikácie. Je dôležité, aby obsah učiva bol spojený s konkrétnymi životnými situáciami, najmä z oblasti problémov budúcej profesie. Matematické vzdelávanie je významnou súčasťou všeobecnej vzdelanosti. Vedie žiakov k pochopeniu kvantitatívnych vzťahov v prírode i spoločnosti, vybavuje poznatky užitočnými v každodennom živote aj pre chápanie technických alebo ekonomických súvislostí pre odborné vzdelávanie. Matematické vzdelávanie sa výdatne podieľa na rozvoji samostatného a logického myslenia.</w:t>
      </w:r>
    </w:p>
    <w:p w14:paraId="6078DE64" w14:textId="77777777" w:rsidR="006D3EEA" w:rsidRPr="00D92E86" w:rsidRDefault="006D3EEA" w:rsidP="006D3EEA">
      <w:pPr>
        <w:autoSpaceDE w:val="0"/>
        <w:autoSpaceDN w:val="0"/>
        <w:adjustRightInd w:val="0"/>
        <w:spacing w:after="0" w:line="240" w:lineRule="auto"/>
        <w:jc w:val="both"/>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Matematické vzdelávanie poskytuje žiakom ucelený systém poznatkov, ktoré im umožňujú štúdium daného odboru i uplatnenie v praxi a slúži ako základ pre ďalšie vzdelávanie. Matematika učí žiakov schopnosti aplikovať získané vedomosti a zručnosti pri riešení úloh z praxe, potrebe overovať správnosť získaného výsledku, používať pri spracovaní úloh dostupné komunikačné technológie. Okrem všeobecného základu žiakom vyučovanie Matematiky v stredných odborných školách je poskytnúť žiakom vedomosti a zručnosti potrebné na úspešné zvládnutie odborných predmetov  a pre výkon ich budúceho povolania. Na to je potrebné, aby žiaci získali pozitívny vzťah k matematike a primerané vedomosti.</w:t>
      </w:r>
    </w:p>
    <w:p w14:paraId="17F88BFB" w14:textId="77777777" w:rsidR="006D3EEA" w:rsidRPr="00D92E86" w:rsidRDefault="006D3EEA" w:rsidP="006D3EEA">
      <w:pPr>
        <w:autoSpaceDE w:val="0"/>
        <w:autoSpaceDN w:val="0"/>
        <w:adjustRightInd w:val="0"/>
        <w:spacing w:after="0" w:line="240" w:lineRule="auto"/>
        <w:jc w:val="both"/>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Metódy, formy a prostriedky vyučovania Matematiky majú stimulovať rozvoj poznávacích schopností žiakov, podporovať ich cieľavedomosť, samostatnosť a tvorivosť. Uprednostňuje takú stratégie vyučovania, pri ktorých žiak ako aktívny subjekt v procese výučby má možnosť spolurozhodovať a spolupracovať, učiteľ zase má povinnosť motivovať, povzbudzovať, a viesť žiaka k čo najlepším výkonom, podporovať jeho</w:t>
      </w:r>
    </w:p>
    <w:p w14:paraId="351ED402" w14:textId="77777777" w:rsidR="006D3EEA" w:rsidRPr="00D92E86" w:rsidRDefault="006D3EEA" w:rsidP="006D3EEA">
      <w:pPr>
        <w:autoSpaceDE w:val="0"/>
        <w:autoSpaceDN w:val="0"/>
        <w:adjustRightInd w:val="0"/>
        <w:spacing w:after="0" w:line="240" w:lineRule="auto"/>
        <w:jc w:val="both"/>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aktivitu, ale aj v oblasti zvýšeného záujmu v rámci učebného odboru. Stimulovať poznávacie činnosti žiaka predpokladá uplatniť vo vyučovaní predmetu Matematika proporcionálne zastúpenie a prepojenie empirického a teoretického poznávania. Výchovné a vzdelávacie stratégie napomôžu k rozvoju a upevňovaniu kľúčových kompetencií žiaka. Komunikatívne a sociálno-interakčné, intrapersonálne a interpersonálne, schopnosť tvorivo riešiť problémy, spôsobilosť byť demokratickým občanom. Preto je dôležitou súčasťou teoretického poznávania a zároveň prostriedkom precvičovania, upevňovania prehlbovania a systematizácie poznatkov okrem iného aj riešenie kvantitatívnych a kvalitatívnych úloh z učiva jednotlivých tematických celkov, úloh komplexného charakteru, ktoré umožňujú spájať a využívať poznatky z viacerých častí učiva v rámci medzipredmetových vzťahov.</w:t>
      </w:r>
    </w:p>
    <w:p w14:paraId="7AB81090" w14:textId="77777777" w:rsidR="006D3EEA" w:rsidRPr="00D92E86" w:rsidRDefault="006D3EEA" w:rsidP="006D3EEA">
      <w:pPr>
        <w:autoSpaceDE w:val="0"/>
        <w:autoSpaceDN w:val="0"/>
        <w:adjustRightInd w:val="0"/>
        <w:spacing w:after="0" w:line="240" w:lineRule="auto"/>
        <w:jc w:val="both"/>
        <w:rPr>
          <w:rFonts w:asciiTheme="majorHAnsi" w:eastAsia="Times New Roman" w:hAnsiTheme="majorHAnsi" w:cs="Calibri"/>
          <w:color w:val="0000FF"/>
          <w:sz w:val="16"/>
          <w:szCs w:val="16"/>
        </w:rPr>
      </w:pPr>
      <w:r w:rsidRPr="00D92E86">
        <w:rPr>
          <w:rFonts w:asciiTheme="majorHAnsi" w:eastAsia="Times New Roman" w:hAnsiTheme="majorHAnsi" w:cs="Calibri"/>
          <w:color w:val="000000"/>
          <w:sz w:val="24"/>
          <w:szCs w:val="24"/>
        </w:rPr>
        <w:t xml:space="preserve">Hodnotenie žiakov je založené na kritériách hodnotenia v každom vzdelávacom výstupe. Klasifikácia bude vychádzať z pravidiel hodnotenia tohto všeobecno-vzdelávacieho programu. Použijú sa adekvátne metódy a prostriedky hodnotenia . </w:t>
      </w:r>
    </w:p>
    <w:p w14:paraId="02605B3A"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b/>
          <w:bCs/>
          <w:i/>
          <w:iCs/>
          <w:sz w:val="28"/>
          <w:szCs w:val="28"/>
        </w:rPr>
      </w:pPr>
    </w:p>
    <w:p w14:paraId="45987DBC"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sz w:val="24"/>
          <w:szCs w:val="24"/>
        </w:rPr>
      </w:pPr>
      <w:r w:rsidRPr="00D92E86">
        <w:rPr>
          <w:rFonts w:asciiTheme="majorHAnsi" w:eastAsia="Times New Roman" w:hAnsiTheme="majorHAnsi" w:cs="Calibri"/>
          <w:b/>
          <w:bCs/>
          <w:i/>
          <w:iCs/>
          <w:sz w:val="28"/>
          <w:szCs w:val="28"/>
        </w:rPr>
        <w:t>Obsahové štandardy</w:t>
      </w:r>
      <w:r w:rsidRPr="00D92E86">
        <w:rPr>
          <w:rFonts w:asciiTheme="majorHAnsi" w:eastAsia="Times New Roman" w:hAnsiTheme="majorHAnsi" w:cs="Calibri"/>
          <w:sz w:val="24"/>
          <w:szCs w:val="24"/>
        </w:rPr>
        <w:t xml:space="preserve"> </w:t>
      </w:r>
    </w:p>
    <w:p w14:paraId="061C81F3"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color w:val="000000"/>
          <w:sz w:val="24"/>
          <w:szCs w:val="24"/>
        </w:rPr>
      </w:pPr>
    </w:p>
    <w:p w14:paraId="0EB1F9EF" w14:textId="77777777" w:rsidR="006D3EEA" w:rsidRPr="00D92E86" w:rsidRDefault="006D3EEA" w:rsidP="00094D75">
      <w:pPr>
        <w:pStyle w:val="Odsekzoznamu"/>
        <w:numPr>
          <w:ilvl w:val="1"/>
          <w:numId w:val="6"/>
        </w:numPr>
        <w:autoSpaceDE w:val="0"/>
        <w:autoSpaceDN w:val="0"/>
        <w:adjustRightInd w:val="0"/>
        <w:spacing w:after="0" w:line="240" w:lineRule="auto"/>
        <w:rPr>
          <w:rFonts w:asciiTheme="majorHAnsi" w:hAnsiTheme="majorHAnsi"/>
          <w:color w:val="000000"/>
          <w:sz w:val="24"/>
          <w:szCs w:val="24"/>
          <w:lang w:val="sk-SK"/>
        </w:rPr>
      </w:pPr>
      <w:r w:rsidRPr="00D92E86">
        <w:rPr>
          <w:rFonts w:asciiTheme="majorHAnsi" w:hAnsiTheme="majorHAnsi"/>
          <w:color w:val="000000"/>
          <w:sz w:val="24"/>
          <w:szCs w:val="24"/>
          <w:lang w:val="sk-SK"/>
        </w:rPr>
        <w:t>Reálne čísla</w:t>
      </w:r>
    </w:p>
    <w:p w14:paraId="5CCDF135" w14:textId="77777777" w:rsidR="006D3EEA" w:rsidRPr="00D92E86" w:rsidRDefault="006D3EEA" w:rsidP="00094D75">
      <w:pPr>
        <w:pStyle w:val="Odsekzoznamu"/>
        <w:numPr>
          <w:ilvl w:val="1"/>
          <w:numId w:val="6"/>
        </w:numPr>
        <w:autoSpaceDE w:val="0"/>
        <w:autoSpaceDN w:val="0"/>
        <w:adjustRightInd w:val="0"/>
        <w:spacing w:after="0" w:line="240" w:lineRule="auto"/>
        <w:rPr>
          <w:rFonts w:asciiTheme="majorHAnsi" w:hAnsiTheme="majorHAnsi"/>
          <w:color w:val="000000"/>
          <w:sz w:val="24"/>
          <w:szCs w:val="24"/>
          <w:lang w:val="sk-SK"/>
        </w:rPr>
      </w:pPr>
      <w:r w:rsidRPr="00D92E86">
        <w:rPr>
          <w:rFonts w:asciiTheme="majorHAnsi" w:hAnsiTheme="majorHAnsi"/>
          <w:color w:val="000000"/>
          <w:sz w:val="24"/>
          <w:szCs w:val="24"/>
          <w:lang w:val="sk-SK"/>
        </w:rPr>
        <w:t>Elementárna finančná matematika domácnosti.</w:t>
      </w:r>
    </w:p>
    <w:p w14:paraId="63AB5E9C" w14:textId="77777777" w:rsidR="006D3EEA" w:rsidRPr="00D92E86" w:rsidRDefault="006D3EEA" w:rsidP="00094D75">
      <w:pPr>
        <w:pStyle w:val="Odsekzoznamu"/>
        <w:numPr>
          <w:ilvl w:val="1"/>
          <w:numId w:val="6"/>
        </w:numPr>
        <w:autoSpaceDE w:val="0"/>
        <w:autoSpaceDN w:val="0"/>
        <w:adjustRightInd w:val="0"/>
        <w:spacing w:after="0" w:line="240" w:lineRule="auto"/>
        <w:rPr>
          <w:rFonts w:asciiTheme="majorHAnsi" w:hAnsiTheme="majorHAnsi"/>
          <w:color w:val="000000"/>
          <w:sz w:val="24"/>
          <w:szCs w:val="24"/>
          <w:lang w:val="sk-SK"/>
        </w:rPr>
      </w:pPr>
      <w:r w:rsidRPr="00D92E86">
        <w:rPr>
          <w:rFonts w:asciiTheme="majorHAnsi" w:hAnsiTheme="majorHAnsi"/>
          <w:color w:val="000000"/>
          <w:sz w:val="24"/>
          <w:szCs w:val="24"/>
          <w:lang w:val="sk-SK"/>
        </w:rPr>
        <w:lastRenderedPageBreak/>
        <w:t>Výrazy</w:t>
      </w:r>
    </w:p>
    <w:p w14:paraId="40597724" w14:textId="77777777" w:rsidR="006D3EEA" w:rsidRPr="00D92E86" w:rsidRDefault="006D3EEA" w:rsidP="00094D75">
      <w:pPr>
        <w:pStyle w:val="Odsekzoznamu"/>
        <w:numPr>
          <w:ilvl w:val="1"/>
          <w:numId w:val="6"/>
        </w:numPr>
        <w:autoSpaceDE w:val="0"/>
        <w:autoSpaceDN w:val="0"/>
        <w:adjustRightInd w:val="0"/>
        <w:spacing w:after="0" w:line="240" w:lineRule="auto"/>
        <w:rPr>
          <w:rFonts w:asciiTheme="majorHAnsi" w:hAnsiTheme="majorHAnsi"/>
          <w:color w:val="000000"/>
          <w:sz w:val="24"/>
          <w:szCs w:val="24"/>
          <w:lang w:val="sk-SK"/>
        </w:rPr>
      </w:pPr>
      <w:r w:rsidRPr="00D92E86">
        <w:rPr>
          <w:rFonts w:asciiTheme="majorHAnsi" w:hAnsiTheme="majorHAnsi"/>
          <w:color w:val="000000"/>
          <w:sz w:val="24"/>
          <w:szCs w:val="24"/>
          <w:lang w:val="sk-SK"/>
        </w:rPr>
        <w:t>Obvody a obsahy rovinných útvarov</w:t>
      </w:r>
    </w:p>
    <w:p w14:paraId="433C6C35" w14:textId="77777777" w:rsidR="006D3EEA" w:rsidRPr="00D92E86" w:rsidRDefault="006D3EEA" w:rsidP="00094D75">
      <w:pPr>
        <w:pStyle w:val="Odsekzoznamu"/>
        <w:numPr>
          <w:ilvl w:val="1"/>
          <w:numId w:val="6"/>
        </w:numPr>
        <w:autoSpaceDE w:val="0"/>
        <w:autoSpaceDN w:val="0"/>
        <w:adjustRightInd w:val="0"/>
        <w:spacing w:after="0" w:line="240" w:lineRule="auto"/>
        <w:rPr>
          <w:rFonts w:asciiTheme="majorHAnsi" w:hAnsiTheme="majorHAnsi"/>
          <w:color w:val="000000"/>
          <w:sz w:val="24"/>
          <w:szCs w:val="24"/>
          <w:lang w:val="sk-SK"/>
        </w:rPr>
      </w:pPr>
      <w:r w:rsidRPr="00D92E86">
        <w:rPr>
          <w:rFonts w:asciiTheme="majorHAnsi" w:hAnsiTheme="majorHAnsi"/>
          <w:color w:val="000000"/>
          <w:sz w:val="24"/>
          <w:szCs w:val="24"/>
          <w:lang w:val="sk-SK"/>
        </w:rPr>
        <w:t>Premena</w:t>
      </w:r>
    </w:p>
    <w:p w14:paraId="000FF5B7" w14:textId="77777777" w:rsidR="006D3EEA" w:rsidRPr="00D92E86" w:rsidRDefault="006D3EEA" w:rsidP="00094D75">
      <w:pPr>
        <w:pStyle w:val="Odsekzoznamu"/>
        <w:numPr>
          <w:ilvl w:val="1"/>
          <w:numId w:val="6"/>
        </w:numPr>
        <w:autoSpaceDE w:val="0"/>
        <w:autoSpaceDN w:val="0"/>
        <w:adjustRightInd w:val="0"/>
        <w:spacing w:after="0" w:line="240" w:lineRule="auto"/>
        <w:rPr>
          <w:rFonts w:asciiTheme="majorHAnsi" w:hAnsiTheme="majorHAnsi"/>
          <w:color w:val="000000"/>
          <w:sz w:val="24"/>
          <w:szCs w:val="24"/>
          <w:lang w:val="sk-SK"/>
        </w:rPr>
      </w:pPr>
      <w:r w:rsidRPr="00D92E86">
        <w:rPr>
          <w:rFonts w:asciiTheme="majorHAnsi" w:hAnsiTheme="majorHAnsi"/>
          <w:color w:val="000000"/>
          <w:sz w:val="24"/>
          <w:szCs w:val="24"/>
          <w:lang w:val="sk-SK"/>
        </w:rPr>
        <w:t>Práca s údajmi a informáciami</w:t>
      </w:r>
    </w:p>
    <w:p w14:paraId="7F521364"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b/>
          <w:bCs/>
          <w:i/>
          <w:iCs/>
          <w:color w:val="000000"/>
          <w:sz w:val="28"/>
          <w:szCs w:val="28"/>
        </w:rPr>
      </w:pPr>
    </w:p>
    <w:p w14:paraId="0ABEE017"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b/>
          <w:bCs/>
          <w:i/>
          <w:iCs/>
          <w:color w:val="000000"/>
          <w:sz w:val="28"/>
          <w:szCs w:val="28"/>
        </w:rPr>
      </w:pPr>
      <w:r w:rsidRPr="00D92E86">
        <w:rPr>
          <w:rFonts w:asciiTheme="majorHAnsi" w:eastAsia="Times New Roman" w:hAnsiTheme="majorHAnsi" w:cs="Calibri"/>
          <w:b/>
          <w:bCs/>
          <w:i/>
          <w:iCs/>
          <w:color w:val="000000"/>
          <w:sz w:val="28"/>
          <w:szCs w:val="28"/>
        </w:rPr>
        <w:t>Ciele vyučovacieho predmetu</w:t>
      </w:r>
    </w:p>
    <w:p w14:paraId="57A77DBD"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b/>
          <w:bCs/>
          <w:i/>
          <w:iCs/>
          <w:color w:val="000000"/>
          <w:sz w:val="28"/>
          <w:szCs w:val="28"/>
        </w:rPr>
      </w:pPr>
    </w:p>
    <w:p w14:paraId="4F8F9C04"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Cieľom vyučovacieho predmetu Matematika je poskytnúť žiakom:</w:t>
      </w:r>
    </w:p>
    <w:p w14:paraId="536135EB" w14:textId="77777777" w:rsidR="006D3EEA" w:rsidRPr="00D92E86" w:rsidRDefault="006D3EEA" w:rsidP="00094D75">
      <w:pPr>
        <w:numPr>
          <w:ilvl w:val="0"/>
          <w:numId w:val="23"/>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súbor vedomostí, zručností a kompetencií o matematických pojmoch, faktoch a  vzťahoch medzi nimi,</w:t>
      </w:r>
    </w:p>
    <w:p w14:paraId="535E6ADC" w14:textId="77777777" w:rsidR="006D3EEA" w:rsidRPr="00D92E86" w:rsidRDefault="006D3EEA" w:rsidP="00094D75">
      <w:pPr>
        <w:numPr>
          <w:ilvl w:val="0"/>
          <w:numId w:val="23"/>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xml:space="preserve">súbor  vedomostí a zručností o základných počtových výkonov, </w:t>
      </w:r>
    </w:p>
    <w:p w14:paraId="683668BD" w14:textId="77777777" w:rsidR="006D3EEA" w:rsidRPr="00D92E86" w:rsidRDefault="006D3EEA" w:rsidP="00094D75">
      <w:pPr>
        <w:numPr>
          <w:ilvl w:val="0"/>
          <w:numId w:val="23"/>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xml:space="preserve">príslušnú terminológiu a symboliku v oblasti planimetrie a percent ,  </w:t>
      </w:r>
    </w:p>
    <w:p w14:paraId="0A5D0D4E" w14:textId="77777777" w:rsidR="006D3EEA" w:rsidRPr="00D92E86" w:rsidRDefault="006D3EEA" w:rsidP="00094D75">
      <w:pPr>
        <w:numPr>
          <w:ilvl w:val="0"/>
          <w:numId w:val="23"/>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xml:space="preserve">algoritmy riešenia základných matematických úloh, </w:t>
      </w:r>
    </w:p>
    <w:p w14:paraId="2ED4195E" w14:textId="77777777" w:rsidR="006D3EEA" w:rsidRPr="00D92E86" w:rsidRDefault="006D3EEA" w:rsidP="00094D75">
      <w:pPr>
        <w:numPr>
          <w:ilvl w:val="0"/>
          <w:numId w:val="23"/>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princípy matematického modelovania.</w:t>
      </w:r>
    </w:p>
    <w:p w14:paraId="19DDEF30" w14:textId="77777777" w:rsidR="006D3EEA" w:rsidRPr="00D92E86" w:rsidRDefault="006D3EEA" w:rsidP="006D3EEA">
      <w:pPr>
        <w:autoSpaceDE w:val="0"/>
        <w:autoSpaceDN w:val="0"/>
        <w:adjustRightInd w:val="0"/>
        <w:spacing w:after="0" w:line="240" w:lineRule="auto"/>
        <w:ind w:left="720"/>
        <w:rPr>
          <w:rFonts w:asciiTheme="majorHAnsi" w:eastAsia="Times New Roman" w:hAnsiTheme="majorHAnsi" w:cs="Calibri"/>
          <w:color w:val="000000"/>
          <w:sz w:val="24"/>
          <w:szCs w:val="24"/>
        </w:rPr>
      </w:pPr>
    </w:p>
    <w:p w14:paraId="722DB537"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Cieľom vyučovacieho predmetu Matematika je, aby žiaci boli vedení:</w:t>
      </w:r>
    </w:p>
    <w:p w14:paraId="5E8DE255" w14:textId="77777777" w:rsidR="006D3EEA" w:rsidRPr="00D92E86" w:rsidRDefault="006D3EEA" w:rsidP="00094D75">
      <w:pPr>
        <w:numPr>
          <w:ilvl w:val="0"/>
          <w:numId w:val="23"/>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k logickému, kritickému, hodnotiacemu a tvorivému mysleniu,</w:t>
      </w:r>
    </w:p>
    <w:p w14:paraId="0430D1B1" w14:textId="77777777" w:rsidR="006D3EEA" w:rsidRPr="00D92E86" w:rsidRDefault="006D3EEA" w:rsidP="00094D75">
      <w:pPr>
        <w:numPr>
          <w:ilvl w:val="0"/>
          <w:numId w:val="23"/>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xml:space="preserve">k používaniu matematiky v rôznych životných situáciách, </w:t>
      </w:r>
    </w:p>
    <w:p w14:paraId="5FE91B9C" w14:textId="77777777" w:rsidR="006D3EEA" w:rsidRPr="00D92E86" w:rsidRDefault="006D3EEA" w:rsidP="00094D75">
      <w:pPr>
        <w:numPr>
          <w:ilvl w:val="0"/>
          <w:numId w:val="23"/>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k využívaniu základných matematických operácii v praxi napr. v predmete odborný výcvik,</w:t>
      </w:r>
    </w:p>
    <w:p w14:paraId="0CD5253D" w14:textId="77777777" w:rsidR="006D3EEA" w:rsidRPr="00D92E86" w:rsidRDefault="006D3EEA" w:rsidP="00094D75">
      <w:pPr>
        <w:numPr>
          <w:ilvl w:val="0"/>
          <w:numId w:val="23"/>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xml:space="preserve">k praktickému zvládnutiu práce s číslami,  </w:t>
      </w:r>
    </w:p>
    <w:p w14:paraId="68024869" w14:textId="77777777" w:rsidR="006D3EEA" w:rsidRPr="00D92E86" w:rsidRDefault="006D3EEA" w:rsidP="00094D75">
      <w:pPr>
        <w:numPr>
          <w:ilvl w:val="0"/>
          <w:numId w:val="23"/>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k tvorivému prístupu k riešeniu jednoduchých matematických úloh,</w:t>
      </w:r>
    </w:p>
    <w:p w14:paraId="3AA0C746" w14:textId="77777777" w:rsidR="006D3EEA" w:rsidRPr="00D92E86" w:rsidRDefault="006D3EEA" w:rsidP="00094D75">
      <w:pPr>
        <w:numPr>
          <w:ilvl w:val="0"/>
          <w:numId w:val="23"/>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k prezentácii vlastných názorov a postupov.</w:t>
      </w:r>
    </w:p>
    <w:p w14:paraId="4509AE2F" w14:textId="77777777" w:rsidR="006D3EEA" w:rsidRPr="00D92E86" w:rsidRDefault="006D3EEA" w:rsidP="006D3EEA">
      <w:pPr>
        <w:autoSpaceDE w:val="0"/>
        <w:autoSpaceDN w:val="0"/>
        <w:adjustRightInd w:val="0"/>
        <w:spacing w:after="0" w:line="240" w:lineRule="auto"/>
        <w:rPr>
          <w:rFonts w:asciiTheme="majorHAnsi" w:eastAsia="Times New Roman" w:hAnsiTheme="majorHAnsi" w:cs="Times-Bold"/>
          <w:b/>
          <w:bCs/>
          <w:color w:val="000000"/>
          <w:sz w:val="24"/>
          <w:szCs w:val="24"/>
        </w:rPr>
      </w:pPr>
    </w:p>
    <w:p w14:paraId="1F6C0E2E"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b/>
          <w:bCs/>
          <w:i/>
          <w:iCs/>
          <w:color w:val="000000"/>
          <w:sz w:val="28"/>
          <w:szCs w:val="28"/>
        </w:rPr>
      </w:pPr>
      <w:r w:rsidRPr="00D92E86">
        <w:rPr>
          <w:rFonts w:asciiTheme="majorHAnsi" w:eastAsia="Times New Roman" w:hAnsiTheme="majorHAnsi" w:cs="Calibri"/>
          <w:b/>
          <w:bCs/>
          <w:i/>
          <w:iCs/>
          <w:color w:val="000000"/>
          <w:sz w:val="28"/>
          <w:szCs w:val="28"/>
        </w:rPr>
        <w:t>Výchovné a vzdelávacie stratégie</w:t>
      </w:r>
    </w:p>
    <w:p w14:paraId="0F68AAAB"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i/>
          <w:iCs/>
          <w:color w:val="000000"/>
          <w:sz w:val="28"/>
          <w:szCs w:val="28"/>
        </w:rPr>
      </w:pPr>
    </w:p>
    <w:p w14:paraId="3D681F30"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Vo vyučovacom predmete Matematika využívame pre utváranie a rozvíjanie nasledujúcich kľúčových kompetencií výchovné a vzdelávacie stratégie, ktoré žiakom umožňujú:</w:t>
      </w:r>
    </w:p>
    <w:p w14:paraId="5E814FB3"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color w:val="000000"/>
          <w:sz w:val="24"/>
          <w:szCs w:val="24"/>
        </w:rPr>
      </w:pPr>
    </w:p>
    <w:p w14:paraId="21DB6903"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i/>
          <w:iCs/>
          <w:color w:val="000000"/>
          <w:sz w:val="24"/>
          <w:szCs w:val="24"/>
          <w:u w:val="single"/>
        </w:rPr>
      </w:pPr>
    </w:p>
    <w:p w14:paraId="7958498A"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i/>
          <w:iCs/>
          <w:color w:val="000000"/>
          <w:sz w:val="24"/>
          <w:szCs w:val="24"/>
          <w:u w:val="single"/>
        </w:rPr>
      </w:pPr>
    </w:p>
    <w:p w14:paraId="4B0A2ED7"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i/>
          <w:iCs/>
          <w:color w:val="000000"/>
          <w:sz w:val="24"/>
          <w:szCs w:val="24"/>
          <w:u w:val="single"/>
        </w:rPr>
      </w:pPr>
      <w:r w:rsidRPr="00D92E86">
        <w:rPr>
          <w:rFonts w:asciiTheme="majorHAnsi" w:eastAsia="Times New Roman" w:hAnsiTheme="majorHAnsi" w:cs="Calibri"/>
          <w:i/>
          <w:iCs/>
          <w:color w:val="000000"/>
          <w:sz w:val="24"/>
          <w:szCs w:val="24"/>
          <w:u w:val="single"/>
        </w:rPr>
        <w:t>Komunikatívne a sociálne interakčné spôsobilosti:</w:t>
      </w:r>
    </w:p>
    <w:p w14:paraId="60B3C3BF"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i/>
          <w:iCs/>
          <w:color w:val="000000"/>
          <w:sz w:val="24"/>
          <w:szCs w:val="24"/>
          <w:u w:val="single"/>
        </w:rPr>
      </w:pPr>
    </w:p>
    <w:p w14:paraId="6B6967D3" w14:textId="77777777" w:rsidR="006D3EEA" w:rsidRPr="00D92E86" w:rsidRDefault="006D3EEA" w:rsidP="00094D75">
      <w:pPr>
        <w:numPr>
          <w:ilvl w:val="0"/>
          <w:numId w:val="23"/>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sprostredkovať informácie vhodným spôsobom - text, hovorené slovo, diagram tak, aby každý každému porozumel,</w:t>
      </w:r>
    </w:p>
    <w:p w14:paraId="45C10A01" w14:textId="77777777" w:rsidR="006D3EEA" w:rsidRPr="00D92E86" w:rsidRDefault="006D3EEA" w:rsidP="00094D75">
      <w:pPr>
        <w:numPr>
          <w:ilvl w:val="0"/>
          <w:numId w:val="23"/>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jednoznačne vyjadrovať, formulovať a zdôvodňovať vlastný názor,</w:t>
      </w:r>
    </w:p>
    <w:p w14:paraId="19A9A80D" w14:textId="77777777" w:rsidR="006D3EEA" w:rsidRPr="00D92E86" w:rsidRDefault="006D3EEA" w:rsidP="00094D75">
      <w:pPr>
        <w:numPr>
          <w:ilvl w:val="0"/>
          <w:numId w:val="23"/>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kriticky hodnotiť informácie,</w:t>
      </w:r>
    </w:p>
    <w:p w14:paraId="1CA0AC7A" w14:textId="77777777" w:rsidR="006D3EEA" w:rsidRPr="00D92E86" w:rsidRDefault="006D3EEA" w:rsidP="00094D75">
      <w:pPr>
        <w:numPr>
          <w:ilvl w:val="0"/>
          <w:numId w:val="23"/>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xml:space="preserve"> orientovať sa, získavať, rozumieť a aplikovať rôzne informácie,</w:t>
      </w:r>
    </w:p>
    <w:p w14:paraId="5B058F2C" w14:textId="77777777" w:rsidR="006D3EEA" w:rsidRPr="00D92E86" w:rsidRDefault="006D3EEA" w:rsidP="00094D75">
      <w:pPr>
        <w:numPr>
          <w:ilvl w:val="0"/>
          <w:numId w:val="23"/>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xml:space="preserve"> posúdiť získané informácie z hľadiska významu pre povolanie.</w:t>
      </w:r>
    </w:p>
    <w:p w14:paraId="7F52766E"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color w:val="000000"/>
          <w:sz w:val="24"/>
          <w:szCs w:val="24"/>
        </w:rPr>
      </w:pPr>
    </w:p>
    <w:p w14:paraId="199645EF"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i/>
          <w:iCs/>
          <w:color w:val="000000"/>
          <w:sz w:val="24"/>
          <w:szCs w:val="24"/>
          <w:u w:val="single"/>
        </w:rPr>
      </w:pPr>
      <w:r w:rsidRPr="00D92E86">
        <w:rPr>
          <w:rFonts w:asciiTheme="majorHAnsi" w:eastAsia="Times New Roman" w:hAnsiTheme="majorHAnsi" w:cs="Calibri"/>
          <w:i/>
          <w:iCs/>
          <w:color w:val="000000"/>
          <w:sz w:val="24"/>
          <w:szCs w:val="24"/>
          <w:u w:val="single"/>
        </w:rPr>
        <w:t>Intrarpersonálne a interpersonálne spôsobilosti:</w:t>
      </w:r>
    </w:p>
    <w:p w14:paraId="3505B1EC"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i/>
          <w:iCs/>
          <w:color w:val="000000"/>
          <w:sz w:val="24"/>
          <w:szCs w:val="24"/>
          <w:u w:val="single"/>
        </w:rPr>
      </w:pPr>
    </w:p>
    <w:p w14:paraId="36878B3E" w14:textId="77777777" w:rsidR="006D3EEA" w:rsidRPr="00D92E86" w:rsidRDefault="006D3EEA" w:rsidP="00094D75">
      <w:pPr>
        <w:numPr>
          <w:ilvl w:val="0"/>
          <w:numId w:val="24"/>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rozvíjať prácu v kolektíve, v družnej a priateľskej atmosfére,</w:t>
      </w:r>
    </w:p>
    <w:p w14:paraId="08F5A191" w14:textId="77777777" w:rsidR="006D3EEA" w:rsidRPr="00D92E86" w:rsidRDefault="006D3EEA" w:rsidP="00094D75">
      <w:pPr>
        <w:numPr>
          <w:ilvl w:val="0"/>
          <w:numId w:val="24"/>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osvojiť si pocit zodpovednosti za seba a spoluzodpovednosť za prácu kolektívu,</w:t>
      </w:r>
    </w:p>
    <w:p w14:paraId="5243FB8F" w14:textId="77777777" w:rsidR="006D3EEA" w:rsidRPr="00D92E86" w:rsidRDefault="006D3EEA" w:rsidP="00094D75">
      <w:pPr>
        <w:numPr>
          <w:ilvl w:val="0"/>
          <w:numId w:val="24"/>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hodnotiť a rešpektovať svoju vlastnú prácu a prácu ostatných.</w:t>
      </w:r>
    </w:p>
    <w:p w14:paraId="15168C85"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color w:val="000000"/>
          <w:sz w:val="24"/>
          <w:szCs w:val="24"/>
        </w:rPr>
      </w:pPr>
    </w:p>
    <w:p w14:paraId="1D198F8D"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i/>
          <w:iCs/>
          <w:color w:val="000000"/>
          <w:sz w:val="24"/>
          <w:szCs w:val="24"/>
          <w:u w:val="single"/>
        </w:rPr>
      </w:pPr>
      <w:r w:rsidRPr="00D92E86">
        <w:rPr>
          <w:rFonts w:asciiTheme="majorHAnsi" w:eastAsia="Times New Roman" w:hAnsiTheme="majorHAnsi" w:cs="Calibri"/>
          <w:i/>
          <w:iCs/>
          <w:color w:val="000000"/>
          <w:sz w:val="24"/>
          <w:szCs w:val="24"/>
          <w:u w:val="single"/>
        </w:rPr>
        <w:t>Schopnosť tvorivo riešiť problémy:</w:t>
      </w:r>
    </w:p>
    <w:p w14:paraId="78A4E7C4"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i/>
          <w:iCs/>
          <w:color w:val="000000"/>
          <w:sz w:val="24"/>
          <w:szCs w:val="24"/>
          <w:u w:val="single"/>
        </w:rPr>
      </w:pPr>
    </w:p>
    <w:p w14:paraId="695C3858" w14:textId="77777777" w:rsidR="006D3EEA" w:rsidRPr="00D92E86" w:rsidRDefault="006D3EEA" w:rsidP="00094D75">
      <w:pPr>
        <w:numPr>
          <w:ilvl w:val="0"/>
          <w:numId w:val="24"/>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xml:space="preserve"> rozpoznávať problémy v priebehu matematického vzdelávania využívaním všetkých metód a prostriedkov, ktoré majú v danom okamihu</w:t>
      </w:r>
    </w:p>
    <w:p w14:paraId="11EA88C6" w14:textId="77777777" w:rsidR="006D3EEA" w:rsidRPr="00D92E86" w:rsidRDefault="006D3EEA" w:rsidP="006D3EEA">
      <w:pPr>
        <w:autoSpaceDE w:val="0"/>
        <w:autoSpaceDN w:val="0"/>
        <w:adjustRightInd w:val="0"/>
        <w:spacing w:after="0" w:line="240" w:lineRule="auto"/>
        <w:ind w:firstLine="708"/>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xml:space="preserve"> k dispozícii (pozorovanie, meranie, zručnosti a vedomosti získané v matematike a pod.),</w:t>
      </w:r>
    </w:p>
    <w:p w14:paraId="6D8DD09F" w14:textId="77777777" w:rsidR="006D3EEA" w:rsidRPr="00D92E86" w:rsidRDefault="006D3EEA" w:rsidP="00094D75">
      <w:pPr>
        <w:numPr>
          <w:ilvl w:val="0"/>
          <w:numId w:val="24"/>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xml:space="preserve"> vyjadriť alebo formulovať problém, ktorý sa objaví pri ich matematickom vzdelávaní,</w:t>
      </w:r>
    </w:p>
    <w:p w14:paraId="7489428B" w14:textId="77777777" w:rsidR="006D3EEA" w:rsidRPr="00D92E86" w:rsidRDefault="006D3EEA" w:rsidP="00094D75">
      <w:pPr>
        <w:numPr>
          <w:ilvl w:val="0"/>
          <w:numId w:val="24"/>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xml:space="preserve"> hľadať možnosť používať vlastné postupy riešenia úloh, </w:t>
      </w:r>
    </w:p>
    <w:p w14:paraId="50CAC628" w14:textId="77777777" w:rsidR="006D3EEA" w:rsidRPr="00D92E86" w:rsidRDefault="006D3EEA" w:rsidP="00094D75">
      <w:pPr>
        <w:numPr>
          <w:ilvl w:val="0"/>
          <w:numId w:val="24"/>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využívať informácie, ktoré by mohli prispieť k riešeniu daného problému,</w:t>
      </w:r>
    </w:p>
    <w:p w14:paraId="0E20C985" w14:textId="77777777" w:rsidR="006D3EEA" w:rsidRPr="00D92E86" w:rsidRDefault="006D3EEA" w:rsidP="00094D75">
      <w:pPr>
        <w:numPr>
          <w:ilvl w:val="0"/>
          <w:numId w:val="24"/>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určovať najzávažnejšie rysy problému, zvažovať rôzne možnosti riešenia, ich klady a zápory,</w:t>
      </w:r>
    </w:p>
    <w:p w14:paraId="1ADFB6C1" w14:textId="77777777" w:rsidR="006D3EEA" w:rsidRPr="00D92E86" w:rsidRDefault="006D3EEA" w:rsidP="00094D75">
      <w:pPr>
        <w:numPr>
          <w:ilvl w:val="0"/>
          <w:numId w:val="24"/>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stanoviť kritériá pre voľbu konečného optimálneho riešenia,</w:t>
      </w:r>
    </w:p>
    <w:p w14:paraId="1372CFE0" w14:textId="77777777" w:rsidR="006D3EEA" w:rsidRPr="00D92E86" w:rsidRDefault="006D3EEA" w:rsidP="00094D75">
      <w:pPr>
        <w:numPr>
          <w:ilvl w:val="0"/>
          <w:numId w:val="24"/>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xml:space="preserve">vedieť vybrať vhodné postupy pre realizáciu zvoleného riešenia, </w:t>
      </w:r>
    </w:p>
    <w:p w14:paraId="369D7BF9" w14:textId="77777777" w:rsidR="006D3EEA" w:rsidRPr="00D92E86" w:rsidRDefault="006D3EEA" w:rsidP="00094D75">
      <w:pPr>
        <w:numPr>
          <w:ilvl w:val="0"/>
          <w:numId w:val="24"/>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korigovať nesprávne riešenia problému,</w:t>
      </w:r>
    </w:p>
    <w:p w14:paraId="52A9D0C1" w14:textId="77777777" w:rsidR="006D3EEA" w:rsidRPr="00D92E86" w:rsidRDefault="006D3EEA" w:rsidP="00094D75">
      <w:pPr>
        <w:numPr>
          <w:ilvl w:val="0"/>
          <w:numId w:val="24"/>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používať osvojené metódy a postupy riešenia aj v iných oblastiach vzdelávania.</w:t>
      </w:r>
    </w:p>
    <w:p w14:paraId="57BA5906"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color w:val="000000"/>
          <w:sz w:val="24"/>
          <w:szCs w:val="24"/>
        </w:rPr>
      </w:pPr>
    </w:p>
    <w:p w14:paraId="22F61E03"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i/>
          <w:iCs/>
          <w:color w:val="000000"/>
          <w:sz w:val="24"/>
          <w:szCs w:val="24"/>
          <w:u w:val="single"/>
        </w:rPr>
      </w:pPr>
      <w:r w:rsidRPr="00D92E86">
        <w:rPr>
          <w:rFonts w:asciiTheme="majorHAnsi" w:eastAsia="Times New Roman" w:hAnsiTheme="majorHAnsi" w:cs="Calibri"/>
          <w:i/>
          <w:iCs/>
          <w:color w:val="000000"/>
          <w:sz w:val="24"/>
          <w:szCs w:val="24"/>
          <w:u w:val="single"/>
        </w:rPr>
        <w:t>Spôsobilosť uplatniť sa v spoločnosti:</w:t>
      </w:r>
    </w:p>
    <w:p w14:paraId="56EA22F8"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i/>
          <w:iCs/>
          <w:color w:val="000000"/>
          <w:sz w:val="24"/>
          <w:szCs w:val="24"/>
          <w:u w:val="single"/>
        </w:rPr>
      </w:pPr>
    </w:p>
    <w:p w14:paraId="6F4C61AD" w14:textId="77777777" w:rsidR="006D3EEA" w:rsidRPr="00D92E86" w:rsidRDefault="006D3EEA" w:rsidP="00094D75">
      <w:pPr>
        <w:numPr>
          <w:ilvl w:val="0"/>
          <w:numId w:val="24"/>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xml:space="preserve">správne  formulovať a prezentovať svoje postoje v priebehu matematického vzdelávania využívaním všetkých metód a prostriedkov, </w:t>
      </w:r>
    </w:p>
    <w:p w14:paraId="604C2507" w14:textId="77777777" w:rsidR="006D3EEA" w:rsidRPr="00D92E86" w:rsidRDefault="006D3EEA" w:rsidP="00094D75">
      <w:pPr>
        <w:numPr>
          <w:ilvl w:val="0"/>
          <w:numId w:val="24"/>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konať zodpovedne, samostatne a iniciatívne,</w:t>
      </w:r>
    </w:p>
    <w:p w14:paraId="64356F0F" w14:textId="77777777" w:rsidR="006D3EEA" w:rsidRPr="00D92E86" w:rsidRDefault="006D3EEA" w:rsidP="00094D75">
      <w:pPr>
        <w:numPr>
          <w:ilvl w:val="0"/>
          <w:numId w:val="24"/>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xml:space="preserve">preukázať vlastnú zodpovednosť za zverené veci, za svoje vlastné správanie sa, </w:t>
      </w:r>
    </w:p>
    <w:p w14:paraId="70F27367" w14:textId="77777777" w:rsidR="006D3EEA" w:rsidRPr="00D92E86" w:rsidRDefault="006D3EEA" w:rsidP="00094D75">
      <w:pPr>
        <w:numPr>
          <w:ilvl w:val="0"/>
          <w:numId w:val="24"/>
        </w:num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preukázať zodpovednosť za životné prostredie.</w:t>
      </w:r>
    </w:p>
    <w:p w14:paraId="20423845"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color w:val="000000"/>
          <w:sz w:val="24"/>
          <w:szCs w:val="24"/>
        </w:rPr>
      </w:pPr>
    </w:p>
    <w:p w14:paraId="277580AA" w14:textId="77777777" w:rsidR="006D3EEA" w:rsidRPr="00D92E86" w:rsidRDefault="006D3EEA" w:rsidP="006D3EEA">
      <w:pPr>
        <w:spacing w:after="0" w:line="240" w:lineRule="auto"/>
        <w:rPr>
          <w:rFonts w:asciiTheme="majorHAnsi" w:eastAsia="Times New Roman" w:hAnsiTheme="majorHAnsi" w:cs="Calibri"/>
          <w:b/>
          <w:bCs/>
          <w:i/>
          <w:iCs/>
          <w:sz w:val="28"/>
          <w:szCs w:val="28"/>
        </w:rPr>
      </w:pPr>
    </w:p>
    <w:p w14:paraId="61D5CC2D" w14:textId="77777777" w:rsidR="006D3EEA" w:rsidRPr="00D92E86" w:rsidRDefault="006D3EEA" w:rsidP="006D3EEA">
      <w:pPr>
        <w:spacing w:after="0" w:line="240" w:lineRule="auto"/>
        <w:rPr>
          <w:rFonts w:asciiTheme="majorHAnsi" w:eastAsia="Times New Roman" w:hAnsiTheme="majorHAnsi" w:cs="Calibri"/>
          <w:b/>
          <w:bCs/>
          <w:i/>
          <w:iCs/>
          <w:sz w:val="28"/>
          <w:szCs w:val="28"/>
        </w:rPr>
      </w:pPr>
      <w:r w:rsidRPr="00D92E86">
        <w:rPr>
          <w:rFonts w:asciiTheme="majorHAnsi" w:eastAsia="Times New Roman" w:hAnsiTheme="majorHAnsi" w:cs="Calibri"/>
          <w:b/>
          <w:bCs/>
          <w:i/>
          <w:iCs/>
          <w:sz w:val="28"/>
          <w:szCs w:val="28"/>
        </w:rPr>
        <w:t>Stratégia vyučovania</w:t>
      </w:r>
    </w:p>
    <w:p w14:paraId="6206D30E" w14:textId="77777777" w:rsidR="006D3EEA" w:rsidRPr="00D92E86" w:rsidRDefault="006D3EEA" w:rsidP="006D3EEA">
      <w:pPr>
        <w:spacing w:after="0" w:line="240" w:lineRule="auto"/>
        <w:rPr>
          <w:rFonts w:asciiTheme="majorHAnsi" w:eastAsia="Times New Roman" w:hAnsiTheme="majorHAnsi" w:cs="Calibri"/>
          <w:b/>
          <w:bCs/>
          <w:i/>
          <w:iCs/>
          <w:sz w:val="28"/>
          <w:szCs w:val="28"/>
        </w:rPr>
      </w:pPr>
    </w:p>
    <w:p w14:paraId="3ADBB1D4" w14:textId="77777777" w:rsidR="006D3EEA" w:rsidRPr="00D92E86" w:rsidRDefault="006D3EEA" w:rsidP="006D3EEA">
      <w:pPr>
        <w:spacing w:after="0" w:line="240" w:lineRule="auto"/>
        <w:rPr>
          <w:rFonts w:asciiTheme="majorHAnsi" w:eastAsia="Times New Roman" w:hAnsiTheme="majorHAnsi" w:cs="Calibri"/>
          <w:sz w:val="24"/>
          <w:szCs w:val="24"/>
        </w:rPr>
      </w:pPr>
      <w:r w:rsidRPr="00D92E86">
        <w:rPr>
          <w:rFonts w:asciiTheme="majorHAnsi" w:eastAsia="Times New Roman" w:hAnsiTheme="majorHAnsi" w:cs="Calibri"/>
          <w:sz w:val="24"/>
          <w:szCs w:val="24"/>
        </w:rPr>
        <w:t>Metódy a formy práce:</w:t>
      </w:r>
    </w:p>
    <w:p w14:paraId="1941E184" w14:textId="77777777" w:rsidR="006D3EEA" w:rsidRPr="00D92E86" w:rsidRDefault="006D3EEA" w:rsidP="00094D75">
      <w:pPr>
        <w:numPr>
          <w:ilvl w:val="0"/>
          <w:numId w:val="18"/>
        </w:numPr>
        <w:spacing w:after="0" w:line="240" w:lineRule="auto"/>
        <w:ind w:left="714" w:hanging="357"/>
        <w:rPr>
          <w:rFonts w:asciiTheme="majorHAnsi" w:eastAsia="Times New Roman" w:hAnsiTheme="majorHAnsi" w:cs="Calibri"/>
          <w:sz w:val="24"/>
          <w:szCs w:val="24"/>
          <w:lang w:bidi="en-US"/>
        </w:rPr>
      </w:pPr>
      <w:r w:rsidRPr="00D92E86">
        <w:rPr>
          <w:rFonts w:asciiTheme="majorHAnsi" w:eastAsia="Times New Roman" w:hAnsiTheme="majorHAnsi" w:cs="Calibri"/>
          <w:sz w:val="24"/>
          <w:szCs w:val="24"/>
          <w:lang w:bidi="en-US"/>
        </w:rPr>
        <w:t>výklad,</w:t>
      </w:r>
    </w:p>
    <w:p w14:paraId="0F755415" w14:textId="77777777" w:rsidR="006D3EEA" w:rsidRPr="00D92E86" w:rsidRDefault="006D3EEA" w:rsidP="00094D75">
      <w:pPr>
        <w:numPr>
          <w:ilvl w:val="0"/>
          <w:numId w:val="18"/>
        </w:numPr>
        <w:spacing w:after="0" w:line="240" w:lineRule="auto"/>
        <w:ind w:left="714" w:hanging="357"/>
        <w:rPr>
          <w:rFonts w:asciiTheme="majorHAnsi" w:eastAsia="Times New Roman" w:hAnsiTheme="majorHAnsi" w:cs="Calibri"/>
          <w:sz w:val="24"/>
          <w:szCs w:val="24"/>
          <w:lang w:bidi="en-US"/>
        </w:rPr>
      </w:pPr>
      <w:r w:rsidRPr="00D92E86">
        <w:rPr>
          <w:rFonts w:asciiTheme="majorHAnsi" w:eastAsia="Times New Roman" w:hAnsiTheme="majorHAnsi" w:cs="Calibri"/>
          <w:sz w:val="24"/>
          <w:szCs w:val="24"/>
          <w:lang w:bidi="en-US"/>
        </w:rPr>
        <w:t>individuálna práca,</w:t>
      </w:r>
    </w:p>
    <w:p w14:paraId="232755EA" w14:textId="77777777" w:rsidR="006D3EEA" w:rsidRPr="00D92E86" w:rsidRDefault="006D3EEA" w:rsidP="00094D75">
      <w:pPr>
        <w:numPr>
          <w:ilvl w:val="0"/>
          <w:numId w:val="18"/>
        </w:numPr>
        <w:spacing w:after="0" w:line="240" w:lineRule="auto"/>
        <w:ind w:left="714" w:hanging="357"/>
        <w:rPr>
          <w:rFonts w:asciiTheme="majorHAnsi" w:eastAsia="Times New Roman" w:hAnsiTheme="majorHAnsi" w:cs="Calibri"/>
          <w:sz w:val="24"/>
          <w:szCs w:val="24"/>
          <w:lang w:bidi="en-US"/>
        </w:rPr>
      </w:pPr>
      <w:r w:rsidRPr="00D92E86">
        <w:rPr>
          <w:rFonts w:asciiTheme="majorHAnsi" w:eastAsia="Times New Roman" w:hAnsiTheme="majorHAnsi" w:cs="Calibri"/>
          <w:sz w:val="24"/>
          <w:szCs w:val="24"/>
          <w:lang w:bidi="en-US"/>
        </w:rPr>
        <w:t>práca v tíme.</w:t>
      </w:r>
    </w:p>
    <w:p w14:paraId="3717B2E6" w14:textId="77777777" w:rsidR="006D3EEA" w:rsidRPr="00D92E86" w:rsidRDefault="006D3EEA" w:rsidP="006D3EEA">
      <w:pPr>
        <w:spacing w:after="0" w:line="240" w:lineRule="auto"/>
        <w:ind w:left="720"/>
        <w:contextualSpacing/>
        <w:rPr>
          <w:rFonts w:asciiTheme="majorHAnsi" w:eastAsia="Times New Roman" w:hAnsiTheme="majorHAnsi" w:cs="Calibri"/>
          <w:sz w:val="24"/>
          <w:szCs w:val="24"/>
          <w:lang w:bidi="en-US"/>
        </w:rPr>
      </w:pPr>
    </w:p>
    <w:p w14:paraId="2336E092" w14:textId="77777777" w:rsidR="006D3EEA" w:rsidRPr="00D92E86" w:rsidRDefault="006D3EEA" w:rsidP="006D3EEA">
      <w:pPr>
        <w:spacing w:after="0" w:line="240" w:lineRule="auto"/>
        <w:rPr>
          <w:rFonts w:asciiTheme="majorHAnsi" w:eastAsia="Times New Roman" w:hAnsiTheme="majorHAnsi" w:cs="Calibri"/>
          <w:b/>
          <w:bCs/>
          <w:i/>
          <w:iCs/>
          <w:sz w:val="28"/>
          <w:szCs w:val="28"/>
        </w:rPr>
      </w:pPr>
      <w:r w:rsidRPr="00D92E86">
        <w:rPr>
          <w:rFonts w:asciiTheme="majorHAnsi" w:eastAsia="Times New Roman" w:hAnsiTheme="majorHAnsi" w:cs="Calibri"/>
          <w:b/>
          <w:bCs/>
          <w:i/>
          <w:iCs/>
          <w:sz w:val="28"/>
          <w:szCs w:val="28"/>
        </w:rPr>
        <w:t>Medzipredmetové vzťahy</w:t>
      </w:r>
    </w:p>
    <w:p w14:paraId="0B5211AA" w14:textId="77777777" w:rsidR="006D3EEA" w:rsidRPr="00D92E86" w:rsidRDefault="006D3EEA" w:rsidP="006D3EEA">
      <w:pPr>
        <w:spacing w:after="0" w:line="240" w:lineRule="auto"/>
        <w:rPr>
          <w:rFonts w:asciiTheme="majorHAnsi" w:eastAsia="Times New Roman" w:hAnsiTheme="majorHAnsi" w:cs="Calibri"/>
          <w:b/>
          <w:bCs/>
          <w:i/>
          <w:iCs/>
          <w:sz w:val="28"/>
          <w:szCs w:val="28"/>
        </w:rPr>
      </w:pPr>
    </w:p>
    <w:p w14:paraId="667C6B51" w14:textId="77777777" w:rsidR="006D3EEA" w:rsidRPr="00D92E86" w:rsidRDefault="006D3EEA" w:rsidP="006D3EEA">
      <w:pPr>
        <w:spacing w:after="0" w:line="240" w:lineRule="auto"/>
        <w:rPr>
          <w:rFonts w:asciiTheme="majorHAnsi" w:eastAsia="Times New Roman" w:hAnsiTheme="majorHAnsi" w:cs="Calibri"/>
          <w:sz w:val="24"/>
          <w:szCs w:val="24"/>
        </w:rPr>
      </w:pPr>
      <w:r w:rsidRPr="00D92E86">
        <w:rPr>
          <w:rFonts w:asciiTheme="majorHAnsi" w:eastAsia="Times New Roman" w:hAnsiTheme="majorHAnsi" w:cs="Calibri"/>
          <w:sz w:val="24"/>
          <w:szCs w:val="24"/>
        </w:rPr>
        <w:t xml:space="preserve">Pri vyučovaní predmetu matematika sa uplatňujú </w:t>
      </w:r>
      <w:r w:rsidR="00194A7A" w:rsidRPr="00D92E86">
        <w:rPr>
          <w:rFonts w:asciiTheme="majorHAnsi" w:eastAsia="Times New Roman" w:hAnsiTheme="majorHAnsi" w:cs="Calibri"/>
          <w:sz w:val="24"/>
          <w:szCs w:val="24"/>
        </w:rPr>
        <w:t>medzi predmetové</w:t>
      </w:r>
      <w:r w:rsidRPr="00D92E86">
        <w:rPr>
          <w:rFonts w:asciiTheme="majorHAnsi" w:eastAsia="Times New Roman" w:hAnsiTheme="majorHAnsi" w:cs="Calibri"/>
          <w:sz w:val="24"/>
          <w:szCs w:val="24"/>
        </w:rPr>
        <w:t xml:space="preserve"> vzťahy s predmetmi:</w:t>
      </w:r>
    </w:p>
    <w:p w14:paraId="4E2DE3FB" w14:textId="77777777" w:rsidR="006D3EEA" w:rsidRPr="00D92E86" w:rsidRDefault="006D3EEA" w:rsidP="00094D75">
      <w:pPr>
        <w:numPr>
          <w:ilvl w:val="0"/>
          <w:numId w:val="18"/>
        </w:numPr>
        <w:spacing w:after="0" w:line="240" w:lineRule="auto"/>
        <w:rPr>
          <w:rFonts w:asciiTheme="majorHAnsi" w:eastAsia="Times New Roman" w:hAnsiTheme="majorHAnsi" w:cs="Calibri"/>
          <w:sz w:val="24"/>
          <w:szCs w:val="24"/>
          <w:lang w:bidi="en-US"/>
        </w:rPr>
      </w:pPr>
      <w:r w:rsidRPr="00D92E86">
        <w:rPr>
          <w:rFonts w:asciiTheme="majorHAnsi" w:eastAsia="Times New Roman" w:hAnsiTheme="majorHAnsi" w:cs="Calibri"/>
          <w:sz w:val="24"/>
          <w:szCs w:val="24"/>
          <w:lang w:bidi="en-US"/>
        </w:rPr>
        <w:t>výroba konfekcie – 1. a 2. ročník</w:t>
      </w:r>
    </w:p>
    <w:p w14:paraId="5190010E" w14:textId="77777777" w:rsidR="006D3EEA" w:rsidRPr="00D92E86" w:rsidRDefault="006D3EEA" w:rsidP="00094D75">
      <w:pPr>
        <w:numPr>
          <w:ilvl w:val="0"/>
          <w:numId w:val="18"/>
        </w:numPr>
        <w:spacing w:after="0" w:line="240" w:lineRule="auto"/>
        <w:rPr>
          <w:rFonts w:asciiTheme="majorHAnsi" w:eastAsia="Times New Roman" w:hAnsiTheme="majorHAnsi" w:cs="Calibri"/>
          <w:sz w:val="24"/>
          <w:szCs w:val="24"/>
          <w:lang w:bidi="en-US"/>
        </w:rPr>
      </w:pPr>
      <w:r w:rsidRPr="00D92E86">
        <w:rPr>
          <w:rFonts w:asciiTheme="majorHAnsi" w:eastAsia="Times New Roman" w:hAnsiTheme="majorHAnsi" w:cs="Calibri"/>
          <w:sz w:val="24"/>
          <w:szCs w:val="24"/>
          <w:lang w:bidi="en-US"/>
        </w:rPr>
        <w:t>odborný výcvik – 1. a 2. ročník</w:t>
      </w:r>
    </w:p>
    <w:p w14:paraId="1C854D01" w14:textId="77777777" w:rsidR="006D3EEA" w:rsidRPr="00D92E86" w:rsidRDefault="006D3EEA" w:rsidP="006D3EEA">
      <w:pPr>
        <w:autoSpaceDE w:val="0"/>
        <w:autoSpaceDN w:val="0"/>
        <w:adjustRightInd w:val="0"/>
        <w:spacing w:after="0" w:line="240" w:lineRule="auto"/>
        <w:rPr>
          <w:rFonts w:asciiTheme="majorHAnsi" w:eastAsia="Times New Roman" w:hAnsiTheme="majorHAnsi" w:cs="Times-Roman"/>
          <w:color w:val="000000"/>
          <w:sz w:val="24"/>
          <w:szCs w:val="24"/>
        </w:rPr>
      </w:pPr>
    </w:p>
    <w:p w14:paraId="40E7EDD0" w14:textId="77777777" w:rsidR="006D3EEA" w:rsidRPr="00D92E86" w:rsidRDefault="006D3EEA" w:rsidP="006D3EEA">
      <w:pPr>
        <w:autoSpaceDE w:val="0"/>
        <w:autoSpaceDN w:val="0"/>
        <w:adjustRightInd w:val="0"/>
        <w:spacing w:after="0" w:line="240" w:lineRule="auto"/>
        <w:rPr>
          <w:rFonts w:asciiTheme="majorHAnsi" w:eastAsia="Times New Roman" w:hAnsiTheme="majorHAnsi" w:cs="Times-Roman"/>
          <w:color w:val="000000"/>
          <w:sz w:val="24"/>
          <w:szCs w:val="24"/>
        </w:rPr>
      </w:pPr>
    </w:p>
    <w:p w14:paraId="1C9B2539" w14:textId="77777777" w:rsidR="006D3EEA" w:rsidRPr="00D92E86" w:rsidRDefault="006D3EEA" w:rsidP="006D3EEA">
      <w:pPr>
        <w:spacing w:after="0" w:line="240" w:lineRule="auto"/>
        <w:rPr>
          <w:rFonts w:asciiTheme="majorHAnsi" w:eastAsia="Times New Roman" w:hAnsiTheme="majorHAnsi" w:cs="Calibri"/>
          <w:sz w:val="32"/>
          <w:szCs w:val="32"/>
        </w:rPr>
      </w:pPr>
      <w:r w:rsidRPr="00D92E86">
        <w:rPr>
          <w:rFonts w:asciiTheme="majorHAnsi" w:eastAsia="Times New Roman" w:hAnsiTheme="majorHAnsi" w:cs="Calibri"/>
          <w:sz w:val="24"/>
          <w:szCs w:val="24"/>
        </w:rPr>
        <w:br w:type="page"/>
      </w:r>
      <w:r w:rsidRPr="00D92E86">
        <w:rPr>
          <w:rFonts w:asciiTheme="majorHAnsi" w:eastAsia="Times New Roman" w:hAnsiTheme="majorHAnsi" w:cs="Calibri"/>
          <w:b/>
          <w:bCs/>
          <w:sz w:val="32"/>
          <w:szCs w:val="32"/>
        </w:rPr>
        <w:t>Názov predmetu:</w:t>
      </w:r>
      <w:r w:rsidRPr="00D92E86">
        <w:rPr>
          <w:rFonts w:asciiTheme="majorHAnsi" w:eastAsia="Times New Roman" w:hAnsiTheme="majorHAnsi" w:cs="Calibri"/>
          <w:b/>
          <w:bCs/>
          <w:sz w:val="32"/>
          <w:szCs w:val="32"/>
        </w:rPr>
        <w:tab/>
      </w:r>
      <w:r w:rsidRPr="00D92E86">
        <w:rPr>
          <w:rFonts w:asciiTheme="majorHAnsi" w:eastAsia="Times New Roman" w:hAnsiTheme="majorHAnsi" w:cs="Calibri"/>
          <w:b/>
          <w:bCs/>
          <w:sz w:val="32"/>
          <w:szCs w:val="32"/>
        </w:rPr>
        <w:tab/>
        <w:t>TELESNÁ   A  ŠPORTOVÁ  VÝCHOVA</w:t>
      </w:r>
    </w:p>
    <w:p w14:paraId="06EFBB53" w14:textId="77777777" w:rsidR="006D3EEA" w:rsidRPr="00D92E86" w:rsidRDefault="006D3EEA" w:rsidP="006D3EEA">
      <w:pPr>
        <w:spacing w:after="0" w:line="240" w:lineRule="auto"/>
        <w:rPr>
          <w:rFonts w:asciiTheme="majorHAnsi" w:eastAsia="Times New Roman" w:hAnsiTheme="majorHAnsi" w:cs="Calibri"/>
          <w:b/>
          <w:bCs/>
          <w:i/>
          <w:iCs/>
          <w:sz w:val="24"/>
          <w:szCs w:val="24"/>
        </w:rPr>
      </w:pPr>
    </w:p>
    <w:p w14:paraId="35F21ACC" w14:textId="77777777" w:rsidR="006D3EEA" w:rsidRPr="00D92E86" w:rsidRDefault="006D3EEA" w:rsidP="006D3EEA">
      <w:pPr>
        <w:spacing w:after="0" w:line="240" w:lineRule="auto"/>
        <w:rPr>
          <w:rFonts w:asciiTheme="majorHAnsi" w:eastAsia="Times New Roman" w:hAnsiTheme="majorHAnsi" w:cs="Calibri"/>
          <w:b/>
          <w:bCs/>
          <w:i/>
          <w:iCs/>
          <w:sz w:val="24"/>
          <w:szCs w:val="24"/>
        </w:rPr>
      </w:pPr>
    </w:p>
    <w:p w14:paraId="23FACE11"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b/>
          <w:bCs/>
          <w:i/>
          <w:iCs/>
          <w:color w:val="000000"/>
          <w:sz w:val="28"/>
          <w:szCs w:val="28"/>
        </w:rPr>
      </w:pPr>
      <w:r w:rsidRPr="00D92E86">
        <w:rPr>
          <w:rFonts w:asciiTheme="majorHAnsi" w:eastAsia="Times New Roman" w:hAnsiTheme="majorHAnsi" w:cs="Calibri"/>
          <w:b/>
          <w:bCs/>
          <w:i/>
          <w:iCs/>
          <w:color w:val="000000"/>
          <w:sz w:val="28"/>
          <w:szCs w:val="28"/>
        </w:rPr>
        <w:t>Charakteristika vyučovacieho predmetu</w:t>
      </w:r>
    </w:p>
    <w:p w14:paraId="67C0205D" w14:textId="13D51FE8" w:rsidR="006D3EEA" w:rsidRPr="00D92E86" w:rsidRDefault="00000000" w:rsidP="006D3EEA">
      <w:pPr>
        <w:spacing w:before="120" w:after="0" w:line="240" w:lineRule="auto"/>
        <w:ind w:left="150" w:right="150"/>
        <w:jc w:val="center"/>
        <w:rPr>
          <w:rFonts w:asciiTheme="majorHAnsi" w:eastAsia="Times New Roman" w:hAnsiTheme="majorHAnsi" w:cs="Calibri"/>
          <w:sz w:val="24"/>
          <w:szCs w:val="24"/>
        </w:rPr>
      </w:pPr>
      <w:hyperlink r:id="rId11" w:history="1">
        <w:r w:rsidR="00876D91">
          <w:rPr>
            <w:rFonts w:asciiTheme="majorHAnsi" w:hAnsiTheme="majorHAnsi"/>
            <w:noProof/>
          </w:rPr>
          <mc:AlternateContent>
            <mc:Choice Requires="wps">
              <w:drawing>
                <wp:anchor distT="0" distB="0" distL="0" distR="0" simplePos="0" relativeHeight="251662336" behindDoc="0" locked="0" layoutInCell="1" allowOverlap="0" wp14:anchorId="31645286" wp14:editId="47153668">
                  <wp:simplePos x="0" y="0"/>
                  <wp:positionH relativeFrom="column">
                    <wp:align>right</wp:align>
                  </wp:positionH>
                  <wp:positionV relativeFrom="line">
                    <wp:posOffset>0</wp:posOffset>
                  </wp:positionV>
                  <wp:extent cx="304800" cy="228600"/>
                  <wp:effectExtent l="0" t="0" r="0" b="0"/>
                  <wp:wrapSquare wrapText="bothSides"/>
                  <wp:docPr id="2" name="Obdĺžnik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61CD2" id="Obdĺžnik 1" o:spid="_x0000_s1026" href="http://www.gymsladka.edu.sk/gas4/novyprogram.htm" style="position:absolute;margin-left:-27.2pt;margin-top:0;width:24pt;height:18pt;z-index:251662336;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" o:allowoverlap="f" o:button="t" filled="f" stroked="f">
                  <v:fill o:detectmouseclick="t"/>
                  <o:lock v:ext="edit" aspectratio="t"/>
                  <w10:wrap type="square" anchory="line"/>
                </v:rect>
              </w:pict>
            </mc:Fallback>
          </mc:AlternateContent>
        </w:r>
      </w:hyperlink>
      <w:r w:rsidR="006D3EEA" w:rsidRPr="00D92E86">
        <w:rPr>
          <w:rFonts w:asciiTheme="majorHAnsi" w:eastAsia="Times New Roman" w:hAnsiTheme="majorHAnsi" w:cs="Calibri"/>
          <w:b/>
          <w:sz w:val="24"/>
          <w:szCs w:val="24"/>
        </w:rPr>
        <w:t xml:space="preserve"> </w:t>
      </w:r>
    </w:p>
    <w:p w14:paraId="50A686D8" w14:textId="77777777" w:rsidR="006D3EEA" w:rsidRPr="00D92E86" w:rsidRDefault="006D3EEA" w:rsidP="006D3EEA">
      <w:pPr>
        <w:spacing w:after="0" w:line="240" w:lineRule="auto"/>
        <w:ind w:left="150" w:right="150" w:firstLine="708"/>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Vzdelávacia oblasť Zdravie a pohyb vytvára priestor na realizáciu a uvedomenie si potreby celoživotnej starostlivosti žiakov</w:t>
      </w:r>
      <w:r w:rsidRPr="00D92E86">
        <w:rPr>
          <w:rFonts w:asciiTheme="majorHAnsi" w:eastAsia="Times New Roman" w:hAnsiTheme="majorHAnsi" w:cs="Calibri"/>
          <w:color w:val="FF0000"/>
          <w:sz w:val="24"/>
          <w:szCs w:val="24"/>
        </w:rPr>
        <w:t xml:space="preserve"> </w:t>
      </w:r>
      <w:r w:rsidRPr="00D92E86">
        <w:rPr>
          <w:rFonts w:asciiTheme="majorHAnsi" w:eastAsia="Times New Roman" w:hAnsiTheme="majorHAnsi" w:cs="Calibri"/>
          <w:sz w:val="24"/>
          <w:szCs w:val="24"/>
        </w:rPr>
        <w:t>o svoje zdravie, osvojenie si teoretických vedomostí a praktických skúseností vo výchove k zdraviu prostredníctvom</w:t>
      </w:r>
      <w:r w:rsidRPr="00D92E86">
        <w:rPr>
          <w:rFonts w:asciiTheme="majorHAnsi" w:eastAsia="Times New Roman" w:hAnsiTheme="majorHAnsi" w:cs="Calibri"/>
          <w:color w:val="FF0000"/>
          <w:sz w:val="24"/>
          <w:szCs w:val="24"/>
        </w:rPr>
        <w:t xml:space="preserve"> </w:t>
      </w:r>
      <w:r w:rsidRPr="00D92E86">
        <w:rPr>
          <w:rFonts w:asciiTheme="majorHAnsi" w:eastAsia="Times New Roman" w:hAnsiTheme="majorHAnsi" w:cs="Calibri"/>
          <w:sz w:val="24"/>
          <w:szCs w:val="24"/>
        </w:rPr>
        <w:t>pohybových aktivít, telesnej</w:t>
      </w:r>
      <w:r w:rsidRPr="00D92E86">
        <w:rPr>
          <w:rFonts w:asciiTheme="majorHAnsi" w:eastAsia="Times New Roman" w:hAnsiTheme="majorHAnsi" w:cs="Calibri"/>
          <w:color w:val="FF0000"/>
          <w:sz w:val="24"/>
          <w:szCs w:val="24"/>
        </w:rPr>
        <w:t xml:space="preserve"> </w:t>
      </w:r>
      <w:r w:rsidRPr="00D92E86">
        <w:rPr>
          <w:rFonts w:asciiTheme="majorHAnsi" w:eastAsia="Times New Roman" w:hAnsiTheme="majorHAnsi" w:cs="Calibri"/>
          <w:sz w:val="24"/>
          <w:szCs w:val="24"/>
        </w:rPr>
        <w:t>výchovy, športovej činnosti a pohybových aktivít v prírodnom prostredí. Poskytuje základné informácie o biologických, fyzických, pohybových, psychologických</w:t>
      </w:r>
      <w:r w:rsidRPr="00D92E86">
        <w:rPr>
          <w:rFonts w:asciiTheme="majorHAnsi" w:eastAsia="Times New Roman" w:hAnsiTheme="majorHAnsi" w:cs="Calibri"/>
          <w:color w:val="FF0000"/>
          <w:sz w:val="24"/>
          <w:szCs w:val="24"/>
        </w:rPr>
        <w:t xml:space="preserve"> </w:t>
      </w:r>
      <w:r w:rsidRPr="00D92E86">
        <w:rPr>
          <w:rFonts w:asciiTheme="majorHAnsi" w:eastAsia="Times New Roman" w:hAnsiTheme="majorHAnsi" w:cs="Calibri"/>
          <w:sz w:val="24"/>
          <w:szCs w:val="24"/>
        </w:rPr>
        <w:t>a sociálnych základoch zdravého životného štýlu. Žiak</w:t>
      </w:r>
      <w:r w:rsidRPr="00D92E86">
        <w:rPr>
          <w:rFonts w:asciiTheme="majorHAnsi" w:eastAsia="Times New Roman" w:hAnsiTheme="majorHAnsi" w:cs="Calibri"/>
          <w:color w:val="FF0000"/>
          <w:sz w:val="24"/>
          <w:szCs w:val="24"/>
        </w:rPr>
        <w:t xml:space="preserve"> </w:t>
      </w:r>
      <w:r w:rsidRPr="00D92E86">
        <w:rPr>
          <w:rFonts w:asciiTheme="majorHAnsi" w:eastAsia="Times New Roman" w:hAnsiTheme="majorHAnsi" w:cs="Calibri"/>
          <w:sz w:val="24"/>
          <w:szCs w:val="24"/>
        </w:rPr>
        <w:t>získa kompetencie, ktoré súvisia s poznaním a starostlivosťou o vlastné telo, pohybový rozvoj,</w:t>
      </w:r>
      <w:r w:rsidRPr="00D92E86">
        <w:rPr>
          <w:rFonts w:asciiTheme="majorHAnsi" w:eastAsia="Times New Roman" w:hAnsiTheme="majorHAnsi" w:cs="Calibri"/>
          <w:color w:val="FF0000"/>
          <w:sz w:val="24"/>
          <w:szCs w:val="24"/>
        </w:rPr>
        <w:t xml:space="preserve"> </w:t>
      </w:r>
      <w:r w:rsidRPr="00D92E86">
        <w:rPr>
          <w:rFonts w:asciiTheme="majorHAnsi" w:eastAsia="Times New Roman" w:hAnsiTheme="majorHAnsi" w:cs="Calibri"/>
          <w:sz w:val="24"/>
          <w:szCs w:val="24"/>
        </w:rPr>
        <w:t>zdatnosť a zdravie, ktoré určujú kvalitu budúceho života v dospelosti. Osvojí si postupy ochrany a upevnenia zdravia, princípy prevencie proti civilizačným ochoreniam,</w:t>
      </w:r>
      <w:r w:rsidRPr="00D92E86">
        <w:rPr>
          <w:rFonts w:asciiTheme="majorHAnsi" w:eastAsia="Times New Roman" w:hAnsiTheme="majorHAnsi" w:cs="Calibri"/>
          <w:color w:val="FF0000"/>
          <w:sz w:val="24"/>
          <w:szCs w:val="24"/>
        </w:rPr>
        <w:t xml:space="preserve"> </w:t>
      </w:r>
      <w:r w:rsidRPr="00D92E86">
        <w:rPr>
          <w:rFonts w:asciiTheme="majorHAnsi" w:eastAsia="Times New Roman" w:hAnsiTheme="majorHAnsi" w:cs="Calibri"/>
          <w:sz w:val="24"/>
          <w:szCs w:val="24"/>
        </w:rPr>
        <w:t>metódy rozvoja pohybových schopností a pohybovej výkonnosti, v prípade žiakov so zdravotným oslabením alebo zdravotným postihnutím princípy úpravy zdravotných porúch. Získa vedomosti a zručnosti o zdravotne a výkonnostne orientovanej zdatnosti a telovýchovných činnostiach z viacerých druhov</w:t>
      </w:r>
      <w:r w:rsidRPr="00D92E86">
        <w:rPr>
          <w:rFonts w:asciiTheme="majorHAnsi" w:eastAsia="Times New Roman" w:hAnsiTheme="majorHAnsi" w:cs="Calibri"/>
          <w:color w:val="FF0000"/>
          <w:sz w:val="24"/>
          <w:szCs w:val="24"/>
        </w:rPr>
        <w:t xml:space="preserve"> </w:t>
      </w:r>
      <w:r w:rsidRPr="00D92E86">
        <w:rPr>
          <w:rFonts w:asciiTheme="majorHAnsi" w:eastAsia="Times New Roman" w:hAnsiTheme="majorHAnsi" w:cs="Calibri"/>
          <w:sz w:val="24"/>
          <w:szCs w:val="24"/>
        </w:rPr>
        <w:t>športových disciplín. Je vedený k pochopeniu kvality pohybu ako dôležitej súčasti svojho</w:t>
      </w:r>
      <w:r w:rsidRPr="00D92E86">
        <w:rPr>
          <w:rFonts w:asciiTheme="majorHAnsi" w:eastAsia="Times New Roman" w:hAnsiTheme="majorHAnsi" w:cs="Calibri"/>
          <w:color w:val="FF0000"/>
          <w:sz w:val="24"/>
          <w:szCs w:val="24"/>
        </w:rPr>
        <w:t xml:space="preserve"> </w:t>
      </w:r>
      <w:r w:rsidRPr="00D92E86">
        <w:rPr>
          <w:rFonts w:asciiTheme="majorHAnsi" w:eastAsia="Times New Roman" w:hAnsiTheme="majorHAnsi" w:cs="Calibri"/>
          <w:sz w:val="24"/>
          <w:szCs w:val="24"/>
        </w:rPr>
        <w:t xml:space="preserve">komplexného rozvoja, k zorientovaniu sa vo výbere pohybu pri vyskytujúcich sa zdravotných poruchách a ich prevencii, k poznaniu kompenzačných a regeneračných aktivít a ich uplatneniu v režime dňa. </w:t>
      </w:r>
    </w:p>
    <w:p w14:paraId="1F8FFE5D" w14:textId="77777777" w:rsidR="006D3EEA" w:rsidRPr="00D92E86" w:rsidRDefault="006D3EEA" w:rsidP="006D3EEA">
      <w:pPr>
        <w:spacing w:after="0" w:line="240" w:lineRule="auto"/>
        <w:ind w:left="150" w:right="150" w:firstLine="708"/>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Na jednotlivých stupňoch vzdelávania postupne získaný komplex predmetových a kľúčových kompetencií spolu s osvojenými telovýchovnými a športovými zručnosťami</w:t>
      </w:r>
      <w:r w:rsidRPr="00D92E86">
        <w:rPr>
          <w:rFonts w:asciiTheme="majorHAnsi" w:eastAsia="Times New Roman" w:hAnsiTheme="majorHAnsi" w:cs="Calibri"/>
          <w:color w:val="FF0000"/>
          <w:sz w:val="24"/>
          <w:szCs w:val="24"/>
        </w:rPr>
        <w:t xml:space="preserve"> </w:t>
      </w:r>
      <w:r w:rsidRPr="00D92E86">
        <w:rPr>
          <w:rFonts w:asciiTheme="majorHAnsi" w:eastAsia="Times New Roman" w:hAnsiTheme="majorHAnsi" w:cs="Calibri"/>
          <w:sz w:val="24"/>
          <w:szCs w:val="24"/>
        </w:rPr>
        <w:t xml:space="preserve">by sa mal takto stať v konečnom dôsledku súčasťou jeho životného štýlu a výrazom jeho životnej filozofie. </w:t>
      </w:r>
    </w:p>
    <w:p w14:paraId="721DECDB" w14:textId="77777777" w:rsidR="006D3EEA" w:rsidRPr="00D92E86" w:rsidRDefault="006D3EEA" w:rsidP="006D3EEA">
      <w:pPr>
        <w:spacing w:after="0" w:line="240" w:lineRule="auto"/>
        <w:ind w:left="150" w:right="150" w:firstLine="708"/>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Vzdelávacia oblasť spája vedomosti, návyky, postoje, schopnosti a zručnosti</w:t>
      </w:r>
      <w:r w:rsidRPr="00D92E86">
        <w:rPr>
          <w:rFonts w:asciiTheme="majorHAnsi" w:eastAsia="Times New Roman" w:hAnsiTheme="majorHAnsi" w:cs="Calibri"/>
          <w:color w:val="FF0000"/>
          <w:sz w:val="24"/>
          <w:szCs w:val="24"/>
        </w:rPr>
        <w:t xml:space="preserve"> </w:t>
      </w:r>
      <w:r w:rsidRPr="00D92E86">
        <w:rPr>
          <w:rFonts w:asciiTheme="majorHAnsi" w:eastAsia="Times New Roman" w:hAnsiTheme="majorHAnsi" w:cs="Calibri"/>
          <w:sz w:val="24"/>
          <w:szCs w:val="24"/>
        </w:rPr>
        <w:t>o pohybe,</w:t>
      </w:r>
      <w:r w:rsidRPr="00D92E86">
        <w:rPr>
          <w:rFonts w:asciiTheme="majorHAnsi" w:eastAsia="Times New Roman" w:hAnsiTheme="majorHAnsi" w:cs="Calibri"/>
          <w:color w:val="FF0000"/>
          <w:sz w:val="24"/>
          <w:szCs w:val="24"/>
        </w:rPr>
        <w:t xml:space="preserve"> </w:t>
      </w:r>
      <w:r w:rsidRPr="00D92E86">
        <w:rPr>
          <w:rFonts w:asciiTheme="majorHAnsi" w:eastAsia="Times New Roman" w:hAnsiTheme="majorHAnsi" w:cs="Calibri"/>
          <w:sz w:val="24"/>
          <w:szCs w:val="24"/>
        </w:rPr>
        <w:t xml:space="preserve">športe, zdraví a zdravom životnom štýle, ktoré sú utvárané prostredníctvom realizovaných foriem vyučovania telesnej a športovej výchovy, zdravotnej telesnej výchovy alebo formou integrovanej telesnej a športovej výchovy. (Učebné osnovy pre zdravotnú telesnú výchovu sú spracované samostatne). </w:t>
      </w:r>
    </w:p>
    <w:p w14:paraId="01147ACF" w14:textId="77777777" w:rsidR="006D3EEA" w:rsidRPr="00D92E86" w:rsidRDefault="006D3EEA" w:rsidP="006D3EEA">
      <w:pPr>
        <w:spacing w:after="0" w:line="240" w:lineRule="auto"/>
        <w:ind w:left="150" w:right="150"/>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 xml:space="preserve">  </w:t>
      </w:r>
    </w:p>
    <w:p w14:paraId="09B80462"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b/>
          <w:bCs/>
          <w:i/>
          <w:iCs/>
          <w:color w:val="000000"/>
          <w:sz w:val="28"/>
          <w:szCs w:val="28"/>
        </w:rPr>
      </w:pPr>
      <w:r w:rsidRPr="00D92E86">
        <w:rPr>
          <w:rFonts w:asciiTheme="majorHAnsi" w:eastAsia="Times New Roman" w:hAnsiTheme="majorHAnsi" w:cs="Calibri"/>
          <w:b/>
          <w:bCs/>
          <w:i/>
          <w:iCs/>
          <w:color w:val="000000"/>
          <w:sz w:val="28"/>
          <w:szCs w:val="28"/>
        </w:rPr>
        <w:t xml:space="preserve">Obsahové štandardy – </w:t>
      </w:r>
    </w:p>
    <w:p w14:paraId="738CEB62"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b/>
          <w:bCs/>
          <w:i/>
          <w:iCs/>
          <w:color w:val="000000"/>
          <w:sz w:val="28"/>
          <w:szCs w:val="28"/>
        </w:rPr>
      </w:pPr>
    </w:p>
    <w:p w14:paraId="002EF465"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color w:val="000000"/>
          <w:sz w:val="24"/>
          <w:szCs w:val="24"/>
        </w:rPr>
      </w:pPr>
      <w:r w:rsidRPr="00D92E86">
        <w:rPr>
          <w:rFonts w:asciiTheme="majorHAnsi" w:eastAsia="Times New Roman" w:hAnsiTheme="majorHAnsi" w:cs="Calibri"/>
          <w:sz w:val="24"/>
          <w:szCs w:val="24"/>
        </w:rPr>
        <w:t>p</w:t>
      </w:r>
      <w:r w:rsidRPr="00D92E86">
        <w:rPr>
          <w:rFonts w:asciiTheme="majorHAnsi" w:eastAsia="Times New Roman" w:hAnsiTheme="majorHAnsi" w:cs="Calibri"/>
          <w:color w:val="000000"/>
          <w:sz w:val="24"/>
          <w:szCs w:val="24"/>
        </w:rPr>
        <w:t>redmet telesná a športová výchova obsahuje tieto tematické celky:</w:t>
      </w:r>
    </w:p>
    <w:p w14:paraId="24628436"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color w:val="000000"/>
          <w:sz w:val="24"/>
          <w:szCs w:val="24"/>
        </w:rPr>
      </w:pPr>
    </w:p>
    <w:p w14:paraId="7276C3F6"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color w:val="000000"/>
          <w:sz w:val="24"/>
          <w:szCs w:val="24"/>
        </w:rPr>
      </w:pPr>
    </w:p>
    <w:p w14:paraId="5148B35F" w14:textId="77777777" w:rsidR="006D3EEA" w:rsidRPr="00D92E86" w:rsidRDefault="006D3EEA" w:rsidP="00094D75">
      <w:pPr>
        <w:numPr>
          <w:ilvl w:val="0"/>
          <w:numId w:val="19"/>
        </w:numPr>
        <w:autoSpaceDE w:val="0"/>
        <w:autoSpaceDN w:val="0"/>
        <w:adjustRightInd w:val="0"/>
        <w:spacing w:after="0" w:line="240" w:lineRule="auto"/>
        <w:jc w:val="both"/>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Zdravie a jeho poruchy</w:t>
      </w:r>
    </w:p>
    <w:p w14:paraId="6D1618DA" w14:textId="77777777" w:rsidR="006D3EEA" w:rsidRPr="00D92E86" w:rsidRDefault="006D3EEA" w:rsidP="00094D75">
      <w:pPr>
        <w:numPr>
          <w:ilvl w:val="0"/>
          <w:numId w:val="19"/>
        </w:numPr>
        <w:autoSpaceDE w:val="0"/>
        <w:autoSpaceDN w:val="0"/>
        <w:adjustRightInd w:val="0"/>
        <w:spacing w:after="0" w:line="240" w:lineRule="auto"/>
        <w:jc w:val="both"/>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Zdravý životný štýl</w:t>
      </w:r>
    </w:p>
    <w:p w14:paraId="03C45F21" w14:textId="77777777" w:rsidR="006D3EEA" w:rsidRPr="00D92E86" w:rsidRDefault="006D3EEA" w:rsidP="00094D75">
      <w:pPr>
        <w:numPr>
          <w:ilvl w:val="0"/>
          <w:numId w:val="19"/>
        </w:numPr>
        <w:autoSpaceDE w:val="0"/>
        <w:autoSpaceDN w:val="0"/>
        <w:adjustRightInd w:val="0"/>
        <w:spacing w:after="0" w:line="240" w:lineRule="auto"/>
        <w:jc w:val="both"/>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Telesná zdatnosť a pohybová výkonnosť</w:t>
      </w:r>
    </w:p>
    <w:p w14:paraId="1F823940" w14:textId="77777777" w:rsidR="006D3EEA" w:rsidRPr="00D92E86" w:rsidRDefault="006D3EEA" w:rsidP="00094D75">
      <w:pPr>
        <w:pStyle w:val="Odsekzoznamu"/>
        <w:numPr>
          <w:ilvl w:val="0"/>
          <w:numId w:val="19"/>
        </w:numPr>
        <w:autoSpaceDE w:val="0"/>
        <w:autoSpaceDN w:val="0"/>
        <w:adjustRightInd w:val="0"/>
        <w:spacing w:after="0" w:line="240" w:lineRule="auto"/>
        <w:rPr>
          <w:rFonts w:asciiTheme="majorHAnsi" w:hAnsiTheme="majorHAnsi"/>
          <w:b/>
          <w:bCs/>
          <w:i/>
          <w:iCs/>
          <w:color w:val="000000"/>
          <w:sz w:val="24"/>
          <w:szCs w:val="24"/>
          <w:lang w:val="sk-SK"/>
        </w:rPr>
      </w:pPr>
      <w:r w:rsidRPr="00D92E86">
        <w:rPr>
          <w:rFonts w:asciiTheme="majorHAnsi" w:hAnsiTheme="majorHAnsi"/>
          <w:color w:val="000000"/>
          <w:sz w:val="24"/>
          <w:szCs w:val="24"/>
          <w:lang w:val="sk-SK"/>
        </w:rPr>
        <w:t>Športové činnosti pohybového režimu</w:t>
      </w:r>
    </w:p>
    <w:p w14:paraId="61DB11EE"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b/>
          <w:bCs/>
          <w:i/>
          <w:iCs/>
          <w:color w:val="000000"/>
          <w:sz w:val="28"/>
          <w:szCs w:val="28"/>
        </w:rPr>
      </w:pPr>
    </w:p>
    <w:p w14:paraId="2C4BD4D1"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b/>
          <w:bCs/>
          <w:i/>
          <w:iCs/>
          <w:color w:val="000000"/>
          <w:sz w:val="24"/>
          <w:szCs w:val="24"/>
        </w:rPr>
      </w:pPr>
    </w:p>
    <w:p w14:paraId="74302B57"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b/>
          <w:bCs/>
          <w:i/>
          <w:iCs/>
          <w:color w:val="000000"/>
          <w:sz w:val="28"/>
          <w:szCs w:val="28"/>
        </w:rPr>
      </w:pPr>
      <w:r w:rsidRPr="00D92E86">
        <w:rPr>
          <w:rFonts w:asciiTheme="majorHAnsi" w:eastAsia="Times New Roman" w:hAnsiTheme="majorHAnsi" w:cs="Calibri"/>
          <w:b/>
          <w:bCs/>
          <w:i/>
          <w:iCs/>
          <w:color w:val="000000"/>
          <w:sz w:val="28"/>
          <w:szCs w:val="28"/>
        </w:rPr>
        <w:t>Ciele vyučovacieho predmetu</w:t>
      </w:r>
    </w:p>
    <w:p w14:paraId="76FBAB81" w14:textId="77777777" w:rsidR="006D3EEA" w:rsidRPr="00D92E86" w:rsidRDefault="006D3EEA" w:rsidP="006D3EEA">
      <w:pPr>
        <w:spacing w:after="0" w:line="240" w:lineRule="auto"/>
        <w:ind w:left="150" w:right="150"/>
        <w:jc w:val="both"/>
        <w:rPr>
          <w:rFonts w:asciiTheme="majorHAnsi" w:eastAsia="Times New Roman" w:hAnsiTheme="majorHAnsi" w:cs="Calibri"/>
          <w:sz w:val="24"/>
          <w:szCs w:val="24"/>
        </w:rPr>
      </w:pPr>
      <w:r w:rsidRPr="00D92E86">
        <w:rPr>
          <w:rFonts w:asciiTheme="majorHAnsi" w:eastAsia="Times New Roman" w:hAnsiTheme="majorHAnsi" w:cs="Calibri"/>
          <w:b/>
          <w:sz w:val="24"/>
          <w:szCs w:val="24"/>
        </w:rPr>
        <w:t xml:space="preserve">  </w:t>
      </w:r>
    </w:p>
    <w:p w14:paraId="2FEF5A4B" w14:textId="77777777" w:rsidR="006D3EEA" w:rsidRPr="00D92E86" w:rsidRDefault="006D3EEA" w:rsidP="006D3EEA">
      <w:pPr>
        <w:spacing w:after="0" w:line="240" w:lineRule="auto"/>
        <w:ind w:left="150" w:right="150"/>
        <w:jc w:val="both"/>
        <w:rPr>
          <w:rFonts w:asciiTheme="majorHAnsi" w:eastAsia="Times New Roman" w:hAnsiTheme="majorHAnsi" w:cs="Calibri"/>
          <w:sz w:val="24"/>
          <w:szCs w:val="24"/>
        </w:rPr>
      </w:pPr>
      <w:r w:rsidRPr="00D92E86">
        <w:rPr>
          <w:rFonts w:asciiTheme="majorHAnsi" w:eastAsia="Times New Roman" w:hAnsiTheme="majorHAnsi" w:cs="Calibri"/>
          <w:b/>
          <w:color w:val="000080"/>
          <w:sz w:val="24"/>
          <w:szCs w:val="24"/>
        </w:rPr>
        <w:tab/>
      </w:r>
      <w:r w:rsidRPr="00D92E86">
        <w:rPr>
          <w:rFonts w:asciiTheme="majorHAnsi" w:eastAsia="Times New Roman" w:hAnsiTheme="majorHAnsi" w:cs="Calibri"/>
          <w:sz w:val="24"/>
          <w:szCs w:val="24"/>
        </w:rPr>
        <w:t>Všeobecným</w:t>
      </w:r>
      <w:r w:rsidRPr="00D92E86">
        <w:rPr>
          <w:rFonts w:asciiTheme="majorHAnsi" w:eastAsia="Times New Roman" w:hAnsiTheme="majorHAnsi" w:cs="Calibri"/>
          <w:b/>
          <w:color w:val="000080"/>
          <w:sz w:val="24"/>
          <w:szCs w:val="24"/>
        </w:rPr>
        <w:t xml:space="preserve"> </w:t>
      </w:r>
      <w:r w:rsidRPr="00D92E86">
        <w:rPr>
          <w:rFonts w:asciiTheme="majorHAnsi" w:eastAsia="Times New Roman" w:hAnsiTheme="majorHAnsi" w:cs="Calibri"/>
          <w:sz w:val="24"/>
          <w:szCs w:val="24"/>
        </w:rPr>
        <w:t>cieľom telesnej a športovej výchovy ako vyučovacieho predmetu je umožniť žiakom primerane sa oboznamovať,</w:t>
      </w:r>
      <w:r w:rsidRPr="00D92E86">
        <w:rPr>
          <w:rFonts w:asciiTheme="majorHAnsi" w:eastAsia="Times New Roman" w:hAnsiTheme="majorHAnsi" w:cs="Calibri"/>
          <w:color w:val="FF0000"/>
          <w:sz w:val="24"/>
          <w:szCs w:val="24"/>
        </w:rPr>
        <w:t xml:space="preserve"> </w:t>
      </w:r>
      <w:r w:rsidRPr="00D92E86">
        <w:rPr>
          <w:rFonts w:asciiTheme="majorHAnsi" w:eastAsia="Times New Roman" w:hAnsiTheme="majorHAnsi" w:cs="Calibri"/>
          <w:sz w:val="24"/>
          <w:szCs w:val="24"/>
        </w:rPr>
        <w:t>osvojovať si, zdokonaľovať a upevňovať správne pohybové návyky a zručnosti, zvyšovať pohybovú gramotnosť, rozvíjať kondičné a koordinačné schopnosti, podporovať rozvoj všeobecnej pohybovej výkonnosti a zdatnosti, zvyšovať aktivitu v starostlivosti o zdravie,</w:t>
      </w:r>
      <w:r w:rsidRPr="00D92E86">
        <w:rPr>
          <w:rFonts w:asciiTheme="majorHAnsi" w:eastAsia="Times New Roman" w:hAnsiTheme="majorHAnsi" w:cs="Calibri"/>
          <w:color w:val="FF0000"/>
          <w:sz w:val="24"/>
          <w:szCs w:val="24"/>
        </w:rPr>
        <w:t xml:space="preserve"> </w:t>
      </w:r>
      <w:r w:rsidRPr="00D92E86">
        <w:rPr>
          <w:rFonts w:asciiTheme="majorHAnsi" w:eastAsia="Times New Roman" w:hAnsiTheme="majorHAnsi" w:cs="Calibri"/>
          <w:sz w:val="24"/>
          <w:szCs w:val="24"/>
        </w:rPr>
        <w:t>nadobúdať vedomosti o motorike svojho tela,</w:t>
      </w:r>
      <w:r w:rsidRPr="00D92E86">
        <w:rPr>
          <w:rFonts w:asciiTheme="majorHAnsi" w:eastAsia="Times New Roman" w:hAnsiTheme="majorHAnsi" w:cs="Calibri"/>
          <w:color w:val="FF0000"/>
          <w:sz w:val="24"/>
          <w:szCs w:val="24"/>
        </w:rPr>
        <w:t xml:space="preserve"> </w:t>
      </w:r>
      <w:r w:rsidRPr="00D92E86">
        <w:rPr>
          <w:rFonts w:asciiTheme="majorHAnsi" w:eastAsia="Times New Roman" w:hAnsiTheme="majorHAnsi" w:cs="Calibri"/>
          <w:sz w:val="24"/>
          <w:szCs w:val="24"/>
        </w:rPr>
        <w:t xml:space="preserve">z telesnej výchovy a zo športu (šport v chápaní akejkoľvek pohybovej aktivity v zmysle Európskej charty o športe z roku 1992), utvárať trvalý vzťah k pohybovej aktivite, telesnej výchove a športu v nadväznosti na ich záujmy a individuálne potreby ako súčasť zdravého životného štýlu a predpoklad schopnosti k celoživotnej starostlivosti o svoje zdravie. </w:t>
      </w:r>
    </w:p>
    <w:p w14:paraId="0C67AE6A" w14:textId="77777777" w:rsidR="006D3EEA" w:rsidRPr="00D92E86" w:rsidRDefault="006D3EEA" w:rsidP="006D3EEA">
      <w:pPr>
        <w:spacing w:after="0" w:line="240" w:lineRule="auto"/>
        <w:ind w:left="150" w:right="150" w:firstLine="708"/>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Vzdelávacia oblasť spája vedomosti, návyky, postoje, schopnosti a zručnosti</w:t>
      </w:r>
      <w:r w:rsidRPr="00D92E86">
        <w:rPr>
          <w:rFonts w:asciiTheme="majorHAnsi" w:eastAsia="Times New Roman" w:hAnsiTheme="majorHAnsi" w:cs="Calibri"/>
          <w:color w:val="FF0000"/>
          <w:sz w:val="24"/>
          <w:szCs w:val="24"/>
        </w:rPr>
        <w:t xml:space="preserve"> </w:t>
      </w:r>
      <w:r w:rsidRPr="00D92E86">
        <w:rPr>
          <w:rFonts w:asciiTheme="majorHAnsi" w:eastAsia="Times New Roman" w:hAnsiTheme="majorHAnsi" w:cs="Calibri"/>
          <w:sz w:val="24"/>
          <w:szCs w:val="24"/>
        </w:rPr>
        <w:t>o pohybe,</w:t>
      </w:r>
      <w:r w:rsidRPr="00D92E86">
        <w:rPr>
          <w:rFonts w:asciiTheme="majorHAnsi" w:eastAsia="Times New Roman" w:hAnsiTheme="majorHAnsi" w:cs="Calibri"/>
          <w:color w:val="FF0000"/>
          <w:sz w:val="24"/>
          <w:szCs w:val="24"/>
        </w:rPr>
        <w:t xml:space="preserve"> </w:t>
      </w:r>
      <w:r w:rsidRPr="00D92E86">
        <w:rPr>
          <w:rFonts w:asciiTheme="majorHAnsi" w:eastAsia="Times New Roman" w:hAnsiTheme="majorHAnsi" w:cs="Calibri"/>
          <w:sz w:val="24"/>
          <w:szCs w:val="24"/>
        </w:rPr>
        <w:t xml:space="preserve">športe, zdraví a zdravom životnom štýle, ktoré sú utvárané prostredníctvom realizovaných foriem vyučovania telesnej a športovej výchovy, zdravotnej telesnej výchovy alebo formou integrovanej telesnej a športovej výchovy. (Učebné osnovy pre zdravotnú telesnú výchovu sú spracované samostatne). </w:t>
      </w:r>
    </w:p>
    <w:p w14:paraId="009AD0B5" w14:textId="77777777" w:rsidR="006D3EEA" w:rsidRPr="00D92E86" w:rsidRDefault="006D3EEA" w:rsidP="006D3EEA">
      <w:pPr>
        <w:spacing w:after="0" w:line="240" w:lineRule="auto"/>
        <w:ind w:left="150" w:right="150"/>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 xml:space="preserve">  </w:t>
      </w:r>
    </w:p>
    <w:p w14:paraId="4E456C12" w14:textId="77777777" w:rsidR="006D3EEA" w:rsidRPr="00D92E86" w:rsidRDefault="006D3EEA" w:rsidP="006D3EEA">
      <w:pPr>
        <w:spacing w:after="0" w:line="240" w:lineRule="auto"/>
        <w:ind w:left="150" w:right="150" w:firstLine="708"/>
        <w:jc w:val="both"/>
        <w:rPr>
          <w:rFonts w:asciiTheme="majorHAnsi" w:eastAsia="Times New Roman" w:hAnsiTheme="majorHAnsi" w:cs="Calibri"/>
          <w:sz w:val="24"/>
          <w:szCs w:val="24"/>
        </w:rPr>
      </w:pPr>
      <w:r w:rsidRPr="00D92E86">
        <w:rPr>
          <w:rFonts w:asciiTheme="majorHAnsi" w:eastAsia="Times New Roman" w:hAnsiTheme="majorHAnsi" w:cs="Calibri"/>
          <w:b/>
          <w:sz w:val="24"/>
          <w:szCs w:val="24"/>
        </w:rPr>
        <w:t> </w:t>
      </w:r>
      <w:r w:rsidRPr="00D92E86">
        <w:rPr>
          <w:rFonts w:asciiTheme="majorHAnsi" w:eastAsia="Times New Roman" w:hAnsiTheme="majorHAnsi" w:cs="Calibri"/>
          <w:sz w:val="24"/>
          <w:szCs w:val="24"/>
        </w:rPr>
        <w:t xml:space="preserve">Napĺňanie cieľov jednotlivých vzdelávacích oblastí a vyučovacích predmetov sa realizuje v školskom prostredí prostredníctvom </w:t>
      </w:r>
      <w:r w:rsidRPr="00D92E86">
        <w:rPr>
          <w:rFonts w:asciiTheme="majorHAnsi" w:eastAsia="Times New Roman" w:hAnsiTheme="majorHAnsi" w:cs="Calibri"/>
          <w:b/>
          <w:sz w:val="24"/>
          <w:szCs w:val="24"/>
        </w:rPr>
        <w:t>kľúčových a predmetových kompetencií</w:t>
      </w:r>
      <w:r w:rsidRPr="00D92E86">
        <w:rPr>
          <w:rFonts w:asciiTheme="majorHAnsi" w:eastAsia="Times New Roman" w:hAnsiTheme="majorHAnsi" w:cs="Calibri"/>
          <w:sz w:val="24"/>
          <w:szCs w:val="24"/>
        </w:rPr>
        <w:t xml:space="preserve"> žiakov, ktoré zároveň rozvíja. Kľúčové kompetencie majú procesuálny charakter. Žiaci si ich osvojujú na veku primeranej úrovni prostredníctvom obsahu, metód vzdelávania  a  činnosti. Za </w:t>
      </w:r>
      <w:r w:rsidR="00194A7A" w:rsidRPr="00D92E86">
        <w:rPr>
          <w:rFonts w:asciiTheme="majorHAnsi" w:eastAsia="Times New Roman" w:hAnsiTheme="majorHAnsi" w:cs="Calibri"/>
          <w:sz w:val="24"/>
          <w:szCs w:val="24"/>
        </w:rPr>
        <w:t>kľúčové</w:t>
      </w:r>
      <w:r w:rsidRPr="00D92E86">
        <w:rPr>
          <w:rFonts w:asciiTheme="majorHAnsi" w:eastAsia="Times New Roman" w:hAnsiTheme="majorHAnsi" w:cs="Calibri"/>
          <w:sz w:val="24"/>
          <w:szCs w:val="24"/>
        </w:rPr>
        <w:t xml:space="preserve"> kompetencie sa považujú </w:t>
      </w:r>
      <w:r w:rsidRPr="00D92E86">
        <w:rPr>
          <w:rFonts w:asciiTheme="majorHAnsi" w:eastAsia="Times New Roman" w:hAnsiTheme="majorHAnsi" w:cs="Calibri"/>
          <w:b/>
          <w:sz w:val="24"/>
          <w:szCs w:val="24"/>
        </w:rPr>
        <w:t xml:space="preserve"> - </w:t>
      </w:r>
      <w:r w:rsidRPr="00D92E86">
        <w:rPr>
          <w:rFonts w:asciiTheme="majorHAnsi" w:eastAsia="Times New Roman" w:hAnsiTheme="majorHAnsi" w:cs="Calibri"/>
          <w:sz w:val="24"/>
          <w:szCs w:val="24"/>
        </w:rPr>
        <w:t xml:space="preserve"> komunikácia v materinskom jazyku, komunikácia v cudzích jazykoch, matematická gramotnosť a kompetencie v oblasti prírodných vied a technológií, kompetencie v oblasti informačných a komunikačných technológií, učiť sa učiť, sociálne a občianske kompetencie, podnikateľské kompetencie a kultúrne kompetencie. </w:t>
      </w:r>
    </w:p>
    <w:p w14:paraId="584FD0D8" w14:textId="77777777" w:rsidR="006D3EEA" w:rsidRPr="00D92E86" w:rsidRDefault="006D3EEA" w:rsidP="006D3EEA">
      <w:pPr>
        <w:spacing w:after="0" w:line="240" w:lineRule="auto"/>
        <w:ind w:left="150" w:right="150"/>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Vyučovací predmet telesná a športová výchova sa podieľa na rozvoji kľúčových kompetencií  najmä rozvíjaním týchto predmetových</w:t>
      </w:r>
      <w:r w:rsidRPr="00D92E86">
        <w:rPr>
          <w:rFonts w:asciiTheme="majorHAnsi" w:eastAsia="Times New Roman" w:hAnsiTheme="majorHAnsi" w:cs="Calibri"/>
          <w:color w:val="FF0000"/>
          <w:sz w:val="24"/>
          <w:szCs w:val="24"/>
        </w:rPr>
        <w:t xml:space="preserve"> </w:t>
      </w:r>
      <w:r w:rsidRPr="00D92E86">
        <w:rPr>
          <w:rFonts w:asciiTheme="majorHAnsi" w:eastAsia="Times New Roman" w:hAnsiTheme="majorHAnsi" w:cs="Calibri"/>
          <w:sz w:val="24"/>
          <w:szCs w:val="24"/>
        </w:rPr>
        <w:t>kompetencií:</w:t>
      </w:r>
      <w:r w:rsidRPr="00D92E86">
        <w:rPr>
          <w:rFonts w:asciiTheme="majorHAnsi" w:eastAsia="Times New Roman" w:hAnsiTheme="majorHAnsi" w:cs="Calibri"/>
          <w:b/>
          <w:sz w:val="24"/>
          <w:szCs w:val="24"/>
        </w:rPr>
        <w:t xml:space="preserve"> </w:t>
      </w:r>
    </w:p>
    <w:p w14:paraId="090BDFC4" w14:textId="77777777" w:rsidR="006D3EEA" w:rsidRPr="00D92E86" w:rsidRDefault="006D3EEA" w:rsidP="006D3EEA">
      <w:pPr>
        <w:spacing w:after="0" w:line="240" w:lineRule="auto"/>
        <w:ind w:left="150" w:right="150"/>
        <w:jc w:val="both"/>
        <w:rPr>
          <w:rFonts w:asciiTheme="majorHAnsi" w:eastAsia="Times New Roman" w:hAnsiTheme="majorHAnsi" w:cs="Calibri"/>
          <w:sz w:val="24"/>
          <w:szCs w:val="24"/>
        </w:rPr>
      </w:pPr>
      <w:r w:rsidRPr="00D92E86">
        <w:rPr>
          <w:rFonts w:asciiTheme="majorHAnsi" w:eastAsia="Times New Roman" w:hAnsiTheme="majorHAnsi" w:cs="Calibri"/>
          <w:b/>
          <w:sz w:val="24"/>
          <w:szCs w:val="24"/>
        </w:rPr>
        <w:t xml:space="preserve">  </w:t>
      </w:r>
    </w:p>
    <w:p w14:paraId="279407E5"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b/>
          <w:bCs/>
          <w:i/>
          <w:iCs/>
          <w:color w:val="000000"/>
          <w:sz w:val="24"/>
          <w:szCs w:val="24"/>
          <w:u w:val="single"/>
        </w:rPr>
      </w:pPr>
      <w:r w:rsidRPr="00D92E86">
        <w:rPr>
          <w:rFonts w:asciiTheme="majorHAnsi" w:eastAsia="Times New Roman" w:hAnsiTheme="majorHAnsi" w:cs="Calibri"/>
          <w:b/>
          <w:bCs/>
          <w:i/>
          <w:iCs/>
          <w:color w:val="000000"/>
          <w:sz w:val="24"/>
          <w:szCs w:val="24"/>
          <w:u w:val="single"/>
        </w:rPr>
        <w:t>Špecifickými cieľmi telesnej a športovej výchovy sú:</w:t>
      </w:r>
    </w:p>
    <w:p w14:paraId="74FF9DAD"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b/>
          <w:bCs/>
          <w:i/>
          <w:iCs/>
          <w:color w:val="000000"/>
          <w:sz w:val="24"/>
          <w:szCs w:val="24"/>
          <w:u w:val="single"/>
        </w:rPr>
      </w:pPr>
    </w:p>
    <w:p w14:paraId="0D50EC9D" w14:textId="77777777" w:rsidR="006D3EEA" w:rsidRPr="00D92E86" w:rsidRDefault="006D3EEA" w:rsidP="006D3EEA">
      <w:pPr>
        <w:autoSpaceDE w:val="0"/>
        <w:autoSpaceDN w:val="0"/>
        <w:adjustRightInd w:val="0"/>
        <w:spacing w:after="0" w:line="240" w:lineRule="auto"/>
        <w:rPr>
          <w:rFonts w:asciiTheme="majorHAnsi" w:eastAsia="Calibri" w:hAnsiTheme="majorHAnsi" w:cs="Times New Roman"/>
          <w:color w:val="000000"/>
          <w:sz w:val="24"/>
          <w:szCs w:val="24"/>
        </w:rPr>
      </w:pPr>
    </w:p>
    <w:p w14:paraId="7491F2C3" w14:textId="77777777" w:rsidR="006D3EEA" w:rsidRPr="00D92E86" w:rsidRDefault="006D3EEA" w:rsidP="0056443F">
      <w:pPr>
        <w:autoSpaceDE w:val="0"/>
        <w:autoSpaceDN w:val="0"/>
        <w:adjustRightInd w:val="0"/>
        <w:spacing w:after="25" w:line="240" w:lineRule="auto"/>
        <w:ind w:left="426" w:hanging="142"/>
        <w:jc w:val="both"/>
        <w:rPr>
          <w:rFonts w:asciiTheme="majorHAnsi" w:eastAsia="Calibri" w:hAnsiTheme="majorHAnsi" w:cs="Times New Roman"/>
          <w:color w:val="000000"/>
          <w:sz w:val="24"/>
          <w:szCs w:val="24"/>
        </w:rPr>
      </w:pPr>
      <w:r w:rsidRPr="00D92E86">
        <w:rPr>
          <w:rFonts w:asciiTheme="majorHAnsi" w:eastAsia="Calibri" w:hAnsiTheme="majorHAnsi" w:cs="Times New Roman"/>
          <w:color w:val="000000"/>
          <w:sz w:val="24"/>
          <w:szCs w:val="24"/>
        </w:rPr>
        <w:t xml:space="preserve">- porozumeli zdraviu ako subjektívnej a objektívnej hodnotovej kategórii, prebrali zodpovednosť za svoje zdravie; </w:t>
      </w:r>
    </w:p>
    <w:p w14:paraId="1E1B17BB" w14:textId="77777777" w:rsidR="006D3EEA" w:rsidRPr="00D92E86" w:rsidRDefault="006D3EEA" w:rsidP="0056443F">
      <w:pPr>
        <w:autoSpaceDE w:val="0"/>
        <w:autoSpaceDN w:val="0"/>
        <w:adjustRightInd w:val="0"/>
        <w:spacing w:after="25" w:line="240" w:lineRule="auto"/>
        <w:ind w:left="426" w:hanging="142"/>
        <w:jc w:val="both"/>
        <w:rPr>
          <w:rFonts w:asciiTheme="majorHAnsi" w:eastAsia="Calibri" w:hAnsiTheme="majorHAnsi" w:cs="Times New Roman"/>
          <w:color w:val="000000"/>
          <w:sz w:val="24"/>
          <w:szCs w:val="24"/>
        </w:rPr>
      </w:pPr>
      <w:r w:rsidRPr="00D92E86">
        <w:rPr>
          <w:rFonts w:asciiTheme="majorHAnsi" w:eastAsia="Calibri" w:hAnsiTheme="majorHAnsi" w:cs="Times New Roman"/>
          <w:color w:val="000000"/>
          <w:sz w:val="24"/>
          <w:szCs w:val="24"/>
        </w:rPr>
        <w:t xml:space="preserve">- vedeli hodnotovo rozlišovať základné determinanty zdravia, pohybovej gramotnosti jednotlivca; </w:t>
      </w:r>
    </w:p>
    <w:p w14:paraId="106A2233" w14:textId="77777777" w:rsidR="006D3EEA" w:rsidRPr="00D92E86" w:rsidRDefault="006D3EEA" w:rsidP="0056443F">
      <w:pPr>
        <w:autoSpaceDE w:val="0"/>
        <w:autoSpaceDN w:val="0"/>
        <w:adjustRightInd w:val="0"/>
        <w:spacing w:after="25" w:line="240" w:lineRule="auto"/>
        <w:ind w:left="426" w:hanging="142"/>
        <w:jc w:val="both"/>
        <w:rPr>
          <w:rFonts w:asciiTheme="majorHAnsi" w:eastAsia="Calibri" w:hAnsiTheme="majorHAnsi" w:cs="Times New Roman"/>
          <w:color w:val="000000"/>
          <w:sz w:val="24"/>
          <w:szCs w:val="24"/>
        </w:rPr>
      </w:pPr>
      <w:r w:rsidRPr="00D92E86">
        <w:rPr>
          <w:rFonts w:asciiTheme="majorHAnsi" w:eastAsia="Calibri" w:hAnsiTheme="majorHAnsi" w:cs="Times New Roman"/>
          <w:color w:val="000000"/>
          <w:sz w:val="24"/>
          <w:szCs w:val="24"/>
        </w:rPr>
        <w:t xml:space="preserve">- osvojili si vedomosti a zručnosti, ktoré súvisia so starostlivosťou o svoje telo, s aktívnym pohybovým režimom, s osobným športovým výkonom, zdravým životným štýlom a zdravím; </w:t>
      </w:r>
    </w:p>
    <w:p w14:paraId="52AEBA05" w14:textId="77777777" w:rsidR="006D3EEA" w:rsidRPr="00D92E86" w:rsidRDefault="006D3EEA" w:rsidP="0056443F">
      <w:pPr>
        <w:autoSpaceDE w:val="0"/>
        <w:autoSpaceDN w:val="0"/>
        <w:adjustRightInd w:val="0"/>
        <w:spacing w:after="25" w:line="240" w:lineRule="auto"/>
        <w:ind w:left="426" w:hanging="142"/>
        <w:jc w:val="both"/>
        <w:rPr>
          <w:rFonts w:asciiTheme="majorHAnsi" w:eastAsia="Calibri" w:hAnsiTheme="majorHAnsi" w:cs="Times New Roman"/>
          <w:color w:val="000000"/>
          <w:sz w:val="24"/>
          <w:szCs w:val="24"/>
        </w:rPr>
      </w:pPr>
      <w:r w:rsidRPr="00D92E86">
        <w:rPr>
          <w:rFonts w:asciiTheme="majorHAnsi" w:eastAsia="Calibri" w:hAnsiTheme="majorHAnsi" w:cs="Times New Roman"/>
          <w:color w:val="000000"/>
          <w:sz w:val="24"/>
          <w:szCs w:val="24"/>
        </w:rPr>
        <w:t xml:space="preserve">- vedeli aplikovať a naplánovať si spôsoby rozvoja pohybových schopností pri zlepšovaní svojej pohybovej výkonnosti a telesnej zdatnosti; </w:t>
      </w:r>
    </w:p>
    <w:p w14:paraId="14233433" w14:textId="77777777" w:rsidR="006D3EEA" w:rsidRPr="00D92E86" w:rsidRDefault="006D3EEA" w:rsidP="0056443F">
      <w:pPr>
        <w:autoSpaceDE w:val="0"/>
        <w:autoSpaceDN w:val="0"/>
        <w:adjustRightInd w:val="0"/>
        <w:spacing w:after="25" w:line="240" w:lineRule="auto"/>
        <w:ind w:left="426" w:hanging="142"/>
        <w:jc w:val="both"/>
        <w:rPr>
          <w:rFonts w:asciiTheme="majorHAnsi" w:eastAsia="Calibri" w:hAnsiTheme="majorHAnsi" w:cs="Times New Roman"/>
          <w:color w:val="000000"/>
          <w:sz w:val="24"/>
          <w:szCs w:val="24"/>
        </w:rPr>
      </w:pPr>
      <w:r w:rsidRPr="00D92E86">
        <w:rPr>
          <w:rFonts w:asciiTheme="majorHAnsi" w:eastAsia="Calibri" w:hAnsiTheme="majorHAnsi" w:cs="Times New Roman"/>
          <w:color w:val="000000"/>
          <w:sz w:val="24"/>
          <w:szCs w:val="24"/>
        </w:rPr>
        <w:t xml:space="preserve">- porozumeli pozitívnemu pôsobeniu špecifických pohybových činností pri zdravotných poruchách a zdravotných oslabeniach, pri prevencii proti rozvoju civilizačných ochorení; </w:t>
      </w:r>
    </w:p>
    <w:p w14:paraId="25964EF6" w14:textId="77777777" w:rsidR="006D3EEA" w:rsidRPr="00D92E86" w:rsidRDefault="006D3EEA" w:rsidP="0056443F">
      <w:pPr>
        <w:autoSpaceDE w:val="0"/>
        <w:autoSpaceDN w:val="0"/>
        <w:adjustRightInd w:val="0"/>
        <w:spacing w:after="25" w:line="240" w:lineRule="auto"/>
        <w:ind w:left="426" w:hanging="142"/>
        <w:jc w:val="both"/>
        <w:rPr>
          <w:rFonts w:asciiTheme="majorHAnsi" w:eastAsia="Calibri" w:hAnsiTheme="majorHAnsi" w:cs="Times New Roman"/>
          <w:color w:val="000000"/>
          <w:sz w:val="24"/>
          <w:szCs w:val="24"/>
        </w:rPr>
      </w:pPr>
      <w:r w:rsidRPr="00D92E86">
        <w:rPr>
          <w:rFonts w:asciiTheme="majorHAnsi" w:eastAsia="Calibri" w:hAnsiTheme="majorHAnsi" w:cs="Times New Roman"/>
          <w:color w:val="000000"/>
          <w:sz w:val="24"/>
          <w:szCs w:val="24"/>
        </w:rPr>
        <w:t xml:space="preserve">- boli schopní zhodnotiť svoje pohybové možnosti, zorganizovať si svoj pohybový režim a zapojiť sa do spoluorganizovania športovej činnosti pre iných; </w:t>
      </w:r>
    </w:p>
    <w:p w14:paraId="12600352" w14:textId="77777777" w:rsidR="006D3EEA" w:rsidRPr="00D92E86" w:rsidRDefault="006D3EEA" w:rsidP="0056443F">
      <w:pPr>
        <w:autoSpaceDE w:val="0"/>
        <w:autoSpaceDN w:val="0"/>
        <w:adjustRightInd w:val="0"/>
        <w:spacing w:after="25" w:line="240" w:lineRule="auto"/>
        <w:ind w:left="426" w:hanging="142"/>
        <w:jc w:val="both"/>
        <w:rPr>
          <w:rFonts w:asciiTheme="majorHAnsi" w:eastAsia="Calibri" w:hAnsiTheme="majorHAnsi" w:cs="Times New Roman"/>
          <w:color w:val="000000"/>
          <w:sz w:val="24"/>
          <w:szCs w:val="24"/>
        </w:rPr>
      </w:pPr>
      <w:r w:rsidRPr="00D92E86">
        <w:rPr>
          <w:rFonts w:asciiTheme="majorHAnsi" w:eastAsia="Calibri" w:hAnsiTheme="majorHAnsi" w:cs="Times New Roman"/>
          <w:color w:val="000000"/>
          <w:sz w:val="24"/>
          <w:szCs w:val="24"/>
        </w:rPr>
        <w:t xml:space="preserve">- rozumeli vybraným športovým disciplínam, vzdelávacej, výchovnej, socializačnej a regeneračnej funkcii športových činností; </w:t>
      </w:r>
    </w:p>
    <w:p w14:paraId="086C0D00" w14:textId="77777777" w:rsidR="006D3EEA" w:rsidRPr="00D92E86" w:rsidRDefault="006D3EEA" w:rsidP="0056443F">
      <w:pPr>
        <w:autoSpaceDE w:val="0"/>
        <w:autoSpaceDN w:val="0"/>
        <w:adjustRightInd w:val="0"/>
        <w:spacing w:after="25" w:line="240" w:lineRule="auto"/>
        <w:ind w:left="426" w:hanging="142"/>
        <w:jc w:val="both"/>
        <w:rPr>
          <w:rFonts w:asciiTheme="majorHAnsi" w:eastAsia="Calibri" w:hAnsiTheme="majorHAnsi" w:cs="Times New Roman"/>
          <w:color w:val="000000"/>
          <w:sz w:val="24"/>
          <w:szCs w:val="24"/>
        </w:rPr>
      </w:pPr>
      <w:r w:rsidRPr="00D92E86">
        <w:rPr>
          <w:rFonts w:asciiTheme="majorHAnsi" w:eastAsia="Calibri" w:hAnsiTheme="majorHAnsi" w:cs="Times New Roman"/>
          <w:color w:val="000000"/>
          <w:sz w:val="24"/>
          <w:szCs w:val="24"/>
        </w:rPr>
        <w:t xml:space="preserve">- osvojili si poznanie, že prevencia je hlavný nástroj ochrany zdravia a získali zručnosti poskytnutia prvej pomoci; </w:t>
      </w:r>
    </w:p>
    <w:p w14:paraId="343B72EC" w14:textId="77777777" w:rsidR="006D3EEA" w:rsidRPr="00D92E86" w:rsidRDefault="006D3EEA" w:rsidP="0056443F">
      <w:pPr>
        <w:autoSpaceDE w:val="0"/>
        <w:autoSpaceDN w:val="0"/>
        <w:adjustRightInd w:val="0"/>
        <w:spacing w:after="0" w:line="240" w:lineRule="auto"/>
        <w:ind w:left="426" w:hanging="142"/>
        <w:jc w:val="both"/>
        <w:rPr>
          <w:rFonts w:asciiTheme="majorHAnsi" w:eastAsia="Calibri" w:hAnsiTheme="majorHAnsi" w:cs="Times New Roman"/>
          <w:color w:val="000000"/>
          <w:sz w:val="24"/>
          <w:szCs w:val="24"/>
        </w:rPr>
      </w:pPr>
      <w:r w:rsidRPr="00D92E86">
        <w:rPr>
          <w:rFonts w:asciiTheme="majorHAnsi" w:eastAsia="Calibri" w:hAnsiTheme="majorHAnsi" w:cs="Times New Roman"/>
          <w:color w:val="000000"/>
          <w:sz w:val="24"/>
          <w:szCs w:val="24"/>
        </w:rPr>
        <w:t xml:space="preserve">- racionálne jednali pri prekonávaní prekážok v situáciách osobného a verejného ohrozenia. </w:t>
      </w:r>
    </w:p>
    <w:p w14:paraId="67B48ADE" w14:textId="77777777" w:rsidR="006D3EEA" w:rsidRPr="00D92E86" w:rsidRDefault="006D3EEA" w:rsidP="0056443F">
      <w:pPr>
        <w:autoSpaceDE w:val="0"/>
        <w:autoSpaceDN w:val="0"/>
        <w:adjustRightInd w:val="0"/>
        <w:spacing w:after="0" w:line="240" w:lineRule="auto"/>
        <w:jc w:val="both"/>
        <w:rPr>
          <w:rFonts w:asciiTheme="majorHAnsi" w:eastAsia="Calibri" w:hAnsiTheme="majorHAnsi" w:cs="Times New Roman"/>
          <w:color w:val="000000"/>
          <w:sz w:val="24"/>
          <w:szCs w:val="24"/>
        </w:rPr>
      </w:pPr>
    </w:p>
    <w:p w14:paraId="14405D43" w14:textId="77777777" w:rsidR="006D3EEA" w:rsidRPr="00D92E86" w:rsidRDefault="006D3EEA" w:rsidP="0056443F">
      <w:pPr>
        <w:autoSpaceDE w:val="0"/>
        <w:autoSpaceDN w:val="0"/>
        <w:adjustRightInd w:val="0"/>
        <w:spacing w:after="0" w:line="240" w:lineRule="auto"/>
        <w:jc w:val="both"/>
        <w:rPr>
          <w:rFonts w:asciiTheme="majorHAnsi" w:eastAsia="Calibri" w:hAnsiTheme="majorHAnsi" w:cs="Times New Roman"/>
          <w:color w:val="000000"/>
          <w:sz w:val="24"/>
          <w:szCs w:val="24"/>
        </w:rPr>
      </w:pPr>
      <w:r w:rsidRPr="00D92E86">
        <w:rPr>
          <w:rFonts w:asciiTheme="majorHAnsi" w:eastAsia="Calibri" w:hAnsiTheme="majorHAnsi" w:cs="Times New Roman"/>
          <w:color w:val="000000"/>
          <w:sz w:val="24"/>
          <w:szCs w:val="24"/>
        </w:rPr>
        <w:t xml:space="preserve">Cieľom predmetu telesná a športová výchova v rámci </w:t>
      </w:r>
      <w:r w:rsidRPr="00D92E86">
        <w:rPr>
          <w:rFonts w:asciiTheme="majorHAnsi" w:eastAsia="Calibri" w:hAnsiTheme="majorHAnsi" w:cs="Times New Roman"/>
          <w:b/>
          <w:bCs/>
          <w:color w:val="000000"/>
          <w:sz w:val="24"/>
          <w:szCs w:val="24"/>
        </w:rPr>
        <w:t xml:space="preserve">školského vzdelávacieho programu </w:t>
      </w:r>
      <w:r w:rsidRPr="00D92E86">
        <w:rPr>
          <w:rFonts w:asciiTheme="majorHAnsi" w:eastAsia="Calibri" w:hAnsiTheme="majorHAnsi" w:cs="Times New Roman"/>
          <w:color w:val="000000"/>
          <w:sz w:val="24"/>
          <w:szCs w:val="24"/>
        </w:rPr>
        <w:t xml:space="preserve">je rozširovanie spektra pohybových a športových činností žiakov a vytvorenie príležitosti k ďalšiemu pohybovému zdokonaľovaniu a prehlbovaniu teoretických vedomostí a osvojeniu praktických pohybových a športových zručností. Špecifikácia cieľov predmetu je daná tým, aby žiaci: </w:t>
      </w:r>
    </w:p>
    <w:p w14:paraId="04469B6D" w14:textId="77777777" w:rsidR="006D3EEA" w:rsidRPr="00D92E86" w:rsidRDefault="006D3EEA" w:rsidP="0056443F">
      <w:pPr>
        <w:autoSpaceDE w:val="0"/>
        <w:autoSpaceDN w:val="0"/>
        <w:adjustRightInd w:val="0"/>
        <w:spacing w:after="25" w:line="240" w:lineRule="auto"/>
        <w:jc w:val="both"/>
        <w:rPr>
          <w:rFonts w:asciiTheme="majorHAnsi" w:eastAsia="Calibri" w:hAnsiTheme="majorHAnsi" w:cs="Times New Roman"/>
          <w:color w:val="000000"/>
          <w:sz w:val="24"/>
          <w:szCs w:val="24"/>
        </w:rPr>
      </w:pPr>
      <w:r w:rsidRPr="00D92E86">
        <w:rPr>
          <w:rFonts w:asciiTheme="majorHAnsi" w:eastAsia="Calibri" w:hAnsiTheme="majorHAnsi" w:cs="Times New Roman"/>
          <w:color w:val="000000"/>
          <w:sz w:val="24"/>
          <w:szCs w:val="24"/>
        </w:rPr>
        <w:t xml:space="preserve">- osvojili si vedomosti a zručnosti k starostlivosti o vlastné zdravie a zdravie spoločnosti, </w:t>
      </w:r>
    </w:p>
    <w:p w14:paraId="23C54E09" w14:textId="77777777" w:rsidR="006D3EEA" w:rsidRPr="00D92E86" w:rsidRDefault="006D3EEA" w:rsidP="0056443F">
      <w:pPr>
        <w:autoSpaceDE w:val="0"/>
        <w:autoSpaceDN w:val="0"/>
        <w:adjustRightInd w:val="0"/>
        <w:spacing w:after="25" w:line="240" w:lineRule="auto"/>
        <w:jc w:val="both"/>
        <w:rPr>
          <w:rFonts w:asciiTheme="majorHAnsi" w:eastAsia="Calibri" w:hAnsiTheme="majorHAnsi" w:cs="Times New Roman"/>
          <w:color w:val="000000"/>
          <w:sz w:val="24"/>
          <w:szCs w:val="24"/>
        </w:rPr>
      </w:pPr>
      <w:r w:rsidRPr="00D92E86">
        <w:rPr>
          <w:rFonts w:asciiTheme="majorHAnsi" w:eastAsia="Calibri" w:hAnsiTheme="majorHAnsi" w:cs="Times New Roman"/>
          <w:color w:val="000000"/>
          <w:sz w:val="24"/>
          <w:szCs w:val="24"/>
        </w:rPr>
        <w:t>- boli schopní zorganizovať si voľnočasové pohybové aktivity,</w:t>
      </w:r>
    </w:p>
    <w:p w14:paraId="634F73E7" w14:textId="77777777" w:rsidR="006D3EEA" w:rsidRPr="00D92E86" w:rsidRDefault="006D3EEA" w:rsidP="0056443F">
      <w:pPr>
        <w:autoSpaceDE w:val="0"/>
        <w:autoSpaceDN w:val="0"/>
        <w:adjustRightInd w:val="0"/>
        <w:spacing w:after="25" w:line="240" w:lineRule="auto"/>
        <w:jc w:val="both"/>
        <w:rPr>
          <w:rFonts w:asciiTheme="majorHAnsi" w:eastAsia="Calibri" w:hAnsiTheme="majorHAnsi" w:cs="Times New Roman"/>
          <w:color w:val="000000"/>
          <w:sz w:val="24"/>
          <w:szCs w:val="24"/>
        </w:rPr>
      </w:pPr>
      <w:r w:rsidRPr="00D92E86">
        <w:rPr>
          <w:rFonts w:asciiTheme="majorHAnsi" w:eastAsia="Calibri" w:hAnsiTheme="majorHAnsi" w:cs="Times New Roman"/>
          <w:color w:val="000000"/>
          <w:sz w:val="24"/>
          <w:szCs w:val="24"/>
        </w:rPr>
        <w:t xml:space="preserve">- porozumeli účinkom realizovaných pohybových a športových činností na rozvoj pohybovej výkonnosti a zvýšenie úrovne pohybovej gramotnosti; </w:t>
      </w:r>
    </w:p>
    <w:p w14:paraId="7A1E4D71" w14:textId="77777777" w:rsidR="006D3EEA" w:rsidRPr="00D92E86" w:rsidRDefault="006D3EEA" w:rsidP="0056443F">
      <w:pPr>
        <w:autoSpaceDE w:val="0"/>
        <w:autoSpaceDN w:val="0"/>
        <w:adjustRightInd w:val="0"/>
        <w:spacing w:after="0" w:line="240" w:lineRule="auto"/>
        <w:jc w:val="both"/>
        <w:rPr>
          <w:rFonts w:asciiTheme="majorHAnsi" w:eastAsia="Calibri" w:hAnsiTheme="majorHAnsi" w:cs="Times New Roman"/>
          <w:color w:val="000000"/>
          <w:sz w:val="24"/>
          <w:szCs w:val="24"/>
        </w:rPr>
      </w:pPr>
      <w:r w:rsidRPr="00D92E86">
        <w:rPr>
          <w:rFonts w:asciiTheme="majorHAnsi" w:eastAsia="Calibri" w:hAnsiTheme="majorHAnsi" w:cs="Times New Roman"/>
          <w:color w:val="000000"/>
          <w:sz w:val="24"/>
          <w:szCs w:val="24"/>
        </w:rPr>
        <w:t xml:space="preserve">- vytvorili si východiská na budúcu športovú prípravu. </w:t>
      </w:r>
    </w:p>
    <w:p w14:paraId="778DD0CC" w14:textId="77777777" w:rsidR="006D3EEA" w:rsidRPr="00D92E86" w:rsidRDefault="006D3EEA" w:rsidP="0056443F">
      <w:pPr>
        <w:autoSpaceDE w:val="0"/>
        <w:autoSpaceDN w:val="0"/>
        <w:adjustRightInd w:val="0"/>
        <w:spacing w:after="0" w:line="240" w:lineRule="auto"/>
        <w:jc w:val="both"/>
        <w:rPr>
          <w:rFonts w:asciiTheme="majorHAnsi" w:eastAsia="Times New Roman" w:hAnsiTheme="majorHAnsi" w:cs="Calibri"/>
          <w:b/>
          <w:bCs/>
          <w:i/>
          <w:iCs/>
          <w:color w:val="000000"/>
          <w:sz w:val="24"/>
          <w:szCs w:val="24"/>
          <w:u w:val="single"/>
        </w:rPr>
      </w:pPr>
    </w:p>
    <w:p w14:paraId="16901FEB" w14:textId="77777777" w:rsidR="006D3EEA" w:rsidRPr="00D92E86" w:rsidRDefault="006D3EEA" w:rsidP="0056443F">
      <w:pPr>
        <w:autoSpaceDE w:val="0"/>
        <w:autoSpaceDN w:val="0"/>
        <w:adjustRightInd w:val="0"/>
        <w:spacing w:after="0" w:line="240" w:lineRule="auto"/>
        <w:jc w:val="both"/>
        <w:rPr>
          <w:rFonts w:asciiTheme="majorHAnsi" w:eastAsia="Times New Roman" w:hAnsiTheme="majorHAnsi" w:cs="Calibri"/>
          <w:b/>
          <w:bCs/>
          <w:color w:val="000000"/>
          <w:sz w:val="24"/>
          <w:szCs w:val="24"/>
        </w:rPr>
      </w:pPr>
    </w:p>
    <w:p w14:paraId="32252CF3" w14:textId="77777777" w:rsidR="006D3EEA" w:rsidRPr="00D92E86" w:rsidRDefault="006D3EEA" w:rsidP="0056443F">
      <w:pPr>
        <w:autoSpaceDE w:val="0"/>
        <w:autoSpaceDN w:val="0"/>
        <w:adjustRightInd w:val="0"/>
        <w:spacing w:after="0" w:line="240" w:lineRule="auto"/>
        <w:jc w:val="both"/>
        <w:rPr>
          <w:rFonts w:asciiTheme="majorHAnsi" w:eastAsia="Times New Roman" w:hAnsiTheme="majorHAnsi" w:cs="Calibri"/>
          <w:bCs/>
          <w:i/>
          <w:color w:val="000000"/>
          <w:sz w:val="24"/>
          <w:szCs w:val="24"/>
          <w:u w:val="single"/>
        </w:rPr>
      </w:pPr>
      <w:r w:rsidRPr="00D92E86">
        <w:rPr>
          <w:rFonts w:asciiTheme="majorHAnsi" w:eastAsia="Times New Roman" w:hAnsiTheme="majorHAnsi" w:cs="Calibri"/>
          <w:bCs/>
          <w:i/>
          <w:color w:val="000000"/>
          <w:sz w:val="24"/>
          <w:szCs w:val="24"/>
          <w:u w:val="single"/>
        </w:rPr>
        <w:t>a) Pohybové kompetencie</w:t>
      </w:r>
    </w:p>
    <w:p w14:paraId="573A310E" w14:textId="77777777" w:rsidR="006D3EEA" w:rsidRPr="00D92E86" w:rsidRDefault="006D3EEA" w:rsidP="0056443F">
      <w:pPr>
        <w:autoSpaceDE w:val="0"/>
        <w:autoSpaceDN w:val="0"/>
        <w:adjustRightInd w:val="0"/>
        <w:spacing w:after="0" w:line="240" w:lineRule="auto"/>
        <w:jc w:val="both"/>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Žiak si vie vybrať a vykonávať pohybové činnosti, ktoré bezprostredne pôsobia, ako prevencia civilizačných chorôb.</w:t>
      </w:r>
    </w:p>
    <w:p w14:paraId="6E78CA90" w14:textId="77777777" w:rsidR="006D3EEA" w:rsidRPr="00D92E86" w:rsidRDefault="006D3EEA" w:rsidP="0056443F">
      <w:pPr>
        <w:autoSpaceDE w:val="0"/>
        <w:autoSpaceDN w:val="0"/>
        <w:adjustRightInd w:val="0"/>
        <w:spacing w:after="0" w:line="240" w:lineRule="auto"/>
        <w:jc w:val="both"/>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Žiak dokáže rozvíjať všeobecnú pohybovú výkonnosť s orientáciou na dodržanie a zlepšenie zdravia.</w:t>
      </w:r>
    </w:p>
    <w:p w14:paraId="2AFFE668" w14:textId="77777777" w:rsidR="006D3EEA" w:rsidRPr="00D92E86" w:rsidRDefault="006D3EEA" w:rsidP="0056443F">
      <w:pPr>
        <w:autoSpaceDE w:val="0"/>
        <w:autoSpaceDN w:val="0"/>
        <w:adjustRightInd w:val="0"/>
        <w:spacing w:after="0" w:line="240" w:lineRule="auto"/>
        <w:jc w:val="both"/>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Žiak si osvojí primerane množstvo pohybových činností vo vybraných odvetviach telesnej výchovy a vie ich uplatniť vo voľnom čase.</w:t>
      </w:r>
    </w:p>
    <w:p w14:paraId="3636F36E" w14:textId="77777777" w:rsidR="006D3EEA" w:rsidRPr="00D92E86" w:rsidRDefault="006D3EEA" w:rsidP="0056443F">
      <w:pPr>
        <w:autoSpaceDE w:val="0"/>
        <w:autoSpaceDN w:val="0"/>
        <w:adjustRightInd w:val="0"/>
        <w:spacing w:after="0" w:line="240" w:lineRule="auto"/>
        <w:jc w:val="both"/>
        <w:rPr>
          <w:rFonts w:asciiTheme="majorHAnsi" w:eastAsia="Times New Roman" w:hAnsiTheme="majorHAnsi" w:cs="Calibri"/>
          <w:b/>
          <w:bCs/>
          <w:color w:val="000000"/>
          <w:sz w:val="24"/>
          <w:szCs w:val="24"/>
        </w:rPr>
      </w:pPr>
    </w:p>
    <w:p w14:paraId="7525A005" w14:textId="77777777" w:rsidR="006D3EEA" w:rsidRPr="00D92E86" w:rsidRDefault="006D3EEA" w:rsidP="0056443F">
      <w:pPr>
        <w:autoSpaceDE w:val="0"/>
        <w:autoSpaceDN w:val="0"/>
        <w:adjustRightInd w:val="0"/>
        <w:spacing w:after="0" w:line="240" w:lineRule="auto"/>
        <w:jc w:val="both"/>
        <w:rPr>
          <w:rFonts w:asciiTheme="majorHAnsi" w:eastAsia="Times New Roman" w:hAnsiTheme="majorHAnsi" w:cs="Calibri"/>
          <w:bCs/>
          <w:i/>
          <w:color w:val="000000"/>
          <w:sz w:val="24"/>
          <w:szCs w:val="24"/>
          <w:u w:val="single"/>
        </w:rPr>
      </w:pPr>
      <w:r w:rsidRPr="00D92E86">
        <w:rPr>
          <w:rFonts w:asciiTheme="majorHAnsi" w:eastAsia="Times New Roman" w:hAnsiTheme="majorHAnsi" w:cs="Calibri"/>
          <w:bCs/>
          <w:i/>
          <w:color w:val="000000"/>
          <w:sz w:val="24"/>
          <w:szCs w:val="24"/>
          <w:u w:val="single"/>
        </w:rPr>
        <w:t>b) Kognitívne kompetencie</w:t>
      </w:r>
    </w:p>
    <w:p w14:paraId="3F78D095" w14:textId="77777777" w:rsidR="006D3EEA" w:rsidRPr="00D92E86" w:rsidRDefault="006D3EEA" w:rsidP="0056443F">
      <w:pPr>
        <w:autoSpaceDE w:val="0"/>
        <w:autoSpaceDN w:val="0"/>
        <w:adjustRightInd w:val="0"/>
        <w:spacing w:after="0" w:line="240" w:lineRule="auto"/>
        <w:jc w:val="both"/>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Žiak vie vysvetliť dôvody potreby vykonávania pohybovej činnosti v dennom režime so zameraním na úlohy ochrany vlastného zdravia.</w:t>
      </w:r>
    </w:p>
    <w:p w14:paraId="18E6CC35" w14:textId="77777777" w:rsidR="006D3EEA" w:rsidRPr="00D92E86" w:rsidRDefault="006D3EEA" w:rsidP="0056443F">
      <w:pPr>
        <w:autoSpaceDE w:val="0"/>
        <w:autoSpaceDN w:val="0"/>
        <w:adjustRightInd w:val="0"/>
        <w:spacing w:after="0" w:line="240" w:lineRule="auto"/>
        <w:jc w:val="both"/>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Žiak vie používať odbornú terminológiu osvojených pohybových činností a oblastí poznatkov.</w:t>
      </w:r>
    </w:p>
    <w:p w14:paraId="6934CC31" w14:textId="77777777" w:rsidR="006D3EEA" w:rsidRPr="00D92E86" w:rsidRDefault="006D3EEA" w:rsidP="0056443F">
      <w:pPr>
        <w:autoSpaceDE w:val="0"/>
        <w:autoSpaceDN w:val="0"/>
        <w:adjustRightInd w:val="0"/>
        <w:spacing w:after="0" w:line="240" w:lineRule="auto"/>
        <w:jc w:val="both"/>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Žiak vie zostaviť a používať rozcvičenie pred vykonávaním pohybovej činnosti.</w:t>
      </w:r>
    </w:p>
    <w:p w14:paraId="298A63D2" w14:textId="77777777" w:rsidR="006D3EEA" w:rsidRPr="00D92E86" w:rsidRDefault="006D3EEA" w:rsidP="0056443F">
      <w:pPr>
        <w:autoSpaceDE w:val="0"/>
        <w:autoSpaceDN w:val="0"/>
        <w:adjustRightInd w:val="0"/>
        <w:spacing w:after="0" w:line="240" w:lineRule="auto"/>
        <w:jc w:val="both"/>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Žiak ma dodržiavať osvojene pravidlá pri vykonávaní pohybových činností súťažného charakteru.</w:t>
      </w:r>
    </w:p>
    <w:p w14:paraId="3D2437F8" w14:textId="77777777" w:rsidR="006D3EEA" w:rsidRPr="00D92E86" w:rsidRDefault="006D3EEA" w:rsidP="0056443F">
      <w:pPr>
        <w:autoSpaceDE w:val="0"/>
        <w:autoSpaceDN w:val="0"/>
        <w:adjustRightInd w:val="0"/>
        <w:spacing w:after="0" w:line="240" w:lineRule="auto"/>
        <w:jc w:val="both"/>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Žiak ma vedieť, ktoré sú základné olympijské idei a riadiť sa nimi vo svojom živote.</w:t>
      </w:r>
    </w:p>
    <w:p w14:paraId="31840647" w14:textId="77777777" w:rsidR="006D3EEA" w:rsidRPr="00D92E86" w:rsidRDefault="006D3EEA" w:rsidP="0056443F">
      <w:pPr>
        <w:autoSpaceDE w:val="0"/>
        <w:autoSpaceDN w:val="0"/>
        <w:adjustRightInd w:val="0"/>
        <w:spacing w:after="0" w:line="240" w:lineRule="auto"/>
        <w:jc w:val="both"/>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Žiak vie posúdiť a diagnostikovať úroveň svojej pohybovej výkonnosti a telesného rozvoja podľa daných noriem.</w:t>
      </w:r>
    </w:p>
    <w:p w14:paraId="30F19BD3" w14:textId="77777777" w:rsidR="006D3EEA" w:rsidRPr="00D92E86" w:rsidRDefault="006D3EEA" w:rsidP="0056443F">
      <w:pPr>
        <w:autoSpaceDE w:val="0"/>
        <w:autoSpaceDN w:val="0"/>
        <w:adjustRightInd w:val="0"/>
        <w:spacing w:after="0" w:line="240" w:lineRule="auto"/>
        <w:jc w:val="both"/>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Žiak vie poskytnúť prvú pomoc pri úraze v rôznom prostredí.</w:t>
      </w:r>
    </w:p>
    <w:p w14:paraId="3FF3B2D0" w14:textId="77777777" w:rsidR="006D3EEA" w:rsidRPr="00D92E86" w:rsidRDefault="006D3EEA" w:rsidP="0056443F">
      <w:pPr>
        <w:autoSpaceDE w:val="0"/>
        <w:autoSpaceDN w:val="0"/>
        <w:adjustRightInd w:val="0"/>
        <w:spacing w:after="0" w:line="240" w:lineRule="auto"/>
        <w:jc w:val="both"/>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Žiak ma dodržiavať bezpečnostné a hygienické požiadavky pri vykonávaní pohybovej činnosti.</w:t>
      </w:r>
    </w:p>
    <w:p w14:paraId="031FA225" w14:textId="77777777" w:rsidR="006D3EEA" w:rsidRPr="00D92E86" w:rsidRDefault="006D3EEA" w:rsidP="0056443F">
      <w:pPr>
        <w:autoSpaceDE w:val="0"/>
        <w:autoSpaceDN w:val="0"/>
        <w:adjustRightInd w:val="0"/>
        <w:spacing w:after="0" w:line="240" w:lineRule="auto"/>
        <w:jc w:val="both"/>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Žiak ma poznať životné priority v starostlivosti o vlastné zdravie.</w:t>
      </w:r>
    </w:p>
    <w:p w14:paraId="6F9C0AFA" w14:textId="77777777" w:rsidR="006D3EEA" w:rsidRPr="00D92E86" w:rsidRDefault="006D3EEA" w:rsidP="0056443F">
      <w:pPr>
        <w:autoSpaceDE w:val="0"/>
        <w:autoSpaceDN w:val="0"/>
        <w:adjustRightInd w:val="0"/>
        <w:spacing w:after="0" w:line="240" w:lineRule="auto"/>
        <w:jc w:val="both"/>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 Žiak ma poznať negatívne účinky návykových látok na organizmus.</w:t>
      </w:r>
    </w:p>
    <w:p w14:paraId="505E1919" w14:textId="77777777" w:rsidR="006D3EEA" w:rsidRPr="00D92E86" w:rsidRDefault="006D3EEA" w:rsidP="0056443F">
      <w:pPr>
        <w:autoSpaceDE w:val="0"/>
        <w:autoSpaceDN w:val="0"/>
        <w:adjustRightInd w:val="0"/>
        <w:spacing w:after="0" w:line="240" w:lineRule="auto"/>
        <w:jc w:val="both"/>
        <w:rPr>
          <w:rFonts w:asciiTheme="majorHAnsi" w:eastAsia="Times New Roman" w:hAnsiTheme="majorHAnsi" w:cs="Calibri"/>
          <w:color w:val="000000"/>
          <w:sz w:val="24"/>
          <w:szCs w:val="24"/>
        </w:rPr>
      </w:pPr>
    </w:p>
    <w:p w14:paraId="44F5C3CD" w14:textId="77777777" w:rsidR="006D3EEA" w:rsidRPr="00D92E86" w:rsidRDefault="006D3EEA" w:rsidP="0056443F">
      <w:pPr>
        <w:autoSpaceDE w:val="0"/>
        <w:autoSpaceDN w:val="0"/>
        <w:adjustRightInd w:val="0"/>
        <w:spacing w:after="0" w:line="240" w:lineRule="auto"/>
        <w:jc w:val="both"/>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Špecifické ciele sa zabezpečujú prostredníctvom obsahu, ktorý tvoria základné poznatky o význame pohybových aktivít pre zdravie, prevenciu ochorení, správnej životospráve, športovej činnosti a jej organizovaní, pohybovej výkonnosti a jej hodnotení a pohybových prostriedkov.</w:t>
      </w:r>
    </w:p>
    <w:p w14:paraId="236562A5" w14:textId="77777777" w:rsidR="006D3EEA" w:rsidRPr="00D92E86" w:rsidRDefault="006D3EEA" w:rsidP="0056443F">
      <w:pPr>
        <w:autoSpaceDE w:val="0"/>
        <w:autoSpaceDN w:val="0"/>
        <w:adjustRightInd w:val="0"/>
        <w:spacing w:after="0" w:line="240" w:lineRule="auto"/>
        <w:jc w:val="both"/>
        <w:rPr>
          <w:rFonts w:asciiTheme="majorHAnsi" w:eastAsia="Times New Roman" w:hAnsiTheme="majorHAnsi" w:cs="Calibri"/>
          <w:color w:val="000000"/>
          <w:sz w:val="24"/>
          <w:szCs w:val="24"/>
        </w:rPr>
      </w:pPr>
      <w:r w:rsidRPr="00D92E86">
        <w:rPr>
          <w:rFonts w:asciiTheme="majorHAnsi" w:eastAsia="Times New Roman" w:hAnsiTheme="majorHAnsi" w:cs="Calibri"/>
          <w:color w:val="000000"/>
          <w:sz w:val="24"/>
          <w:szCs w:val="24"/>
        </w:rPr>
        <w:t>Vo vyučovacom predmete Telesná výchova je obsah výučby rozdelený do štyroch oblastí:</w:t>
      </w:r>
    </w:p>
    <w:p w14:paraId="03861F40" w14:textId="77777777" w:rsidR="006D3EEA" w:rsidRPr="00D92E86" w:rsidRDefault="006D3EEA" w:rsidP="006D3EEA">
      <w:pPr>
        <w:spacing w:after="0" w:line="240" w:lineRule="auto"/>
        <w:ind w:left="150" w:right="150"/>
        <w:jc w:val="both"/>
        <w:rPr>
          <w:rFonts w:asciiTheme="majorHAnsi" w:eastAsia="Times New Roman" w:hAnsiTheme="majorHAnsi" w:cs="Calibri"/>
          <w:sz w:val="24"/>
          <w:szCs w:val="24"/>
        </w:rPr>
      </w:pPr>
    </w:p>
    <w:p w14:paraId="4B697C6B"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b/>
          <w:bCs/>
          <w:i/>
          <w:iCs/>
          <w:color w:val="000000"/>
          <w:sz w:val="28"/>
          <w:szCs w:val="28"/>
        </w:rPr>
      </w:pPr>
      <w:r w:rsidRPr="00D92E86">
        <w:rPr>
          <w:rFonts w:asciiTheme="majorHAnsi" w:eastAsia="Times New Roman" w:hAnsiTheme="majorHAnsi" w:cs="Calibri"/>
          <w:b/>
          <w:bCs/>
          <w:i/>
          <w:iCs/>
          <w:color w:val="000000"/>
          <w:sz w:val="28"/>
          <w:szCs w:val="28"/>
        </w:rPr>
        <w:t xml:space="preserve">Členenie predmetu a jeho ciele: </w:t>
      </w:r>
    </w:p>
    <w:p w14:paraId="28D6E81E"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b/>
          <w:bCs/>
          <w:i/>
          <w:iCs/>
          <w:color w:val="000000"/>
          <w:sz w:val="28"/>
          <w:szCs w:val="28"/>
        </w:rPr>
      </w:pPr>
    </w:p>
    <w:p w14:paraId="5793992B" w14:textId="77777777" w:rsidR="006D3EEA" w:rsidRPr="00D92E86" w:rsidRDefault="006D3EEA" w:rsidP="006D3EEA">
      <w:pPr>
        <w:spacing w:after="0" w:line="240" w:lineRule="auto"/>
        <w:ind w:left="150" w:right="150" w:firstLine="708"/>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 xml:space="preserve">Vzdelávanie v predmete telesná a športová výchova je rozdelené do štyroch hlavných </w:t>
      </w:r>
      <w:r w:rsidRPr="00D92E86">
        <w:rPr>
          <w:rFonts w:asciiTheme="majorHAnsi" w:eastAsia="Times New Roman" w:hAnsiTheme="majorHAnsi" w:cs="Calibri"/>
          <w:b/>
          <w:sz w:val="24"/>
          <w:szCs w:val="24"/>
        </w:rPr>
        <w:t>modulov,</w:t>
      </w:r>
      <w:r w:rsidRPr="00D92E86">
        <w:rPr>
          <w:rFonts w:asciiTheme="majorHAnsi" w:eastAsia="Times New Roman" w:hAnsiTheme="majorHAnsi" w:cs="Calibri"/>
          <w:sz w:val="24"/>
          <w:szCs w:val="24"/>
        </w:rPr>
        <w:t xml:space="preserve"> zahrňujúcich základné vedomosti o zdraví, pohybe, výžive, o význame pohybových aktivít pre udržanie zdravia, prevencii ochorení, zdravotných rizík, športovej činnosti, pohybovej výkonnosti, telesnej zdatnosti, životnom štýle. Výstupom by mala byť pohybová kompetencia s integrovaným pohľadom na pohyb,  športovú činnosť,</w:t>
      </w:r>
      <w:r w:rsidRPr="00D92E86">
        <w:rPr>
          <w:rFonts w:asciiTheme="majorHAnsi" w:eastAsia="Times New Roman" w:hAnsiTheme="majorHAnsi" w:cs="Calibri"/>
          <w:color w:val="FF0000"/>
          <w:sz w:val="24"/>
          <w:szCs w:val="24"/>
        </w:rPr>
        <w:t xml:space="preserve"> </w:t>
      </w:r>
      <w:r w:rsidRPr="00D92E86">
        <w:rPr>
          <w:rFonts w:asciiTheme="majorHAnsi" w:eastAsia="Times New Roman" w:hAnsiTheme="majorHAnsi" w:cs="Calibri"/>
          <w:sz w:val="24"/>
          <w:szCs w:val="24"/>
        </w:rPr>
        <w:t>zdravie</w:t>
      </w:r>
      <w:r w:rsidRPr="00D92E86">
        <w:rPr>
          <w:rFonts w:asciiTheme="majorHAnsi" w:eastAsia="Times New Roman" w:hAnsiTheme="majorHAnsi" w:cs="Calibri"/>
          <w:color w:val="FF0000"/>
          <w:sz w:val="24"/>
          <w:szCs w:val="24"/>
        </w:rPr>
        <w:t xml:space="preserve"> </w:t>
      </w:r>
      <w:r w:rsidRPr="00D92E86">
        <w:rPr>
          <w:rFonts w:asciiTheme="majorHAnsi" w:eastAsia="Times New Roman" w:hAnsiTheme="majorHAnsi" w:cs="Calibri"/>
          <w:sz w:val="24"/>
          <w:szCs w:val="24"/>
        </w:rPr>
        <w:t xml:space="preserve"> a starostlivosť o neho</w:t>
      </w:r>
      <w:r w:rsidRPr="00D92E86">
        <w:rPr>
          <w:rFonts w:asciiTheme="majorHAnsi" w:eastAsia="Times New Roman" w:hAnsiTheme="majorHAnsi" w:cs="Calibri"/>
          <w:color w:val="FF0000"/>
          <w:sz w:val="24"/>
          <w:szCs w:val="24"/>
        </w:rPr>
        <w:t xml:space="preserve"> </w:t>
      </w:r>
      <w:r w:rsidRPr="00D92E86">
        <w:rPr>
          <w:rFonts w:asciiTheme="majorHAnsi" w:eastAsia="Times New Roman" w:hAnsiTheme="majorHAnsi" w:cs="Calibri"/>
          <w:sz w:val="24"/>
          <w:szCs w:val="24"/>
        </w:rPr>
        <w:t>v praktickom živote.</w:t>
      </w:r>
    </w:p>
    <w:p w14:paraId="5467F165" w14:textId="77777777" w:rsidR="006D3EEA" w:rsidRPr="00D92E86" w:rsidRDefault="006D3EEA" w:rsidP="006D3EEA">
      <w:pPr>
        <w:spacing w:after="0" w:line="240" w:lineRule="auto"/>
        <w:ind w:right="150"/>
        <w:jc w:val="both"/>
        <w:rPr>
          <w:rFonts w:asciiTheme="majorHAnsi" w:eastAsia="Times New Roman" w:hAnsiTheme="majorHAnsi" w:cs="Calibri"/>
          <w:sz w:val="24"/>
          <w:szCs w:val="24"/>
        </w:rPr>
      </w:pPr>
    </w:p>
    <w:p w14:paraId="32A48350" w14:textId="77777777" w:rsidR="006D3EEA" w:rsidRPr="00D92E86" w:rsidRDefault="006D3EEA" w:rsidP="006D3EEA">
      <w:pPr>
        <w:spacing w:after="0" w:line="240" w:lineRule="auto"/>
        <w:ind w:right="150"/>
        <w:jc w:val="both"/>
        <w:rPr>
          <w:rFonts w:asciiTheme="majorHAnsi" w:eastAsia="Times New Roman" w:hAnsiTheme="majorHAnsi" w:cs="Calibri"/>
          <w:sz w:val="24"/>
          <w:szCs w:val="24"/>
          <w:u w:val="single"/>
        </w:rPr>
      </w:pPr>
      <w:r w:rsidRPr="00D92E86">
        <w:rPr>
          <w:rFonts w:asciiTheme="majorHAnsi" w:eastAsia="Times New Roman" w:hAnsiTheme="majorHAnsi" w:cs="Calibri"/>
          <w:b/>
          <w:i/>
          <w:sz w:val="24"/>
          <w:szCs w:val="24"/>
          <w:u w:val="single"/>
        </w:rPr>
        <w:t xml:space="preserve">Hlavné moduly: </w:t>
      </w:r>
    </w:p>
    <w:p w14:paraId="6C4E62CF" w14:textId="77777777" w:rsidR="006D3EEA" w:rsidRPr="00D92E86" w:rsidRDefault="006D3EEA" w:rsidP="00094D75">
      <w:pPr>
        <w:numPr>
          <w:ilvl w:val="0"/>
          <w:numId w:val="21"/>
        </w:numPr>
        <w:spacing w:before="100" w:beforeAutospacing="1" w:after="100" w:afterAutospacing="1" w:line="240" w:lineRule="auto"/>
        <w:ind w:left="870" w:right="150"/>
        <w:jc w:val="both"/>
        <w:rPr>
          <w:rFonts w:asciiTheme="majorHAnsi" w:eastAsia="Times New Roman" w:hAnsiTheme="majorHAnsi" w:cs="Calibri"/>
          <w:sz w:val="24"/>
          <w:szCs w:val="24"/>
        </w:rPr>
      </w:pPr>
      <w:r w:rsidRPr="00D92E86">
        <w:rPr>
          <w:rFonts w:asciiTheme="majorHAnsi" w:eastAsia="Times New Roman" w:hAnsiTheme="majorHAnsi" w:cs="Calibri"/>
          <w:b/>
          <w:sz w:val="24"/>
          <w:szCs w:val="24"/>
        </w:rPr>
        <w:t xml:space="preserve">Zdravie a jeho poruchy </w:t>
      </w:r>
    </w:p>
    <w:p w14:paraId="16319BBC" w14:textId="77777777" w:rsidR="006D3EEA" w:rsidRPr="00D92E86" w:rsidRDefault="006D3EEA" w:rsidP="00094D75">
      <w:pPr>
        <w:numPr>
          <w:ilvl w:val="0"/>
          <w:numId w:val="21"/>
        </w:numPr>
        <w:spacing w:before="100" w:beforeAutospacing="1" w:after="100" w:afterAutospacing="1" w:line="240" w:lineRule="auto"/>
        <w:ind w:left="870" w:right="150"/>
        <w:jc w:val="both"/>
        <w:rPr>
          <w:rFonts w:asciiTheme="majorHAnsi" w:eastAsia="Times New Roman" w:hAnsiTheme="majorHAnsi" w:cs="Calibri"/>
          <w:sz w:val="24"/>
          <w:szCs w:val="24"/>
        </w:rPr>
      </w:pPr>
      <w:r w:rsidRPr="00D92E86">
        <w:rPr>
          <w:rFonts w:asciiTheme="majorHAnsi" w:eastAsia="Times New Roman" w:hAnsiTheme="majorHAnsi" w:cs="Calibri"/>
          <w:b/>
          <w:sz w:val="24"/>
          <w:szCs w:val="24"/>
        </w:rPr>
        <w:t xml:space="preserve">Zdravý životný štýl </w:t>
      </w:r>
    </w:p>
    <w:p w14:paraId="08302A95" w14:textId="77777777" w:rsidR="006D3EEA" w:rsidRPr="00D92E86" w:rsidRDefault="006D3EEA" w:rsidP="00094D75">
      <w:pPr>
        <w:numPr>
          <w:ilvl w:val="0"/>
          <w:numId w:val="21"/>
        </w:numPr>
        <w:spacing w:before="100" w:beforeAutospacing="1" w:after="100" w:afterAutospacing="1" w:line="240" w:lineRule="auto"/>
        <w:ind w:left="870" w:right="150"/>
        <w:jc w:val="both"/>
        <w:rPr>
          <w:rFonts w:asciiTheme="majorHAnsi" w:eastAsia="Times New Roman" w:hAnsiTheme="majorHAnsi" w:cs="Calibri"/>
          <w:sz w:val="24"/>
          <w:szCs w:val="24"/>
        </w:rPr>
      </w:pPr>
      <w:r w:rsidRPr="00D92E86">
        <w:rPr>
          <w:rFonts w:asciiTheme="majorHAnsi" w:eastAsia="Times New Roman" w:hAnsiTheme="majorHAnsi" w:cs="Calibri"/>
          <w:b/>
          <w:sz w:val="24"/>
          <w:szCs w:val="24"/>
        </w:rPr>
        <w:t xml:space="preserve">Telesná zdatnosť a pohybová výkonnosť </w:t>
      </w:r>
    </w:p>
    <w:p w14:paraId="3ADE3AD8" w14:textId="77777777" w:rsidR="006D3EEA" w:rsidRPr="00D92E86" w:rsidRDefault="006D3EEA" w:rsidP="00094D75">
      <w:pPr>
        <w:numPr>
          <w:ilvl w:val="0"/>
          <w:numId w:val="21"/>
        </w:numPr>
        <w:spacing w:before="100" w:beforeAutospacing="1" w:after="100" w:afterAutospacing="1" w:line="240" w:lineRule="auto"/>
        <w:ind w:left="870" w:right="150"/>
        <w:jc w:val="both"/>
        <w:rPr>
          <w:rFonts w:asciiTheme="majorHAnsi" w:eastAsia="Times New Roman" w:hAnsiTheme="majorHAnsi" w:cs="Calibri"/>
          <w:sz w:val="24"/>
          <w:szCs w:val="24"/>
        </w:rPr>
      </w:pPr>
      <w:r w:rsidRPr="00D92E86">
        <w:rPr>
          <w:rFonts w:asciiTheme="majorHAnsi" w:eastAsia="Times New Roman" w:hAnsiTheme="majorHAnsi" w:cs="Calibri"/>
          <w:b/>
          <w:sz w:val="24"/>
          <w:szCs w:val="24"/>
        </w:rPr>
        <w:t xml:space="preserve">Športové činnosti pohybového režimu </w:t>
      </w:r>
    </w:p>
    <w:p w14:paraId="7A844A74" w14:textId="77777777" w:rsidR="006D3EEA" w:rsidRPr="00D92E86" w:rsidRDefault="006D3EEA" w:rsidP="006D3EEA">
      <w:pPr>
        <w:spacing w:after="0" w:line="240" w:lineRule="auto"/>
        <w:ind w:left="150" w:right="150"/>
        <w:jc w:val="both"/>
        <w:rPr>
          <w:rFonts w:asciiTheme="majorHAnsi" w:eastAsia="Times New Roman" w:hAnsiTheme="majorHAnsi" w:cs="Calibri"/>
          <w:sz w:val="24"/>
          <w:szCs w:val="24"/>
        </w:rPr>
      </w:pPr>
      <w:r w:rsidRPr="00D92E86">
        <w:rPr>
          <w:rFonts w:asciiTheme="majorHAnsi" w:eastAsia="Times New Roman" w:hAnsiTheme="majorHAnsi" w:cs="Calibri"/>
          <w:b/>
          <w:sz w:val="24"/>
          <w:szCs w:val="24"/>
        </w:rPr>
        <w:t xml:space="preserve">  Úlohou </w:t>
      </w:r>
      <w:r w:rsidRPr="00D92E86">
        <w:rPr>
          <w:rFonts w:asciiTheme="majorHAnsi" w:eastAsia="Times New Roman" w:hAnsiTheme="majorHAnsi" w:cs="Calibri"/>
          <w:sz w:val="24"/>
          <w:szCs w:val="24"/>
        </w:rPr>
        <w:t xml:space="preserve">každého </w:t>
      </w:r>
      <w:r w:rsidRPr="00D92E86">
        <w:rPr>
          <w:rFonts w:asciiTheme="majorHAnsi" w:eastAsia="Times New Roman" w:hAnsiTheme="majorHAnsi" w:cs="Calibri"/>
          <w:b/>
          <w:sz w:val="24"/>
          <w:szCs w:val="24"/>
        </w:rPr>
        <w:t>učiteľa telesnej výchovy</w:t>
      </w:r>
      <w:r w:rsidRPr="00D92E86">
        <w:rPr>
          <w:rFonts w:asciiTheme="majorHAnsi" w:eastAsia="Times New Roman" w:hAnsiTheme="majorHAnsi" w:cs="Calibri"/>
          <w:sz w:val="24"/>
          <w:szCs w:val="24"/>
        </w:rPr>
        <w:t xml:space="preserve"> je, </w:t>
      </w:r>
      <w:r w:rsidRPr="00D92E86">
        <w:rPr>
          <w:rFonts w:asciiTheme="majorHAnsi" w:eastAsia="Times New Roman" w:hAnsiTheme="majorHAnsi" w:cs="Calibri"/>
          <w:b/>
          <w:sz w:val="24"/>
          <w:szCs w:val="24"/>
        </w:rPr>
        <w:t>aby</w:t>
      </w:r>
      <w:r w:rsidRPr="00D92E86">
        <w:rPr>
          <w:rFonts w:asciiTheme="majorHAnsi" w:eastAsia="Times New Roman" w:hAnsiTheme="majorHAnsi" w:cs="Calibri"/>
          <w:sz w:val="24"/>
          <w:szCs w:val="24"/>
        </w:rPr>
        <w:t xml:space="preserve"> vychádzajúc z hlavných cieľov s prihliadnutím na rozvoj kompetencií žiakov, na ich vývin, predpoklady, záujmy a podmienky školy </w:t>
      </w:r>
      <w:r w:rsidRPr="00D92E86">
        <w:rPr>
          <w:rFonts w:asciiTheme="majorHAnsi" w:eastAsia="Times New Roman" w:hAnsiTheme="majorHAnsi" w:cs="Calibri"/>
          <w:b/>
          <w:sz w:val="24"/>
          <w:szCs w:val="24"/>
        </w:rPr>
        <w:t>vypracoval sám programy vyučovania telesnej výchovy</w:t>
      </w:r>
      <w:r w:rsidRPr="00D92E86">
        <w:rPr>
          <w:rFonts w:asciiTheme="majorHAnsi" w:eastAsia="Times New Roman" w:hAnsiTheme="majorHAnsi" w:cs="Calibri"/>
          <w:sz w:val="24"/>
          <w:szCs w:val="24"/>
        </w:rPr>
        <w:t xml:space="preserve"> pre jednotlivé skupiny žiakov. Dôraz kladie na prispôsobenie programov vývinovým etapám a mládeže, a to nielen chronologickému veku, ale hlavne biologickým, funkčným a psychickým predpokladom, s osobitným zreteľom na individuálne osobitosti každého žiaka. </w:t>
      </w:r>
    </w:p>
    <w:p w14:paraId="40294A1D" w14:textId="77777777" w:rsidR="006D3EEA" w:rsidRPr="00D92E86" w:rsidRDefault="006D3EEA" w:rsidP="006D3EEA">
      <w:pPr>
        <w:spacing w:after="0" w:line="240" w:lineRule="auto"/>
        <w:ind w:left="150" w:right="150" w:firstLine="708"/>
        <w:jc w:val="both"/>
        <w:rPr>
          <w:rFonts w:asciiTheme="majorHAnsi" w:eastAsia="Times New Roman" w:hAnsiTheme="majorHAnsi" w:cs="Calibri"/>
          <w:sz w:val="24"/>
          <w:szCs w:val="24"/>
        </w:rPr>
      </w:pPr>
      <w:r w:rsidRPr="00D92E86">
        <w:rPr>
          <w:rFonts w:asciiTheme="majorHAnsi" w:eastAsia="Times New Roman" w:hAnsiTheme="majorHAnsi" w:cs="Calibri"/>
          <w:b/>
          <w:sz w:val="24"/>
          <w:szCs w:val="24"/>
        </w:rPr>
        <w:t xml:space="preserve">Zdravie a jeho poruchy – </w:t>
      </w:r>
      <w:r w:rsidRPr="00D92E86">
        <w:rPr>
          <w:rFonts w:asciiTheme="majorHAnsi" w:eastAsia="Times New Roman" w:hAnsiTheme="majorHAnsi" w:cs="Calibri"/>
          <w:sz w:val="24"/>
          <w:szCs w:val="24"/>
        </w:rPr>
        <w:t xml:space="preserve">poznatky sa sprostredkovávajú žiakovi priebežne počas vyučovacích hodín. Učiteľ môže na to využiť v každom ročníku aj 1 - 2 teoretické hodiny. Pohybové činnosti tohto modulu tvoria cca 10 % z celkového obsahu vzdelávania. </w:t>
      </w:r>
    </w:p>
    <w:p w14:paraId="0B0D0BB0" w14:textId="77777777" w:rsidR="006D3EEA" w:rsidRPr="00D92E86" w:rsidRDefault="006D3EEA" w:rsidP="006D3EEA">
      <w:pPr>
        <w:spacing w:after="0" w:line="240" w:lineRule="auto"/>
        <w:ind w:left="150" w:right="150" w:firstLine="708"/>
        <w:jc w:val="both"/>
        <w:rPr>
          <w:rFonts w:asciiTheme="majorHAnsi" w:eastAsia="Times New Roman" w:hAnsiTheme="majorHAnsi" w:cs="Calibri"/>
          <w:sz w:val="24"/>
          <w:szCs w:val="24"/>
        </w:rPr>
      </w:pPr>
      <w:r w:rsidRPr="00D92E86">
        <w:rPr>
          <w:rFonts w:asciiTheme="majorHAnsi" w:eastAsia="Times New Roman" w:hAnsiTheme="majorHAnsi" w:cs="Calibri"/>
          <w:b/>
          <w:sz w:val="24"/>
          <w:szCs w:val="24"/>
        </w:rPr>
        <w:t xml:space="preserve">Zdravý životný štýl - </w:t>
      </w:r>
      <w:r w:rsidRPr="00D92E86">
        <w:rPr>
          <w:rFonts w:asciiTheme="majorHAnsi" w:eastAsia="Times New Roman" w:hAnsiTheme="majorHAnsi" w:cs="Calibri"/>
          <w:sz w:val="24"/>
          <w:szCs w:val="24"/>
        </w:rPr>
        <w:t xml:space="preserve">poznatky sa sprostredkovávajú žiakovi priebežne do vyučovacích hodín. Učiteľ môže na to využiť v každom ročníku aj 1 - 2 teoretické hodiny. Pohybové činnosti tohto modulu tvoria cca 10 % z celkového obsahu vzdelávania. </w:t>
      </w:r>
    </w:p>
    <w:p w14:paraId="0E86078D" w14:textId="77777777" w:rsidR="006D3EEA" w:rsidRPr="00D92E86" w:rsidRDefault="006D3EEA" w:rsidP="006D3EEA">
      <w:pPr>
        <w:spacing w:after="0" w:line="240" w:lineRule="auto"/>
        <w:ind w:left="150" w:right="150" w:firstLine="708"/>
        <w:jc w:val="both"/>
        <w:rPr>
          <w:rFonts w:asciiTheme="majorHAnsi" w:eastAsia="Times New Roman" w:hAnsiTheme="majorHAnsi" w:cs="Calibri"/>
          <w:sz w:val="24"/>
          <w:szCs w:val="24"/>
        </w:rPr>
      </w:pPr>
      <w:r w:rsidRPr="00D92E86">
        <w:rPr>
          <w:rFonts w:asciiTheme="majorHAnsi" w:eastAsia="Times New Roman" w:hAnsiTheme="majorHAnsi" w:cs="Calibri"/>
          <w:b/>
          <w:sz w:val="24"/>
          <w:szCs w:val="24"/>
        </w:rPr>
        <w:t xml:space="preserve">Telesná zdatnosť a pohybová výkonnosť – </w:t>
      </w:r>
      <w:r w:rsidRPr="00D92E86">
        <w:rPr>
          <w:rFonts w:asciiTheme="majorHAnsi" w:eastAsia="Times New Roman" w:hAnsiTheme="majorHAnsi" w:cs="Calibri"/>
          <w:sz w:val="24"/>
          <w:szCs w:val="24"/>
        </w:rPr>
        <w:t>realizuje sa priebežne alebo koncentrovane, odporúčaný rozsah je do 30 % z celkovej hodinovej dotácie v každom ročníku. Počas štúdia by sa mali postupne rozvíjať všetky pohybové schopnosti, pričom na ich rozvoj sa môžu využívať rôzne</w:t>
      </w:r>
      <w:r w:rsidRPr="00D92E86">
        <w:rPr>
          <w:rFonts w:asciiTheme="majorHAnsi" w:eastAsia="Times New Roman" w:hAnsiTheme="majorHAnsi" w:cs="Calibri"/>
          <w:color w:val="FF0000"/>
          <w:sz w:val="24"/>
          <w:szCs w:val="24"/>
        </w:rPr>
        <w:t xml:space="preserve"> </w:t>
      </w:r>
      <w:r w:rsidRPr="00D92E86">
        <w:rPr>
          <w:rFonts w:asciiTheme="majorHAnsi" w:eastAsia="Times New Roman" w:hAnsiTheme="majorHAnsi" w:cs="Calibri"/>
          <w:sz w:val="24"/>
          <w:szCs w:val="24"/>
        </w:rPr>
        <w:t xml:space="preserve">športové činnosti 4. modulu. </w:t>
      </w:r>
    </w:p>
    <w:p w14:paraId="46DC70EF" w14:textId="77777777" w:rsidR="006D3EEA" w:rsidRPr="00D92E86" w:rsidRDefault="006D3EEA" w:rsidP="006D3EEA">
      <w:pPr>
        <w:spacing w:after="0" w:line="240" w:lineRule="auto"/>
        <w:ind w:left="150" w:right="150" w:firstLine="708"/>
        <w:jc w:val="both"/>
        <w:rPr>
          <w:rFonts w:asciiTheme="majorHAnsi" w:eastAsia="Times New Roman" w:hAnsiTheme="majorHAnsi" w:cs="Calibri"/>
          <w:sz w:val="24"/>
          <w:szCs w:val="24"/>
        </w:rPr>
      </w:pPr>
      <w:r w:rsidRPr="00D92E86">
        <w:rPr>
          <w:rFonts w:asciiTheme="majorHAnsi" w:eastAsia="Times New Roman" w:hAnsiTheme="majorHAnsi" w:cs="Calibri"/>
          <w:b/>
          <w:sz w:val="24"/>
          <w:szCs w:val="24"/>
        </w:rPr>
        <w:t xml:space="preserve">Športové činnosti pohybového režimu – </w:t>
      </w:r>
      <w:r w:rsidRPr="00D92E86">
        <w:rPr>
          <w:rFonts w:asciiTheme="majorHAnsi" w:eastAsia="Times New Roman" w:hAnsiTheme="majorHAnsi" w:cs="Calibri"/>
          <w:sz w:val="24"/>
          <w:szCs w:val="24"/>
        </w:rPr>
        <w:t>predstavuje približne 50 % z celkovej hodinovej dotácie. Učiteľ si vyberá v každom ročníku aspoň 2 z ponúkaných oblastí z tohto modulu. V rámci oblastí si vyberá tie športové činnosti, na ktoré sú na škole podmienky, žiaci o ne majú záujem. Oblasť športových činností v prírodnom prostredí:</w:t>
      </w:r>
    </w:p>
    <w:p w14:paraId="11E549F5" w14:textId="77777777" w:rsidR="006D3EEA" w:rsidRPr="00D92E86" w:rsidRDefault="006D3EEA" w:rsidP="00094D75">
      <w:pPr>
        <w:numPr>
          <w:ilvl w:val="0"/>
          <w:numId w:val="20"/>
        </w:numPr>
        <w:spacing w:after="0" w:line="240" w:lineRule="auto"/>
        <w:ind w:right="150"/>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lyžiarsky alebo snowbordový kurz,</w:t>
      </w:r>
    </w:p>
    <w:p w14:paraId="2452FA45" w14:textId="77777777" w:rsidR="006D3EEA" w:rsidRPr="00D92E86" w:rsidRDefault="006D3EEA" w:rsidP="00094D75">
      <w:pPr>
        <w:numPr>
          <w:ilvl w:val="0"/>
          <w:numId w:val="20"/>
        </w:numPr>
        <w:spacing w:after="0" w:line="240" w:lineRule="auto"/>
        <w:ind w:right="150"/>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kurz plávania,</w:t>
      </w:r>
    </w:p>
    <w:p w14:paraId="1E5800BC" w14:textId="77777777" w:rsidR="006D3EEA" w:rsidRPr="00D92E86" w:rsidRDefault="006D3EEA" w:rsidP="00094D75">
      <w:pPr>
        <w:numPr>
          <w:ilvl w:val="0"/>
          <w:numId w:val="20"/>
        </w:numPr>
        <w:spacing w:after="0" w:line="240" w:lineRule="auto"/>
        <w:ind w:right="150"/>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turistický kurz.</w:t>
      </w:r>
    </w:p>
    <w:p w14:paraId="3120F3B4" w14:textId="77777777" w:rsidR="006D3EEA" w:rsidRPr="00D92E86" w:rsidRDefault="006D3EEA" w:rsidP="006D3EEA">
      <w:pPr>
        <w:spacing w:after="0" w:line="240" w:lineRule="auto"/>
        <w:ind w:left="1080" w:right="150"/>
        <w:jc w:val="both"/>
        <w:rPr>
          <w:rFonts w:asciiTheme="majorHAnsi" w:eastAsia="Times New Roman" w:hAnsiTheme="majorHAnsi" w:cs="Calibri"/>
          <w:sz w:val="24"/>
          <w:szCs w:val="24"/>
        </w:rPr>
      </w:pPr>
    </w:p>
    <w:p w14:paraId="58321E33"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b/>
          <w:bCs/>
          <w:i/>
          <w:iCs/>
          <w:color w:val="000000"/>
          <w:sz w:val="28"/>
          <w:szCs w:val="28"/>
        </w:rPr>
      </w:pPr>
      <w:r w:rsidRPr="00D92E86">
        <w:rPr>
          <w:rFonts w:asciiTheme="majorHAnsi" w:eastAsia="Times New Roman" w:hAnsiTheme="majorHAnsi" w:cs="Calibri"/>
          <w:b/>
          <w:bCs/>
          <w:i/>
          <w:iCs/>
          <w:color w:val="000000"/>
          <w:sz w:val="28"/>
          <w:szCs w:val="28"/>
        </w:rPr>
        <w:t xml:space="preserve">Hodnotenie žiakov </w:t>
      </w:r>
    </w:p>
    <w:p w14:paraId="15BD7441"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b/>
          <w:bCs/>
          <w:i/>
          <w:iCs/>
          <w:color w:val="000000"/>
          <w:sz w:val="28"/>
          <w:szCs w:val="28"/>
        </w:rPr>
      </w:pPr>
    </w:p>
    <w:p w14:paraId="2021A068" w14:textId="77777777" w:rsidR="006D3EEA" w:rsidRPr="00D92E86" w:rsidRDefault="006D3EEA" w:rsidP="006D3EEA">
      <w:pPr>
        <w:spacing w:after="0" w:line="240" w:lineRule="auto"/>
        <w:ind w:right="150"/>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Za najdôležitejšie pri hodnotení žiaka v telesnej a športovej výchove sa považuje:</w:t>
      </w:r>
    </w:p>
    <w:p w14:paraId="45137180" w14:textId="77777777" w:rsidR="006D3EEA" w:rsidRPr="00D92E86" w:rsidRDefault="006D3EEA" w:rsidP="00094D75">
      <w:pPr>
        <w:numPr>
          <w:ilvl w:val="0"/>
          <w:numId w:val="20"/>
        </w:numPr>
        <w:spacing w:after="0" w:line="240" w:lineRule="auto"/>
        <w:ind w:right="150"/>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 xml:space="preserve">to, aké dôsledky zanechala táto činnosť na zlepšení zdravia, </w:t>
      </w:r>
    </w:p>
    <w:p w14:paraId="15F60C6D" w14:textId="77777777" w:rsidR="006D3EEA" w:rsidRPr="00D92E86" w:rsidRDefault="006D3EEA" w:rsidP="00094D75">
      <w:pPr>
        <w:numPr>
          <w:ilvl w:val="0"/>
          <w:numId w:val="20"/>
        </w:numPr>
        <w:spacing w:after="0" w:line="240" w:lineRule="auto"/>
        <w:ind w:right="150"/>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to, aká je pohybová gramotnosť,</w:t>
      </w:r>
    </w:p>
    <w:p w14:paraId="1B476BAB" w14:textId="77777777" w:rsidR="006D3EEA" w:rsidRPr="00D92E86" w:rsidRDefault="006D3EEA" w:rsidP="00094D75">
      <w:pPr>
        <w:numPr>
          <w:ilvl w:val="0"/>
          <w:numId w:val="20"/>
        </w:numPr>
        <w:spacing w:after="0" w:line="240" w:lineRule="auto"/>
        <w:ind w:right="150"/>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 xml:space="preserve">aká je výkonnosť, telesná zdatnosť žiaka, </w:t>
      </w:r>
    </w:p>
    <w:p w14:paraId="1DFA5032" w14:textId="77777777" w:rsidR="006D3EEA" w:rsidRPr="00D92E86" w:rsidRDefault="006D3EEA" w:rsidP="00094D75">
      <w:pPr>
        <w:numPr>
          <w:ilvl w:val="0"/>
          <w:numId w:val="20"/>
        </w:numPr>
        <w:spacing w:after="0" w:line="240" w:lineRule="auto"/>
        <w:ind w:right="150"/>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 xml:space="preserve">to, či žiak získal k tejto činnosti vzťah, či sa na nej so záujmom zúčastňoval,  </w:t>
      </w:r>
    </w:p>
    <w:p w14:paraId="26E3562C" w14:textId="77777777" w:rsidR="006D3EEA" w:rsidRPr="00D92E86" w:rsidRDefault="006D3EEA" w:rsidP="00094D75">
      <w:pPr>
        <w:numPr>
          <w:ilvl w:val="0"/>
          <w:numId w:val="20"/>
        </w:numPr>
        <w:spacing w:after="0" w:line="240" w:lineRule="auto"/>
        <w:ind w:right="150"/>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to, či sa stala súčasťou jeho životného štýlu.</w:t>
      </w:r>
    </w:p>
    <w:p w14:paraId="7A6D9ED0" w14:textId="77777777" w:rsidR="006D3EEA" w:rsidRPr="00D92E86" w:rsidRDefault="006D3EEA" w:rsidP="006D3EEA">
      <w:pPr>
        <w:spacing w:after="0" w:line="240" w:lineRule="auto"/>
        <w:ind w:right="150"/>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 xml:space="preserve">Preto za základné ukazovatele hodnotenia žiaka sa považuje: </w:t>
      </w:r>
    </w:p>
    <w:p w14:paraId="5A7280AE" w14:textId="77777777" w:rsidR="006D3EEA" w:rsidRPr="00D92E86" w:rsidRDefault="006D3EEA" w:rsidP="00094D75">
      <w:pPr>
        <w:numPr>
          <w:ilvl w:val="0"/>
          <w:numId w:val="20"/>
        </w:numPr>
        <w:spacing w:after="0" w:line="240" w:lineRule="auto"/>
        <w:ind w:right="150"/>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posúdenie jeho vzťahu k pohybovej aktivite a vyučovaniu telesnej a športovej výchovy a jeho sociálneho správania a adaptácie,</w:t>
      </w:r>
    </w:p>
    <w:p w14:paraId="75BF7B6F" w14:textId="77777777" w:rsidR="006D3EEA" w:rsidRPr="00D92E86" w:rsidRDefault="006D3EEA" w:rsidP="00094D75">
      <w:pPr>
        <w:numPr>
          <w:ilvl w:val="0"/>
          <w:numId w:val="20"/>
        </w:numPr>
        <w:spacing w:after="0" w:line="240" w:lineRule="auto"/>
        <w:ind w:right="150"/>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rozvoj telesných, pohybových a funkčných schopností</w:t>
      </w:r>
      <w:r w:rsidRPr="00D92E86">
        <w:rPr>
          <w:rFonts w:asciiTheme="majorHAnsi" w:eastAsia="Times New Roman" w:hAnsiTheme="majorHAnsi" w:cs="Calibri"/>
          <w:b/>
          <w:sz w:val="24"/>
          <w:szCs w:val="24"/>
        </w:rPr>
        <w:t xml:space="preserve"> </w:t>
      </w:r>
      <w:r w:rsidRPr="00D92E86">
        <w:rPr>
          <w:rFonts w:asciiTheme="majorHAnsi" w:eastAsia="Times New Roman" w:hAnsiTheme="majorHAnsi" w:cs="Calibri"/>
          <w:sz w:val="24"/>
          <w:szCs w:val="24"/>
        </w:rPr>
        <w:t>žiaka</w:t>
      </w:r>
      <w:r w:rsidRPr="00D92E86">
        <w:rPr>
          <w:rFonts w:asciiTheme="majorHAnsi" w:eastAsia="Times New Roman" w:hAnsiTheme="majorHAnsi" w:cs="Calibri"/>
          <w:b/>
          <w:sz w:val="24"/>
          <w:szCs w:val="24"/>
        </w:rPr>
        <w:t xml:space="preserve">, </w:t>
      </w:r>
      <w:r w:rsidRPr="00D92E86">
        <w:rPr>
          <w:rFonts w:asciiTheme="majorHAnsi" w:eastAsia="Times New Roman" w:hAnsiTheme="majorHAnsi" w:cs="Calibri"/>
          <w:sz w:val="24"/>
          <w:szCs w:val="24"/>
        </w:rPr>
        <w:t>najmä</w:t>
      </w:r>
      <w:r w:rsidRPr="00D92E86">
        <w:rPr>
          <w:rFonts w:asciiTheme="majorHAnsi" w:eastAsia="Times New Roman" w:hAnsiTheme="majorHAnsi" w:cs="Calibri"/>
          <w:b/>
          <w:sz w:val="24"/>
          <w:szCs w:val="24"/>
        </w:rPr>
        <w:t xml:space="preserve"> </w:t>
      </w:r>
      <w:r w:rsidRPr="00D92E86">
        <w:rPr>
          <w:rFonts w:asciiTheme="majorHAnsi" w:eastAsia="Times New Roman" w:hAnsiTheme="majorHAnsi" w:cs="Calibri"/>
          <w:sz w:val="24"/>
          <w:szCs w:val="24"/>
        </w:rPr>
        <w:t>rozvoj zdravotne orientovanej telesnej zdatnosti a pohybovej výkonnosti s prihliadnutím na individuálne predpoklady žiaka,</w:t>
      </w:r>
    </w:p>
    <w:p w14:paraId="4DEF4490" w14:textId="77777777" w:rsidR="006D3EEA" w:rsidRPr="00D92E86" w:rsidRDefault="006D3EEA" w:rsidP="00094D75">
      <w:pPr>
        <w:numPr>
          <w:ilvl w:val="0"/>
          <w:numId w:val="20"/>
        </w:numPr>
        <w:spacing w:after="0" w:line="240" w:lineRule="auto"/>
        <w:ind w:right="150"/>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proces učenia sa, osvojovania, zdokonaľovania a upevňovania pohybových zručností</w:t>
      </w:r>
      <w:r w:rsidRPr="00D92E86">
        <w:rPr>
          <w:rFonts w:asciiTheme="majorHAnsi" w:eastAsia="Times New Roman" w:hAnsiTheme="majorHAnsi" w:cs="Calibri"/>
          <w:b/>
          <w:sz w:val="24"/>
          <w:szCs w:val="24"/>
        </w:rPr>
        <w:t xml:space="preserve"> </w:t>
      </w:r>
      <w:r w:rsidRPr="00D92E86">
        <w:rPr>
          <w:rFonts w:asciiTheme="majorHAnsi" w:eastAsia="Times New Roman" w:hAnsiTheme="majorHAnsi" w:cs="Calibri"/>
          <w:sz w:val="24"/>
          <w:szCs w:val="24"/>
        </w:rPr>
        <w:t>a teoretických vedomostí.</w:t>
      </w:r>
    </w:p>
    <w:p w14:paraId="6F26303C" w14:textId="77777777" w:rsidR="006D3EEA" w:rsidRPr="00D92E86" w:rsidRDefault="006D3EEA" w:rsidP="006D3EEA">
      <w:pPr>
        <w:spacing w:after="0" w:line="240" w:lineRule="auto"/>
        <w:ind w:left="150" w:right="150" w:firstLine="708"/>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 xml:space="preserve">  </w:t>
      </w:r>
    </w:p>
    <w:p w14:paraId="27156B87" w14:textId="77777777" w:rsidR="006D3EEA" w:rsidRPr="00D92E86" w:rsidRDefault="006D3EEA" w:rsidP="006D3EEA">
      <w:pPr>
        <w:spacing w:after="0" w:line="240" w:lineRule="auto"/>
        <w:ind w:left="150" w:right="150" w:firstLine="708"/>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 xml:space="preserve">Hodnotenie vzťahu žiaka k telesnej a športovej výchove realizuje učiteľ nielen na základe dlhodobého sledovania prejavov žiaka na vyučovaní, pri ktorej si všíma najmä jeho aktivitu, snahu, samostatnosť a tvorivosť, ale aj na základe jeho aktivity a angažovanosti v školskej i mimoškolskej záujmovej telovýchovnej a športovej činnosti. Úroveň poznatkov v telesnej výchove a športe posudzuje priebežne v procese a môže si na to vytvárať i pomocné vedomostné testy. Na hodnotenie telesného rozvoja, telesnej zdatnosti a všeobecnej pohybovej výkonnosti sa odporúča používať batérie somatometrických a motorických testov. Na hodnotenie zvládnutia obsahu učebných programov používa učiteľ pomocné posudzovacie škály, využíva testy špeciálnej pohybovej výkonnosti a pridržiava sa štandardov. </w:t>
      </w:r>
    </w:p>
    <w:p w14:paraId="7BCAEC16" w14:textId="77777777" w:rsidR="006D3EEA" w:rsidRPr="00D92E86" w:rsidRDefault="006D3EEA" w:rsidP="006D3EEA">
      <w:pPr>
        <w:spacing w:after="0" w:line="240" w:lineRule="auto"/>
        <w:ind w:left="150" w:right="150"/>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ab/>
        <w:t>Súhrnné hodnotenie žiaka je vyjadrené na vysvedčení. Ide o</w:t>
      </w:r>
      <w:r w:rsidRPr="00D92E86">
        <w:rPr>
          <w:rFonts w:asciiTheme="majorHAnsi" w:eastAsia="Times New Roman" w:hAnsiTheme="majorHAnsi" w:cs="Calibri"/>
          <w:color w:val="FF0000"/>
          <w:sz w:val="24"/>
          <w:szCs w:val="24"/>
        </w:rPr>
        <w:t xml:space="preserve"> </w:t>
      </w:r>
      <w:r w:rsidRPr="00D92E86">
        <w:rPr>
          <w:rFonts w:asciiTheme="majorHAnsi" w:eastAsia="Times New Roman" w:hAnsiTheme="majorHAnsi" w:cs="Calibri"/>
          <w:sz w:val="24"/>
          <w:szCs w:val="24"/>
        </w:rPr>
        <w:t xml:space="preserve">také súhrnné hodnotenie, aké sa na danej škole používa aj v iných vyučovacích predmetoch. Odporúča sa však priebežne počas vyučovania využívať najmä slovné hodnotenie, pretože umožňuje presnejšie vyjadriť klady a nedostatky žiakov a pre mnohých, a to osobitne pre dievčatá, je dôležitým a často aj silnejším motivačným činiteľom. </w:t>
      </w:r>
    </w:p>
    <w:p w14:paraId="32D00439" w14:textId="77777777" w:rsidR="006D3EEA" w:rsidRPr="00D92E86" w:rsidRDefault="006D3EEA" w:rsidP="006D3EEA">
      <w:pPr>
        <w:spacing w:after="0" w:line="360" w:lineRule="auto"/>
        <w:ind w:right="150"/>
        <w:jc w:val="both"/>
        <w:rPr>
          <w:rFonts w:asciiTheme="majorHAnsi" w:eastAsia="Times New Roman" w:hAnsiTheme="majorHAnsi" w:cs="Calibri"/>
          <w:b/>
          <w:snapToGrid w:val="0"/>
          <w:sz w:val="24"/>
          <w:szCs w:val="24"/>
        </w:rPr>
      </w:pPr>
    </w:p>
    <w:p w14:paraId="713EDED6"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b/>
          <w:bCs/>
          <w:i/>
          <w:iCs/>
          <w:color w:val="000000"/>
          <w:sz w:val="28"/>
          <w:szCs w:val="28"/>
        </w:rPr>
      </w:pPr>
      <w:r w:rsidRPr="00D92E86">
        <w:rPr>
          <w:rFonts w:asciiTheme="majorHAnsi" w:eastAsia="Times New Roman" w:hAnsiTheme="majorHAnsi" w:cs="Calibri"/>
          <w:b/>
          <w:bCs/>
          <w:i/>
          <w:iCs/>
          <w:color w:val="000000"/>
          <w:sz w:val="28"/>
          <w:szCs w:val="28"/>
        </w:rPr>
        <w:t>Organizačné formy povinného vyučovania telesnej a športovej výchovy:</w:t>
      </w:r>
    </w:p>
    <w:p w14:paraId="13F7B9AC" w14:textId="77777777" w:rsidR="006D3EEA" w:rsidRPr="00D92E86" w:rsidRDefault="006D3EEA" w:rsidP="006D3EEA">
      <w:pPr>
        <w:spacing w:after="0" w:line="360" w:lineRule="auto"/>
        <w:ind w:right="150"/>
        <w:jc w:val="both"/>
        <w:rPr>
          <w:rFonts w:asciiTheme="majorHAnsi" w:eastAsia="Times New Roman" w:hAnsiTheme="majorHAnsi" w:cs="Calibri"/>
          <w:b/>
          <w:snapToGrid w:val="0"/>
          <w:sz w:val="24"/>
          <w:szCs w:val="24"/>
        </w:rPr>
      </w:pPr>
    </w:p>
    <w:p w14:paraId="219AADC3" w14:textId="77777777" w:rsidR="006D3EEA" w:rsidRPr="00D92E86" w:rsidRDefault="006D3EEA" w:rsidP="00094D75">
      <w:pPr>
        <w:numPr>
          <w:ilvl w:val="0"/>
          <w:numId w:val="22"/>
        </w:numPr>
        <w:spacing w:after="0" w:line="240" w:lineRule="auto"/>
        <w:ind w:right="150"/>
        <w:jc w:val="both"/>
        <w:rPr>
          <w:rFonts w:asciiTheme="majorHAnsi" w:eastAsia="Times New Roman" w:hAnsiTheme="majorHAnsi" w:cs="Calibri"/>
          <w:i/>
          <w:sz w:val="24"/>
          <w:szCs w:val="24"/>
          <w:u w:val="single"/>
        </w:rPr>
      </w:pPr>
      <w:r w:rsidRPr="00D92E86">
        <w:rPr>
          <w:rFonts w:asciiTheme="majorHAnsi" w:eastAsia="Times New Roman" w:hAnsiTheme="majorHAnsi" w:cs="Calibri"/>
          <w:i/>
          <w:snapToGrid w:val="0"/>
          <w:sz w:val="24"/>
          <w:szCs w:val="24"/>
          <w:u w:val="single"/>
        </w:rPr>
        <w:t xml:space="preserve">vyučovacia hodina </w:t>
      </w:r>
    </w:p>
    <w:p w14:paraId="4608E71C" w14:textId="77777777" w:rsidR="006D3EEA" w:rsidRPr="00D92E86" w:rsidRDefault="006D3EEA" w:rsidP="006D3EEA">
      <w:pPr>
        <w:spacing w:after="0" w:line="240" w:lineRule="auto"/>
        <w:ind w:left="150" w:right="150"/>
        <w:jc w:val="both"/>
        <w:rPr>
          <w:rFonts w:asciiTheme="majorHAnsi" w:eastAsia="Times New Roman" w:hAnsiTheme="majorHAnsi" w:cs="Calibri"/>
          <w:sz w:val="24"/>
          <w:szCs w:val="24"/>
        </w:rPr>
      </w:pPr>
      <w:r w:rsidRPr="00D92E86">
        <w:rPr>
          <w:rFonts w:asciiTheme="majorHAnsi" w:eastAsia="Times New Roman" w:hAnsiTheme="majorHAnsi" w:cs="Calibri"/>
          <w:snapToGrid w:val="0"/>
          <w:sz w:val="24"/>
          <w:szCs w:val="24"/>
        </w:rPr>
        <w:t xml:space="preserve">Základnou organizačnou formou je 45 minútová vyučovacia hodina telesnej a športovej výchovy. Zúčastňujú sa jej všetci žiaci zaradení do I. a II. zdravotnej skupiny. </w:t>
      </w:r>
    </w:p>
    <w:p w14:paraId="5E96EBC5" w14:textId="77777777" w:rsidR="006D3EEA" w:rsidRPr="00D92E86" w:rsidRDefault="006D3EEA" w:rsidP="006D3EEA">
      <w:pPr>
        <w:spacing w:after="0" w:line="240" w:lineRule="auto"/>
        <w:ind w:left="150" w:right="150" w:firstLine="708"/>
        <w:jc w:val="both"/>
        <w:rPr>
          <w:rFonts w:asciiTheme="majorHAnsi" w:eastAsia="Times New Roman" w:hAnsiTheme="majorHAnsi" w:cs="Calibri"/>
          <w:sz w:val="24"/>
          <w:szCs w:val="24"/>
        </w:rPr>
      </w:pPr>
      <w:r w:rsidRPr="00D92E86">
        <w:rPr>
          <w:rFonts w:asciiTheme="majorHAnsi" w:eastAsia="Times New Roman" w:hAnsiTheme="majorHAnsi" w:cs="Calibri"/>
          <w:snapToGrid w:val="0"/>
          <w:sz w:val="24"/>
          <w:szCs w:val="24"/>
        </w:rPr>
        <w:t xml:space="preserve">Žiaci so zdravotným oslabením (III. zdravotná skupina) sa zaraďujú do oddelení zdravotnej telesnej výchovy. </w:t>
      </w:r>
      <w:r w:rsidRPr="00D92E86">
        <w:rPr>
          <w:rFonts w:asciiTheme="majorHAnsi" w:eastAsia="Times New Roman" w:hAnsiTheme="majorHAnsi" w:cs="Calibri"/>
          <w:sz w:val="24"/>
          <w:szCs w:val="24"/>
        </w:rPr>
        <w:t>Pre takýchto žiakov je potrebné vytvárať podmienky na samostatné povinné vyučovacie hodiny zdravotnej telesnej výchovy. Obsah vyučovania sa realizuje podľa samostatných učebných osnov. V prípade, že žiak nie je zaradený do  oddelenia zdravotnej telesnej výchovy, žiaka ponecháme na vyučovacích hodinách telesnej a športovej výchovy s intaktnými žiakmi a realizujeme integrované vyučovanie. Zásady integrácie na hodinách telesnej a športovej výchovy sú uvedené v učebných osnovách zdravotnej telesnej výchovy (Učebné osnovy zdravotnej telesnej výchovy pre stredné školy (č. CD-2004-3180/6220-1:095, platné od 1.9.2004)</w:t>
      </w:r>
      <w:r w:rsidRPr="00D92E86">
        <w:rPr>
          <w:rFonts w:asciiTheme="majorHAnsi" w:eastAsia="Times New Roman" w:hAnsiTheme="majorHAnsi" w:cs="Calibri"/>
          <w:snapToGrid w:val="0"/>
          <w:sz w:val="24"/>
          <w:szCs w:val="24"/>
        </w:rPr>
        <w:t xml:space="preserve"> </w:t>
      </w:r>
    </w:p>
    <w:p w14:paraId="5EDFD329" w14:textId="77777777" w:rsidR="006D3EEA" w:rsidRPr="00D92E86" w:rsidRDefault="006D3EEA" w:rsidP="006D3EEA">
      <w:pPr>
        <w:spacing w:after="0" w:line="240" w:lineRule="auto"/>
        <w:ind w:left="150" w:right="150" w:firstLine="708"/>
        <w:jc w:val="both"/>
        <w:rPr>
          <w:rFonts w:asciiTheme="majorHAnsi" w:eastAsia="Times New Roman" w:hAnsiTheme="majorHAnsi" w:cs="Calibri"/>
          <w:sz w:val="24"/>
          <w:szCs w:val="24"/>
        </w:rPr>
      </w:pPr>
      <w:r w:rsidRPr="00D92E86">
        <w:rPr>
          <w:rFonts w:asciiTheme="majorHAnsi" w:eastAsia="Times New Roman" w:hAnsiTheme="majorHAnsi" w:cs="Calibri"/>
          <w:snapToGrid w:val="0"/>
          <w:sz w:val="24"/>
          <w:szCs w:val="24"/>
        </w:rPr>
        <w:t xml:space="preserve">Žiak môže byť oslobodený od účasti  na vyučovaní telesnej a športovej výchovy iba na návrh lekára. </w:t>
      </w:r>
    </w:p>
    <w:p w14:paraId="4BB4A9A1" w14:textId="77777777" w:rsidR="006D3EEA" w:rsidRPr="00D92E86" w:rsidRDefault="006D3EEA" w:rsidP="006D3EEA">
      <w:pPr>
        <w:spacing w:after="0" w:line="240" w:lineRule="auto"/>
        <w:ind w:left="150" w:right="150" w:firstLine="708"/>
        <w:jc w:val="both"/>
        <w:rPr>
          <w:rFonts w:asciiTheme="majorHAnsi" w:eastAsia="Times New Roman" w:hAnsiTheme="majorHAnsi" w:cs="Calibri"/>
          <w:sz w:val="24"/>
          <w:szCs w:val="24"/>
        </w:rPr>
      </w:pPr>
      <w:r w:rsidRPr="00D92E86">
        <w:rPr>
          <w:rFonts w:asciiTheme="majorHAnsi" w:eastAsia="Times New Roman" w:hAnsiTheme="majorHAnsi" w:cs="Calibri"/>
          <w:snapToGrid w:val="0"/>
          <w:sz w:val="24"/>
          <w:szCs w:val="24"/>
        </w:rPr>
        <w:t xml:space="preserve">Bezpečnosť pri vyučovaní zabezpečuje učiteľ svojou prítomnosťou po celý čas vyučovacej hodiny, dôsledným uplatňovaním obsahu učebných osnov, premyslenou a účelnou organizáciou práce, používaním adekvátnych vyučovacích metód a foriem, vydávaním presných a zreteľných povelov na riadenie činnosti, vysvetľovaním a dôsledným uplatňovaním zásad bezpečnosti pri práci v rôznych podmienkach telovýchovného procesu, sústavným overovaním bezpečnosti a funkčnosti náradia pred jeho používaním a zreteľným označením poškodeného náradia a náradia nezodpovedajúceho technickým normám. </w:t>
      </w:r>
    </w:p>
    <w:p w14:paraId="6CDC683E" w14:textId="77777777" w:rsidR="006D3EEA" w:rsidRPr="00D92E86" w:rsidRDefault="006D3EEA" w:rsidP="006D3EEA">
      <w:pPr>
        <w:spacing w:after="0" w:line="240" w:lineRule="auto"/>
        <w:ind w:left="150" w:right="150" w:firstLine="360"/>
        <w:jc w:val="both"/>
        <w:rPr>
          <w:rFonts w:asciiTheme="majorHAnsi" w:eastAsia="Times New Roman" w:hAnsiTheme="majorHAnsi" w:cs="Calibri"/>
          <w:sz w:val="24"/>
          <w:szCs w:val="24"/>
        </w:rPr>
      </w:pPr>
      <w:r w:rsidRPr="00D92E86">
        <w:rPr>
          <w:rFonts w:asciiTheme="majorHAnsi" w:eastAsia="Times New Roman" w:hAnsiTheme="majorHAnsi" w:cs="Calibri"/>
          <w:snapToGrid w:val="0"/>
          <w:sz w:val="24"/>
          <w:szCs w:val="24"/>
        </w:rPr>
        <w:t xml:space="preserve"> </w:t>
      </w:r>
      <w:r w:rsidRPr="00D92E86">
        <w:rPr>
          <w:rFonts w:asciiTheme="majorHAnsi" w:eastAsia="Times New Roman" w:hAnsiTheme="majorHAnsi" w:cs="Calibri"/>
          <w:snapToGrid w:val="0"/>
          <w:sz w:val="24"/>
          <w:szCs w:val="24"/>
        </w:rPr>
        <w:tab/>
        <w:t xml:space="preserve">Ak nastane úraz, okamžite poskytne učiteľ prvú pomoc, zabezpečí lekárske ošetrenie, oznámenie rodičom a napíše záznam o úraze. </w:t>
      </w:r>
    </w:p>
    <w:p w14:paraId="5E97FBCC" w14:textId="77777777" w:rsidR="006D3EEA" w:rsidRPr="00D92E86" w:rsidRDefault="006D3EEA" w:rsidP="006D3EEA">
      <w:pPr>
        <w:spacing w:after="0" w:line="240" w:lineRule="auto"/>
        <w:ind w:left="150" w:right="150" w:firstLine="708"/>
        <w:jc w:val="both"/>
        <w:rPr>
          <w:rFonts w:asciiTheme="majorHAnsi" w:eastAsia="Times New Roman" w:hAnsiTheme="majorHAnsi" w:cs="Calibri"/>
          <w:sz w:val="24"/>
          <w:szCs w:val="24"/>
        </w:rPr>
      </w:pPr>
      <w:r w:rsidRPr="00D92E86">
        <w:rPr>
          <w:rFonts w:asciiTheme="majorHAnsi" w:eastAsia="Times New Roman" w:hAnsiTheme="majorHAnsi" w:cs="Calibri"/>
          <w:snapToGrid w:val="0"/>
          <w:sz w:val="24"/>
          <w:szCs w:val="24"/>
        </w:rPr>
        <w:t xml:space="preserve">Žiaci používajú na hodinách zodpovedajúci cvičebný úbor, ktorý zodpovedá zásadám bezpečnosti a hygieny telovýchovnej činnosti. </w:t>
      </w:r>
    </w:p>
    <w:p w14:paraId="07A3A2E5" w14:textId="77777777" w:rsidR="006D3EEA" w:rsidRPr="00D92E86" w:rsidRDefault="006D3EEA" w:rsidP="006D3EEA">
      <w:pPr>
        <w:spacing w:after="0" w:line="240" w:lineRule="auto"/>
        <w:ind w:left="150" w:right="150" w:firstLine="708"/>
        <w:jc w:val="both"/>
        <w:rPr>
          <w:rFonts w:asciiTheme="majorHAnsi" w:eastAsia="Times New Roman" w:hAnsiTheme="majorHAnsi" w:cs="Calibri"/>
          <w:sz w:val="24"/>
          <w:szCs w:val="24"/>
        </w:rPr>
      </w:pPr>
      <w:r w:rsidRPr="00D92E86">
        <w:rPr>
          <w:rFonts w:asciiTheme="majorHAnsi" w:eastAsia="Times New Roman" w:hAnsiTheme="majorHAnsi" w:cs="Calibri"/>
          <w:b/>
          <w:sz w:val="24"/>
          <w:szCs w:val="24"/>
        </w:rPr>
        <w:t xml:space="preserve">  </w:t>
      </w:r>
    </w:p>
    <w:p w14:paraId="2BACE03E" w14:textId="77777777" w:rsidR="006D3EEA" w:rsidRPr="00D92E86" w:rsidRDefault="006D3EEA" w:rsidP="00094D75">
      <w:pPr>
        <w:numPr>
          <w:ilvl w:val="0"/>
          <w:numId w:val="22"/>
        </w:numPr>
        <w:spacing w:after="0" w:line="240" w:lineRule="auto"/>
        <w:ind w:right="150"/>
        <w:jc w:val="both"/>
        <w:rPr>
          <w:rFonts w:asciiTheme="majorHAnsi" w:eastAsia="Times New Roman" w:hAnsiTheme="majorHAnsi" w:cs="Calibri"/>
          <w:i/>
          <w:sz w:val="24"/>
          <w:szCs w:val="24"/>
          <w:u w:val="single"/>
        </w:rPr>
      </w:pPr>
      <w:r w:rsidRPr="00D92E86">
        <w:rPr>
          <w:rFonts w:asciiTheme="majorHAnsi" w:eastAsia="Times New Roman" w:hAnsiTheme="majorHAnsi" w:cs="Calibri"/>
          <w:i/>
          <w:sz w:val="24"/>
          <w:szCs w:val="24"/>
          <w:u w:val="single"/>
        </w:rPr>
        <w:t xml:space="preserve">kurzová forma výučby   </w:t>
      </w:r>
    </w:p>
    <w:p w14:paraId="22237514" w14:textId="77777777" w:rsidR="006D3EEA" w:rsidRPr="00D92E86" w:rsidRDefault="006D3EEA" w:rsidP="006D3EEA">
      <w:pPr>
        <w:spacing w:after="0" w:line="240" w:lineRule="auto"/>
        <w:ind w:right="150"/>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 xml:space="preserve">Kurzové formy výučby sú súčasťou vyučovania predmetu, </w:t>
      </w:r>
      <w:r w:rsidRPr="00D92E86">
        <w:rPr>
          <w:rFonts w:asciiTheme="majorHAnsi" w:eastAsia="Times New Roman" w:hAnsiTheme="majorHAnsi" w:cs="Calibri"/>
          <w:b/>
          <w:sz w:val="24"/>
          <w:szCs w:val="24"/>
        </w:rPr>
        <w:t>majú samostatnú časovú</w:t>
      </w:r>
      <w:r w:rsidRPr="00D92E86">
        <w:rPr>
          <w:rFonts w:asciiTheme="majorHAnsi" w:eastAsia="Times New Roman" w:hAnsiTheme="majorHAnsi" w:cs="Calibri"/>
          <w:sz w:val="24"/>
          <w:szCs w:val="24"/>
        </w:rPr>
        <w:t xml:space="preserve"> </w:t>
      </w:r>
      <w:r w:rsidRPr="00D92E86">
        <w:rPr>
          <w:rFonts w:asciiTheme="majorHAnsi" w:eastAsia="Times New Roman" w:hAnsiTheme="majorHAnsi" w:cs="Calibri"/>
          <w:b/>
          <w:sz w:val="24"/>
          <w:szCs w:val="24"/>
        </w:rPr>
        <w:t>dotáciu</w:t>
      </w:r>
      <w:r w:rsidRPr="00D92E86">
        <w:rPr>
          <w:rFonts w:asciiTheme="majorHAnsi" w:eastAsia="Times New Roman" w:hAnsiTheme="majorHAnsi" w:cs="Calibri"/>
          <w:sz w:val="24"/>
          <w:szCs w:val="24"/>
        </w:rPr>
        <w:t xml:space="preserve">. Sú formou s povinným obsahom a riadia sa samostatnými smernicami. Výber žiakov 1. – 4. ročníka absolvuje kurz pohybových aktivít v prírode so zameraním na zimné športy (lyžiarsky kurz, snowbordový kurz), kurz pohybových aktivít v prírode so zameraním na letné športy (kurz plávania, turistický kurz resp. kurz iných športov v prírode). </w:t>
      </w:r>
    </w:p>
    <w:p w14:paraId="454F4FD7" w14:textId="77777777" w:rsidR="006D3EEA" w:rsidRPr="00D92E86" w:rsidRDefault="006D3EEA" w:rsidP="006D3EEA">
      <w:pPr>
        <w:spacing w:after="0" w:line="240" w:lineRule="auto"/>
        <w:ind w:right="150"/>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 xml:space="preserve">V 3. ročníku je kurz ochrany života a zdravia. </w:t>
      </w:r>
    </w:p>
    <w:p w14:paraId="0EB6C134" w14:textId="77777777" w:rsidR="006D3EEA" w:rsidRPr="00D92E86" w:rsidRDefault="006D3EEA" w:rsidP="006D3EEA">
      <w:pPr>
        <w:spacing w:after="0" w:line="240" w:lineRule="auto"/>
        <w:ind w:left="150" w:right="150" w:firstLine="708"/>
        <w:jc w:val="both"/>
        <w:rPr>
          <w:rFonts w:asciiTheme="majorHAnsi" w:eastAsia="Times New Roman" w:hAnsiTheme="majorHAnsi" w:cs="Calibri"/>
          <w:sz w:val="24"/>
          <w:szCs w:val="24"/>
        </w:rPr>
      </w:pPr>
      <w:r w:rsidRPr="00D92E86">
        <w:rPr>
          <w:rFonts w:asciiTheme="majorHAnsi" w:eastAsia="Times New Roman" w:hAnsiTheme="majorHAnsi" w:cs="Calibri"/>
          <w:snapToGrid w:val="0"/>
          <w:sz w:val="24"/>
          <w:szCs w:val="24"/>
        </w:rPr>
        <w:t xml:space="preserve">Na formy povinného vyučovania nadväzujú rôzne formy záujmovej telesnej a športovej výchovy za spolupráce s rodičmi a ostatnými učiteľmi školy. </w:t>
      </w:r>
    </w:p>
    <w:p w14:paraId="141E900E" w14:textId="77777777" w:rsidR="006D3EEA" w:rsidRPr="00D92E86" w:rsidRDefault="00D66263" w:rsidP="00D66263">
      <w:pPr>
        <w:spacing w:after="0" w:line="240" w:lineRule="auto"/>
        <w:ind w:left="150" w:right="150"/>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 xml:space="preserve">  </w:t>
      </w:r>
    </w:p>
    <w:p w14:paraId="73892A58"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b/>
          <w:bCs/>
          <w:i/>
          <w:iCs/>
          <w:color w:val="000000"/>
          <w:sz w:val="28"/>
          <w:szCs w:val="28"/>
        </w:rPr>
      </w:pPr>
      <w:r w:rsidRPr="00D92E86">
        <w:rPr>
          <w:rFonts w:asciiTheme="majorHAnsi" w:eastAsia="Times New Roman" w:hAnsiTheme="majorHAnsi" w:cs="Calibri"/>
          <w:b/>
          <w:bCs/>
          <w:i/>
          <w:iCs/>
          <w:color w:val="000000"/>
          <w:sz w:val="28"/>
          <w:szCs w:val="28"/>
        </w:rPr>
        <w:t>Stratégia vyučovania</w:t>
      </w:r>
    </w:p>
    <w:p w14:paraId="702A7A30"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b/>
          <w:bCs/>
          <w:i/>
          <w:iCs/>
          <w:color w:val="000000"/>
          <w:sz w:val="28"/>
          <w:szCs w:val="28"/>
        </w:rPr>
      </w:pPr>
    </w:p>
    <w:p w14:paraId="289E65F8" w14:textId="77777777" w:rsidR="006D3EEA" w:rsidRPr="00D92E86" w:rsidRDefault="006D3EEA" w:rsidP="006D3EEA">
      <w:pPr>
        <w:spacing w:after="0" w:line="240" w:lineRule="auto"/>
        <w:rPr>
          <w:rFonts w:asciiTheme="majorHAnsi" w:eastAsia="Times New Roman" w:hAnsiTheme="majorHAnsi" w:cs="Calibri"/>
          <w:sz w:val="24"/>
          <w:szCs w:val="24"/>
        </w:rPr>
      </w:pPr>
      <w:r w:rsidRPr="00D92E86">
        <w:rPr>
          <w:rFonts w:asciiTheme="majorHAnsi" w:eastAsia="Times New Roman" w:hAnsiTheme="majorHAnsi" w:cs="Calibri"/>
          <w:sz w:val="24"/>
          <w:szCs w:val="24"/>
        </w:rPr>
        <w:t>Metódy a formy práce:</w:t>
      </w:r>
    </w:p>
    <w:p w14:paraId="5FBAAF89" w14:textId="77777777" w:rsidR="006D3EEA" w:rsidRPr="00D92E86" w:rsidRDefault="006D3EEA" w:rsidP="00094D75">
      <w:pPr>
        <w:numPr>
          <w:ilvl w:val="0"/>
          <w:numId w:val="18"/>
        </w:numPr>
        <w:spacing w:after="0" w:line="240" w:lineRule="auto"/>
        <w:ind w:left="714" w:hanging="357"/>
        <w:rPr>
          <w:rFonts w:asciiTheme="majorHAnsi" w:eastAsia="Times New Roman" w:hAnsiTheme="majorHAnsi" w:cs="Calibri"/>
          <w:sz w:val="24"/>
          <w:szCs w:val="24"/>
          <w:lang w:bidi="en-US"/>
        </w:rPr>
      </w:pPr>
      <w:r w:rsidRPr="00D92E86">
        <w:rPr>
          <w:rFonts w:asciiTheme="majorHAnsi" w:eastAsia="Times New Roman" w:hAnsiTheme="majorHAnsi" w:cs="Calibri"/>
          <w:sz w:val="24"/>
          <w:szCs w:val="24"/>
          <w:lang w:bidi="en-US"/>
        </w:rPr>
        <w:t>výklad,</w:t>
      </w:r>
    </w:p>
    <w:p w14:paraId="17ED0FCF" w14:textId="77777777" w:rsidR="006D3EEA" w:rsidRPr="00D92E86" w:rsidRDefault="006D3EEA" w:rsidP="00094D75">
      <w:pPr>
        <w:numPr>
          <w:ilvl w:val="0"/>
          <w:numId w:val="18"/>
        </w:numPr>
        <w:spacing w:after="0" w:line="240" w:lineRule="auto"/>
        <w:ind w:left="714" w:hanging="357"/>
        <w:rPr>
          <w:rFonts w:asciiTheme="majorHAnsi" w:eastAsia="Times New Roman" w:hAnsiTheme="majorHAnsi" w:cs="Calibri"/>
          <w:sz w:val="24"/>
          <w:szCs w:val="24"/>
          <w:lang w:bidi="en-US"/>
        </w:rPr>
      </w:pPr>
      <w:r w:rsidRPr="00D92E86">
        <w:rPr>
          <w:rFonts w:asciiTheme="majorHAnsi" w:eastAsia="Times New Roman" w:hAnsiTheme="majorHAnsi" w:cs="Calibri"/>
          <w:sz w:val="24"/>
          <w:szCs w:val="24"/>
          <w:lang w:bidi="en-US"/>
        </w:rPr>
        <w:t>individuálna práca,</w:t>
      </w:r>
    </w:p>
    <w:p w14:paraId="7C844765" w14:textId="77777777" w:rsidR="006D3EEA" w:rsidRPr="00D92E86" w:rsidRDefault="006D3EEA" w:rsidP="00094D75">
      <w:pPr>
        <w:numPr>
          <w:ilvl w:val="0"/>
          <w:numId w:val="18"/>
        </w:numPr>
        <w:spacing w:after="0" w:line="240" w:lineRule="auto"/>
        <w:ind w:left="714" w:hanging="357"/>
        <w:rPr>
          <w:rFonts w:asciiTheme="majorHAnsi" w:eastAsia="Times New Roman" w:hAnsiTheme="majorHAnsi" w:cs="Calibri"/>
          <w:sz w:val="24"/>
          <w:szCs w:val="24"/>
          <w:lang w:bidi="en-US"/>
        </w:rPr>
      </w:pPr>
      <w:r w:rsidRPr="00D92E86">
        <w:rPr>
          <w:rFonts w:asciiTheme="majorHAnsi" w:eastAsia="Times New Roman" w:hAnsiTheme="majorHAnsi" w:cs="Calibri"/>
          <w:sz w:val="24"/>
          <w:szCs w:val="24"/>
          <w:lang w:bidi="en-US"/>
        </w:rPr>
        <w:t>práca v tíme,</w:t>
      </w:r>
    </w:p>
    <w:p w14:paraId="79B3EDAA" w14:textId="77777777" w:rsidR="006D3EEA" w:rsidRPr="00D92E86" w:rsidRDefault="006D3EEA" w:rsidP="00094D75">
      <w:pPr>
        <w:numPr>
          <w:ilvl w:val="0"/>
          <w:numId w:val="18"/>
        </w:numPr>
        <w:spacing w:after="0" w:line="240" w:lineRule="auto"/>
        <w:ind w:left="714" w:hanging="357"/>
        <w:rPr>
          <w:rFonts w:asciiTheme="majorHAnsi" w:eastAsia="Times New Roman" w:hAnsiTheme="majorHAnsi" w:cs="Calibri"/>
          <w:sz w:val="24"/>
          <w:szCs w:val="24"/>
          <w:lang w:bidi="en-US"/>
        </w:rPr>
      </w:pPr>
      <w:r w:rsidRPr="00D92E86">
        <w:rPr>
          <w:rFonts w:asciiTheme="majorHAnsi" w:eastAsia="Times New Roman" w:hAnsiTheme="majorHAnsi" w:cs="Calibri"/>
          <w:sz w:val="24"/>
          <w:szCs w:val="24"/>
          <w:lang w:bidi="en-US"/>
        </w:rPr>
        <w:t>skupinová práca.</w:t>
      </w:r>
    </w:p>
    <w:p w14:paraId="06B19C41" w14:textId="77777777" w:rsidR="006D3EEA" w:rsidRPr="00D92E86" w:rsidRDefault="006D3EEA" w:rsidP="006D3EEA">
      <w:pPr>
        <w:spacing w:after="0" w:line="240" w:lineRule="auto"/>
        <w:rPr>
          <w:rFonts w:asciiTheme="majorHAnsi" w:eastAsia="Times New Roman" w:hAnsiTheme="majorHAnsi" w:cs="Calibri"/>
          <w:sz w:val="24"/>
          <w:szCs w:val="24"/>
        </w:rPr>
      </w:pPr>
    </w:p>
    <w:p w14:paraId="66C42913" w14:textId="77777777" w:rsidR="006D3EEA" w:rsidRPr="00D92E86" w:rsidRDefault="006D3EEA" w:rsidP="006D3EEA">
      <w:pPr>
        <w:autoSpaceDE w:val="0"/>
        <w:autoSpaceDN w:val="0"/>
        <w:adjustRightInd w:val="0"/>
        <w:spacing w:after="0" w:line="240" w:lineRule="auto"/>
        <w:rPr>
          <w:rFonts w:asciiTheme="majorHAnsi" w:eastAsia="Times New Roman" w:hAnsiTheme="majorHAnsi" w:cs="Calibri"/>
          <w:b/>
          <w:bCs/>
          <w:i/>
          <w:iCs/>
          <w:color w:val="000000"/>
          <w:sz w:val="28"/>
          <w:szCs w:val="28"/>
        </w:rPr>
      </w:pPr>
      <w:r w:rsidRPr="00D92E86">
        <w:rPr>
          <w:rFonts w:asciiTheme="majorHAnsi" w:eastAsia="Times New Roman" w:hAnsiTheme="majorHAnsi" w:cs="Calibri"/>
          <w:b/>
          <w:bCs/>
          <w:i/>
          <w:iCs/>
          <w:color w:val="000000"/>
          <w:sz w:val="28"/>
          <w:szCs w:val="28"/>
        </w:rPr>
        <w:t>Medzipredmetové vzťahy</w:t>
      </w:r>
    </w:p>
    <w:p w14:paraId="0E68B857" w14:textId="77777777" w:rsidR="006D3EEA" w:rsidRPr="00D92E86" w:rsidRDefault="006D3EEA" w:rsidP="006D3EEA">
      <w:pPr>
        <w:spacing w:after="0" w:line="240" w:lineRule="auto"/>
        <w:rPr>
          <w:rFonts w:asciiTheme="majorHAnsi" w:eastAsia="Times New Roman" w:hAnsiTheme="majorHAnsi" w:cs="Calibri"/>
          <w:b/>
          <w:bCs/>
          <w:i/>
          <w:iCs/>
          <w:sz w:val="24"/>
          <w:szCs w:val="24"/>
        </w:rPr>
      </w:pPr>
    </w:p>
    <w:p w14:paraId="62748D70" w14:textId="77777777" w:rsidR="006D3EEA" w:rsidRPr="00D92E86" w:rsidRDefault="006D3EEA" w:rsidP="006D3EEA">
      <w:pPr>
        <w:spacing w:after="0" w:line="240" w:lineRule="auto"/>
        <w:rPr>
          <w:rFonts w:asciiTheme="majorHAnsi" w:eastAsia="Times New Roman" w:hAnsiTheme="majorHAnsi" w:cs="Calibri"/>
          <w:sz w:val="24"/>
          <w:szCs w:val="24"/>
        </w:rPr>
      </w:pPr>
      <w:r w:rsidRPr="00D92E86">
        <w:rPr>
          <w:rFonts w:asciiTheme="majorHAnsi" w:eastAsia="Times New Roman" w:hAnsiTheme="majorHAnsi" w:cs="Calibri"/>
          <w:sz w:val="24"/>
          <w:szCs w:val="24"/>
        </w:rPr>
        <w:t>Pri vyučovaní predmetu sa uplatňujú medzipredmetové vzťahy s predmetmi:</w:t>
      </w:r>
    </w:p>
    <w:p w14:paraId="2C62E57E" w14:textId="77777777" w:rsidR="006D3EEA" w:rsidRPr="00D92E86" w:rsidRDefault="006D3EEA" w:rsidP="00094D75">
      <w:pPr>
        <w:numPr>
          <w:ilvl w:val="0"/>
          <w:numId w:val="18"/>
        </w:numPr>
        <w:spacing w:after="0" w:line="240" w:lineRule="auto"/>
        <w:ind w:left="714" w:hanging="357"/>
        <w:rPr>
          <w:rFonts w:asciiTheme="majorHAnsi" w:eastAsia="Times New Roman" w:hAnsiTheme="majorHAnsi" w:cs="Calibri"/>
          <w:sz w:val="24"/>
          <w:szCs w:val="24"/>
          <w:lang w:bidi="en-US"/>
        </w:rPr>
      </w:pPr>
      <w:r w:rsidRPr="00D92E86">
        <w:rPr>
          <w:rFonts w:asciiTheme="majorHAnsi" w:eastAsia="Times New Roman" w:hAnsiTheme="majorHAnsi" w:cs="Calibri"/>
          <w:sz w:val="24"/>
          <w:szCs w:val="24"/>
          <w:lang w:bidi="en-US"/>
        </w:rPr>
        <w:t>etická výchova – 1. a 2. ročník</w:t>
      </w:r>
    </w:p>
    <w:p w14:paraId="690AEA83" w14:textId="77777777" w:rsidR="00586B8B" w:rsidRPr="00D92E86" w:rsidRDefault="006D3EEA" w:rsidP="00094D75">
      <w:pPr>
        <w:numPr>
          <w:ilvl w:val="0"/>
          <w:numId w:val="18"/>
        </w:numPr>
        <w:spacing w:after="0" w:line="240" w:lineRule="auto"/>
        <w:ind w:left="714" w:hanging="357"/>
        <w:rPr>
          <w:rFonts w:asciiTheme="majorHAnsi" w:eastAsia="Times New Roman" w:hAnsiTheme="majorHAnsi" w:cs="Calibri"/>
          <w:sz w:val="24"/>
          <w:szCs w:val="24"/>
          <w:lang w:bidi="en-US"/>
        </w:rPr>
      </w:pPr>
      <w:r w:rsidRPr="00D92E86">
        <w:rPr>
          <w:rFonts w:asciiTheme="majorHAnsi" w:eastAsia="Times New Roman" w:hAnsiTheme="majorHAnsi" w:cs="Calibri"/>
          <w:sz w:val="24"/>
          <w:szCs w:val="24"/>
          <w:lang w:bidi="en-US"/>
        </w:rPr>
        <w:t>odborný výcvik – 1. a 2. ročník</w:t>
      </w:r>
    </w:p>
    <w:p w14:paraId="62D39854" w14:textId="77777777" w:rsidR="00586B8B" w:rsidRPr="00D92E86" w:rsidRDefault="00586B8B">
      <w:pPr>
        <w:rPr>
          <w:rFonts w:asciiTheme="majorHAnsi" w:eastAsia="Times New Roman" w:hAnsiTheme="majorHAnsi" w:cs="Calibri"/>
          <w:sz w:val="24"/>
          <w:szCs w:val="24"/>
          <w:lang w:bidi="en-US"/>
        </w:rPr>
      </w:pPr>
      <w:r w:rsidRPr="00D92E86">
        <w:rPr>
          <w:rFonts w:asciiTheme="majorHAnsi" w:eastAsia="Times New Roman" w:hAnsiTheme="majorHAnsi" w:cs="Calibri"/>
          <w:sz w:val="24"/>
          <w:szCs w:val="24"/>
          <w:lang w:bidi="en-US"/>
        </w:rPr>
        <w:br w:type="page"/>
      </w:r>
    </w:p>
    <w:p w14:paraId="6A87A834" w14:textId="77777777" w:rsidR="00586B8B" w:rsidRPr="00D92E86" w:rsidRDefault="00586B8B" w:rsidP="00586B8B">
      <w:pPr>
        <w:spacing w:after="0" w:line="240" w:lineRule="auto"/>
        <w:rPr>
          <w:rFonts w:asciiTheme="majorHAnsi" w:eastAsia="Times New Roman" w:hAnsiTheme="majorHAnsi" w:cs="Calibri"/>
          <w:b/>
          <w:bCs/>
          <w:sz w:val="32"/>
          <w:szCs w:val="32"/>
        </w:rPr>
      </w:pPr>
      <w:r w:rsidRPr="00D92E86">
        <w:rPr>
          <w:rFonts w:asciiTheme="majorHAnsi" w:eastAsia="Times New Roman" w:hAnsiTheme="majorHAnsi" w:cs="Calibri"/>
          <w:b/>
          <w:bCs/>
          <w:sz w:val="32"/>
          <w:szCs w:val="32"/>
        </w:rPr>
        <w:t>Názov predmetu:</w:t>
      </w:r>
      <w:r w:rsidRPr="00D92E86">
        <w:rPr>
          <w:rFonts w:asciiTheme="majorHAnsi" w:eastAsia="Times New Roman" w:hAnsiTheme="majorHAnsi" w:cs="Calibri"/>
          <w:b/>
          <w:bCs/>
          <w:sz w:val="32"/>
          <w:szCs w:val="32"/>
        </w:rPr>
        <w:tab/>
      </w:r>
      <w:r w:rsidRPr="00D92E86">
        <w:rPr>
          <w:rFonts w:asciiTheme="majorHAnsi" w:eastAsia="Times New Roman" w:hAnsiTheme="majorHAnsi" w:cs="Calibri"/>
          <w:b/>
          <w:bCs/>
          <w:sz w:val="32"/>
          <w:szCs w:val="32"/>
        </w:rPr>
        <w:tab/>
        <w:t>VÝCHOVA K RODIČOVSTVU</w:t>
      </w:r>
    </w:p>
    <w:p w14:paraId="714CBCFD" w14:textId="77777777" w:rsidR="00586B8B" w:rsidRPr="00D92E86" w:rsidRDefault="00586B8B" w:rsidP="00586B8B">
      <w:pPr>
        <w:pStyle w:val="Odsekzoznamu"/>
        <w:spacing w:after="0" w:line="240" w:lineRule="auto"/>
        <w:rPr>
          <w:rFonts w:asciiTheme="majorHAnsi" w:hAnsiTheme="majorHAnsi" w:cs="Times New Roman"/>
          <w:b/>
          <w:sz w:val="24"/>
          <w:szCs w:val="24"/>
          <w:lang w:val="sk-SK"/>
        </w:rPr>
      </w:pPr>
    </w:p>
    <w:p w14:paraId="27FB178B" w14:textId="77777777" w:rsidR="00586B8B" w:rsidRPr="00D92E86" w:rsidRDefault="00586B8B" w:rsidP="00586B8B">
      <w:pPr>
        <w:pStyle w:val="Odsekzoznamu"/>
        <w:spacing w:after="0" w:line="240" w:lineRule="auto"/>
        <w:rPr>
          <w:rFonts w:asciiTheme="majorHAnsi" w:hAnsiTheme="majorHAnsi" w:cs="Times New Roman"/>
          <w:b/>
          <w:sz w:val="24"/>
          <w:szCs w:val="24"/>
          <w:lang w:val="sk-SK"/>
        </w:rPr>
      </w:pPr>
    </w:p>
    <w:p w14:paraId="66C2FD0B" w14:textId="77777777" w:rsidR="00586B8B" w:rsidRPr="00D92E86" w:rsidRDefault="00586B8B" w:rsidP="00586B8B">
      <w:pPr>
        <w:pStyle w:val="Odsekzoznamu"/>
        <w:spacing w:after="0" w:line="240" w:lineRule="auto"/>
        <w:jc w:val="both"/>
        <w:rPr>
          <w:rFonts w:asciiTheme="majorHAnsi" w:hAnsiTheme="majorHAnsi" w:cs="Times New Roman"/>
          <w:b/>
          <w:sz w:val="24"/>
          <w:szCs w:val="24"/>
          <w:lang w:val="sk-SK"/>
        </w:rPr>
      </w:pPr>
    </w:p>
    <w:p w14:paraId="61728F1F" w14:textId="77777777" w:rsidR="00586B8B" w:rsidRPr="00D92E86" w:rsidRDefault="00586B8B" w:rsidP="00586B8B">
      <w:pPr>
        <w:pStyle w:val="Odsekzoznamu"/>
        <w:numPr>
          <w:ilvl w:val="0"/>
          <w:numId w:val="18"/>
        </w:numPr>
        <w:spacing w:after="0" w:line="240" w:lineRule="auto"/>
        <w:jc w:val="both"/>
        <w:rPr>
          <w:rFonts w:asciiTheme="majorHAnsi" w:hAnsiTheme="majorHAnsi" w:cs="Times New Roman"/>
          <w:sz w:val="24"/>
          <w:szCs w:val="24"/>
          <w:lang w:val="sk-SK"/>
        </w:rPr>
      </w:pPr>
      <w:r w:rsidRPr="00D92E86">
        <w:rPr>
          <w:rFonts w:asciiTheme="majorHAnsi" w:hAnsiTheme="majorHAnsi" w:cs="Times New Roman"/>
          <w:b/>
          <w:sz w:val="24"/>
          <w:szCs w:val="24"/>
          <w:lang w:val="sk-SK"/>
        </w:rPr>
        <w:t xml:space="preserve">Týždenný počet vyučovacích hodín: </w:t>
      </w:r>
      <w:r w:rsidRPr="00D92E86">
        <w:rPr>
          <w:rFonts w:asciiTheme="majorHAnsi" w:hAnsiTheme="majorHAnsi" w:cs="Times New Roman"/>
          <w:sz w:val="24"/>
          <w:szCs w:val="24"/>
          <w:lang w:val="sk-SK"/>
        </w:rPr>
        <w:t>1 hod. týždenne, celkom 33 hodín za školský rok.</w:t>
      </w:r>
    </w:p>
    <w:p w14:paraId="02E98955" w14:textId="77777777" w:rsidR="00586B8B" w:rsidRPr="00D92E86" w:rsidRDefault="00586B8B" w:rsidP="00586B8B">
      <w:pPr>
        <w:pStyle w:val="Odsekzoznamu"/>
        <w:spacing w:after="0" w:line="240" w:lineRule="auto"/>
        <w:jc w:val="both"/>
        <w:rPr>
          <w:rFonts w:asciiTheme="majorHAnsi" w:hAnsiTheme="majorHAnsi" w:cs="Times New Roman"/>
          <w:b/>
          <w:sz w:val="24"/>
          <w:szCs w:val="24"/>
          <w:lang w:val="sk-SK"/>
        </w:rPr>
      </w:pPr>
    </w:p>
    <w:p w14:paraId="54463906" w14:textId="77777777" w:rsidR="00586B8B" w:rsidRPr="00D92E86" w:rsidRDefault="00586B8B" w:rsidP="00586B8B">
      <w:pPr>
        <w:pStyle w:val="Odsekzoznamu"/>
        <w:spacing w:before="60" w:after="60" w:line="240" w:lineRule="auto"/>
        <w:jc w:val="both"/>
        <w:rPr>
          <w:rFonts w:asciiTheme="majorHAnsi" w:hAnsiTheme="majorHAnsi" w:cs="Times New Roman"/>
          <w:sz w:val="24"/>
          <w:szCs w:val="24"/>
          <w:lang w:val="sk-SK"/>
        </w:rPr>
      </w:pPr>
    </w:p>
    <w:p w14:paraId="25068F66" w14:textId="77777777" w:rsidR="00586B8B" w:rsidRPr="00D92E86" w:rsidRDefault="00586B8B" w:rsidP="00586B8B">
      <w:pPr>
        <w:pStyle w:val="Odsekzoznamu"/>
        <w:numPr>
          <w:ilvl w:val="0"/>
          <w:numId w:val="18"/>
        </w:numPr>
        <w:spacing w:after="0" w:line="240" w:lineRule="auto"/>
        <w:rPr>
          <w:rFonts w:asciiTheme="majorHAnsi" w:hAnsiTheme="majorHAnsi" w:cs="Times New Roman"/>
          <w:sz w:val="24"/>
          <w:szCs w:val="24"/>
          <w:lang w:val="sk-SK"/>
        </w:rPr>
      </w:pPr>
      <w:r w:rsidRPr="00D92E86">
        <w:rPr>
          <w:rFonts w:asciiTheme="majorHAnsi" w:hAnsiTheme="majorHAnsi" w:cs="Times New Roman"/>
          <w:sz w:val="24"/>
          <w:szCs w:val="24"/>
          <w:lang w:val="sk-SK"/>
        </w:rPr>
        <w:t>Obsah výchovy k rodičovstvu na odborných školách a stredných odborných učilištiach tvoria tieto tematické celky:</w:t>
      </w:r>
    </w:p>
    <w:p w14:paraId="07B7FBF9" w14:textId="77777777" w:rsidR="00586B8B" w:rsidRPr="00D92E86" w:rsidRDefault="00586B8B" w:rsidP="00586B8B">
      <w:pPr>
        <w:pStyle w:val="Odsekzoznamu"/>
        <w:numPr>
          <w:ilvl w:val="0"/>
          <w:numId w:val="18"/>
        </w:numPr>
        <w:spacing w:after="0" w:line="240" w:lineRule="auto"/>
        <w:rPr>
          <w:rFonts w:asciiTheme="majorHAnsi" w:hAnsiTheme="majorHAnsi" w:cs="Times New Roman"/>
          <w:sz w:val="24"/>
          <w:szCs w:val="24"/>
          <w:lang w:val="sk-SK"/>
        </w:rPr>
      </w:pPr>
      <w:r w:rsidRPr="00D92E86">
        <w:rPr>
          <w:rFonts w:asciiTheme="majorHAnsi" w:hAnsiTheme="majorHAnsi" w:cs="Times New Roman"/>
          <w:sz w:val="24"/>
          <w:szCs w:val="24"/>
          <w:lang w:val="sk-SK"/>
        </w:rPr>
        <w:t>1. Manželstvo a rodina</w:t>
      </w:r>
    </w:p>
    <w:p w14:paraId="384A309C" w14:textId="77777777" w:rsidR="00586B8B" w:rsidRPr="00D92E86" w:rsidRDefault="00586B8B" w:rsidP="00586B8B">
      <w:pPr>
        <w:pStyle w:val="Odsekzoznamu"/>
        <w:numPr>
          <w:ilvl w:val="0"/>
          <w:numId w:val="18"/>
        </w:numPr>
        <w:spacing w:after="0" w:line="240" w:lineRule="auto"/>
        <w:rPr>
          <w:rFonts w:asciiTheme="majorHAnsi" w:hAnsiTheme="majorHAnsi" w:cs="Times New Roman"/>
          <w:sz w:val="24"/>
          <w:szCs w:val="24"/>
          <w:lang w:val="sk-SK"/>
        </w:rPr>
      </w:pPr>
      <w:r w:rsidRPr="00D92E86">
        <w:rPr>
          <w:rFonts w:asciiTheme="majorHAnsi" w:hAnsiTheme="majorHAnsi" w:cs="Times New Roman"/>
          <w:sz w:val="24"/>
          <w:szCs w:val="24"/>
          <w:lang w:val="sk-SK"/>
        </w:rPr>
        <w:t>2. Rodičovstvo</w:t>
      </w:r>
    </w:p>
    <w:p w14:paraId="1137B082" w14:textId="77777777" w:rsidR="00586B8B" w:rsidRPr="00D92E86" w:rsidRDefault="00586B8B" w:rsidP="00586B8B">
      <w:pPr>
        <w:pStyle w:val="Odsekzoznamu"/>
        <w:numPr>
          <w:ilvl w:val="0"/>
          <w:numId w:val="18"/>
        </w:numPr>
        <w:spacing w:after="0" w:line="360" w:lineRule="auto"/>
        <w:jc w:val="both"/>
        <w:rPr>
          <w:rFonts w:asciiTheme="majorHAnsi" w:hAnsiTheme="majorHAnsi" w:cs="Times New Roman"/>
          <w:sz w:val="24"/>
          <w:szCs w:val="24"/>
          <w:lang w:val="sk-SK"/>
        </w:rPr>
      </w:pPr>
      <w:r w:rsidRPr="00D92E86">
        <w:rPr>
          <w:rFonts w:asciiTheme="majorHAnsi" w:hAnsiTheme="majorHAnsi" w:cs="Times New Roman"/>
          <w:sz w:val="24"/>
          <w:szCs w:val="24"/>
          <w:lang w:val="sk-SK"/>
        </w:rPr>
        <w:t>3. Intímne vzťahy</w:t>
      </w:r>
    </w:p>
    <w:p w14:paraId="207B2AEB" w14:textId="77777777" w:rsidR="00586B8B" w:rsidRPr="00D92E86" w:rsidRDefault="00586B8B" w:rsidP="00586B8B">
      <w:pPr>
        <w:pStyle w:val="Odsekzoznamu"/>
        <w:numPr>
          <w:ilvl w:val="0"/>
          <w:numId w:val="18"/>
        </w:numPr>
        <w:spacing w:after="0" w:line="240" w:lineRule="auto"/>
        <w:rPr>
          <w:rFonts w:asciiTheme="majorHAnsi" w:hAnsiTheme="majorHAnsi" w:cs="Times New Roman"/>
          <w:sz w:val="24"/>
          <w:szCs w:val="24"/>
          <w:lang w:val="sk-SK"/>
        </w:rPr>
      </w:pPr>
      <w:r w:rsidRPr="00D92E86">
        <w:rPr>
          <w:rFonts w:asciiTheme="majorHAnsi" w:hAnsiTheme="majorHAnsi" w:cs="Times New Roman"/>
          <w:sz w:val="24"/>
          <w:szCs w:val="24"/>
          <w:lang w:val="sk-SK"/>
        </w:rPr>
        <w:t xml:space="preserve">Význam pre výchovu k rodičovstvu majú aj ďalšie predmety, najmä náuka o spoločnosti, občianska náuka a biológia a mimo-vyučovacie výchovno-vzdelávacie aktivity triednych učiteľov so žiakmi. </w:t>
      </w:r>
    </w:p>
    <w:p w14:paraId="302A3BFC" w14:textId="77777777" w:rsidR="00586B8B" w:rsidRPr="00D92E86" w:rsidRDefault="00586B8B" w:rsidP="00586B8B">
      <w:pPr>
        <w:pStyle w:val="Odsekzoznamu"/>
        <w:spacing w:after="0" w:line="240" w:lineRule="auto"/>
        <w:rPr>
          <w:rFonts w:asciiTheme="majorHAnsi" w:hAnsiTheme="majorHAnsi" w:cs="Times New Roman"/>
          <w:sz w:val="24"/>
          <w:szCs w:val="24"/>
          <w:lang w:val="sk-SK"/>
        </w:rPr>
      </w:pPr>
    </w:p>
    <w:p w14:paraId="5F4BF861" w14:textId="77777777" w:rsidR="00586B8B" w:rsidRPr="00D92E86" w:rsidRDefault="00586B8B" w:rsidP="00586B8B">
      <w:pPr>
        <w:pStyle w:val="Odsekzoznamu"/>
        <w:numPr>
          <w:ilvl w:val="0"/>
          <w:numId w:val="18"/>
        </w:numPr>
        <w:spacing w:after="0" w:line="240" w:lineRule="auto"/>
        <w:rPr>
          <w:rFonts w:asciiTheme="majorHAnsi" w:hAnsiTheme="majorHAnsi" w:cs="Times New Roman"/>
          <w:sz w:val="24"/>
          <w:szCs w:val="24"/>
          <w:lang w:val="sk-SK"/>
        </w:rPr>
      </w:pPr>
      <w:r w:rsidRPr="00D92E86">
        <w:rPr>
          <w:rFonts w:asciiTheme="majorHAnsi" w:hAnsiTheme="majorHAnsi" w:cs="Times New Roman"/>
          <w:sz w:val="24"/>
          <w:szCs w:val="24"/>
          <w:lang w:val="sk-SK"/>
        </w:rPr>
        <w:t>Vedenie školy v spolupráci s kontaktným učiteľom riadi, koordinuje a kontroluje realizáciu výchovy k rodičovstvu vo výchovno-vzdelávacom procese.</w:t>
      </w:r>
    </w:p>
    <w:p w14:paraId="0084862C" w14:textId="77777777" w:rsidR="00586B8B" w:rsidRPr="00D92E86" w:rsidRDefault="00586B8B" w:rsidP="00586B8B">
      <w:pPr>
        <w:pStyle w:val="Odsekzoznamu"/>
        <w:spacing w:after="0" w:line="240" w:lineRule="auto"/>
        <w:rPr>
          <w:rFonts w:asciiTheme="majorHAnsi" w:hAnsiTheme="majorHAnsi" w:cs="Times New Roman"/>
          <w:sz w:val="24"/>
          <w:szCs w:val="24"/>
          <w:lang w:val="sk-SK"/>
        </w:rPr>
      </w:pPr>
    </w:p>
    <w:p w14:paraId="771BECCB" w14:textId="77777777" w:rsidR="00586B8B" w:rsidRPr="00D92E86" w:rsidRDefault="00586B8B" w:rsidP="00586B8B">
      <w:pPr>
        <w:pStyle w:val="Odsekzoznamu"/>
        <w:spacing w:after="0" w:line="240" w:lineRule="auto"/>
        <w:jc w:val="both"/>
        <w:rPr>
          <w:rFonts w:asciiTheme="majorHAnsi" w:hAnsiTheme="majorHAnsi" w:cs="Times New Roman"/>
          <w:b/>
          <w:sz w:val="24"/>
          <w:szCs w:val="24"/>
          <w:lang w:val="sk-SK"/>
        </w:rPr>
      </w:pPr>
      <w:r w:rsidRPr="00D92E86">
        <w:rPr>
          <w:rFonts w:asciiTheme="majorHAnsi" w:hAnsiTheme="majorHAnsi" w:cs="Times New Roman"/>
          <w:b/>
          <w:sz w:val="24"/>
          <w:szCs w:val="24"/>
          <w:lang w:val="sk-SK"/>
        </w:rPr>
        <w:t>Obsahový a výkonový štandard – 1. ročník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4741"/>
      </w:tblGrid>
      <w:tr w:rsidR="00586B8B" w:rsidRPr="00D92E86" w14:paraId="7D3BE497" w14:textId="77777777" w:rsidTr="00586B8B">
        <w:trPr>
          <w:trHeight w:val="397"/>
          <w:jc w:val="center"/>
        </w:trPr>
        <w:tc>
          <w:tcPr>
            <w:tcW w:w="5148" w:type="dxa"/>
            <w:tcBorders>
              <w:top w:val="single" w:sz="18" w:space="0" w:color="auto"/>
              <w:left w:val="single" w:sz="18" w:space="0" w:color="auto"/>
              <w:bottom w:val="single" w:sz="18" w:space="0" w:color="auto"/>
              <w:right w:val="single" w:sz="12" w:space="0" w:color="auto"/>
            </w:tcBorders>
          </w:tcPr>
          <w:p w14:paraId="05582B66" w14:textId="77777777" w:rsidR="00586B8B" w:rsidRPr="00D92E86" w:rsidRDefault="00586B8B" w:rsidP="00586B8B">
            <w:pPr>
              <w:spacing w:after="0" w:line="240" w:lineRule="auto"/>
              <w:jc w:val="center"/>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Obsahový štandard</w:t>
            </w:r>
          </w:p>
        </w:tc>
        <w:tc>
          <w:tcPr>
            <w:tcW w:w="4741" w:type="dxa"/>
            <w:tcBorders>
              <w:top w:val="single" w:sz="18" w:space="0" w:color="auto"/>
              <w:left w:val="single" w:sz="12" w:space="0" w:color="auto"/>
              <w:bottom w:val="single" w:sz="18" w:space="0" w:color="auto"/>
              <w:right w:val="single" w:sz="18" w:space="0" w:color="auto"/>
            </w:tcBorders>
          </w:tcPr>
          <w:p w14:paraId="2285AC9E" w14:textId="77777777" w:rsidR="00586B8B" w:rsidRPr="00D92E86" w:rsidRDefault="00586B8B" w:rsidP="00586B8B">
            <w:pPr>
              <w:spacing w:after="0" w:line="240" w:lineRule="auto"/>
              <w:jc w:val="center"/>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 xml:space="preserve">Výkonový štandard </w:t>
            </w:r>
          </w:p>
        </w:tc>
      </w:tr>
      <w:tr w:rsidR="00586B8B" w:rsidRPr="00D92E86" w14:paraId="1F781417" w14:textId="77777777" w:rsidTr="00586B8B">
        <w:trPr>
          <w:trHeight w:val="397"/>
          <w:jc w:val="center"/>
        </w:trPr>
        <w:tc>
          <w:tcPr>
            <w:tcW w:w="5148" w:type="dxa"/>
            <w:tcBorders>
              <w:top w:val="single" w:sz="18" w:space="0" w:color="auto"/>
              <w:left w:val="single" w:sz="18" w:space="0" w:color="auto"/>
              <w:bottom w:val="single" w:sz="18" w:space="0" w:color="auto"/>
              <w:right w:val="single" w:sz="12" w:space="0" w:color="auto"/>
            </w:tcBorders>
          </w:tcPr>
          <w:p w14:paraId="7DBD61B9"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Úvodná hodina </w:t>
            </w:r>
          </w:p>
          <w:p w14:paraId="655AF38F"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Manželstvo a rodina. Vlastnosti potrebné pre manželstvo. </w:t>
            </w:r>
          </w:p>
          <w:p w14:paraId="6D3EB0CE"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Voľba manželského partnera,</w:t>
            </w:r>
          </w:p>
          <w:p w14:paraId="1911B258"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Význam harmonického manželstva pre zdravý vývoj dieťaťa. </w:t>
            </w:r>
          </w:p>
          <w:p w14:paraId="56F395D6"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Názory na manželstvo. </w:t>
            </w:r>
          </w:p>
          <w:p w14:paraId="59C8119A"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Rozpad manželstva - príčiny a dôsledky najmä na deti.</w:t>
            </w:r>
          </w:p>
          <w:p w14:paraId="6B581922"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Vplyv nevery na rozpad manželstva. </w:t>
            </w:r>
          </w:p>
          <w:p w14:paraId="2DC9258A"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Rodina. Vzťahy, pravidlá a autorita v rodine. </w:t>
            </w:r>
          </w:p>
          <w:p w14:paraId="18B1E019"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Centrum poradensko - psychologických služieb. </w:t>
            </w:r>
          </w:p>
          <w:p w14:paraId="7AEEE510"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Rodičovstvo. Gravidita, narodenie dieťaťa. </w:t>
            </w:r>
          </w:p>
          <w:p w14:paraId="39D689AE"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Vývoj dieťaťa. </w:t>
            </w:r>
          </w:p>
          <w:p w14:paraId="766C9D38"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Výchova dieťaťa v úplnej a neúplnej rodine. </w:t>
            </w:r>
          </w:p>
          <w:p w14:paraId="3FD85259"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Akceptácia postihnutého dieťaťa.</w:t>
            </w:r>
          </w:p>
          <w:p w14:paraId="68DBF479"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Vzťah rodič - dieťa. </w:t>
            </w:r>
          </w:p>
          <w:p w14:paraId="593EC57C"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Krása rodičovstva. </w:t>
            </w:r>
          </w:p>
          <w:p w14:paraId="582B05BB"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Zodpovednosť rodičov za výchovu dieťaťa.</w:t>
            </w:r>
          </w:p>
          <w:p w14:paraId="0587AF0E"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Starostlivosť deti o rodičov v starobe. </w:t>
            </w:r>
          </w:p>
          <w:p w14:paraId="41535094"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Antikoncepcia, dostupné prostriedky a metódy. </w:t>
            </w:r>
          </w:p>
          <w:p w14:paraId="344702DA"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Interrupcia. zdravotné a psychické dôsledky interrupcie.</w:t>
            </w:r>
          </w:p>
          <w:p w14:paraId="23452ACE"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Význam plánovaného rodičovstva. </w:t>
            </w:r>
          </w:p>
          <w:p w14:paraId="2F87F0DC"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Voľná hodina.</w:t>
            </w:r>
          </w:p>
          <w:p w14:paraId="0D300177"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Opakovanie </w:t>
            </w:r>
            <w:smartTag w:uri="urn:schemas-microsoft-com:office:smarttags" w:element="metricconverter">
              <w:smartTagPr>
                <w:attr w:name="ProductID" w:val="1. a"/>
              </w:smartTagPr>
              <w:r w:rsidRPr="00D92E86">
                <w:rPr>
                  <w:rFonts w:asciiTheme="majorHAnsi" w:eastAsia="Times New Roman" w:hAnsiTheme="majorHAnsi" w:cs="Times New Roman"/>
                  <w:sz w:val="24"/>
                  <w:szCs w:val="24"/>
                </w:rPr>
                <w:t>1. a</w:t>
              </w:r>
            </w:smartTag>
            <w:r w:rsidRPr="00D92E86">
              <w:rPr>
                <w:rFonts w:asciiTheme="majorHAnsi" w:eastAsia="Times New Roman" w:hAnsiTheme="majorHAnsi" w:cs="Times New Roman"/>
                <w:sz w:val="24"/>
                <w:szCs w:val="24"/>
              </w:rPr>
              <w:t xml:space="preserve">  2. temat. celku, </w:t>
            </w:r>
          </w:p>
          <w:p w14:paraId="05B4E808"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Intímne vzťahy.  Objasnenie základných pojmov. </w:t>
            </w:r>
          </w:p>
          <w:p w14:paraId="08363E6C"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Vzájomná príťažlivosť, sexuálna a fyzická príťažlivosť.</w:t>
            </w:r>
          </w:p>
          <w:p w14:paraId="24055B9A"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Vývoj vzťahov medzi 2 ľuďmi ( chodenie, dvorenie, láska).</w:t>
            </w:r>
          </w:p>
          <w:p w14:paraId="7C97D66B"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Láska - romantická, rodičovská, súrodenecká...</w:t>
            </w:r>
          </w:p>
          <w:p w14:paraId="6809BEE7"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Predmanželská sexualita. </w:t>
            </w:r>
          </w:p>
          <w:p w14:paraId="58EDA3D2"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Pohlavná zdržanlivosť. Poučenie o petingu a masturbácii.</w:t>
            </w:r>
          </w:p>
          <w:p w14:paraId="2FB28B74"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Pohlavné úchylky.</w:t>
            </w:r>
          </w:p>
          <w:p w14:paraId="6F9CA4A6"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Pohlavná promiskuita, jej nepriaznivé dôsledky.</w:t>
            </w:r>
          </w:p>
          <w:p w14:paraId="67656764"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Pohlavné prenosné ochorenia, AIDS.</w:t>
            </w:r>
          </w:p>
          <w:p w14:paraId="383C6788"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Pohlavné prenosné ochorenia, prevencia a ochrana.</w:t>
            </w:r>
          </w:p>
          <w:p w14:paraId="005C9E15"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Nebezpečenstvo drogovej závislosti.</w:t>
            </w:r>
          </w:p>
          <w:p w14:paraId="7C293EA7"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Homosexuálne vzťahy. Lesbické vzťahy.</w:t>
            </w:r>
          </w:p>
          <w:p w14:paraId="55558142"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Opakovanie 3. tematického celku.</w:t>
            </w:r>
          </w:p>
        </w:tc>
        <w:tc>
          <w:tcPr>
            <w:tcW w:w="4741" w:type="dxa"/>
            <w:tcBorders>
              <w:top w:val="single" w:sz="18" w:space="0" w:color="auto"/>
              <w:left w:val="single" w:sz="12" w:space="0" w:color="auto"/>
              <w:bottom w:val="single" w:sz="18" w:space="0" w:color="auto"/>
              <w:right w:val="single" w:sz="18" w:space="0" w:color="auto"/>
            </w:tcBorders>
          </w:tcPr>
          <w:p w14:paraId="4C4C9B1D" w14:textId="77777777" w:rsidR="00586B8B" w:rsidRPr="00D92E86" w:rsidRDefault="00586B8B" w:rsidP="00586B8B">
            <w:pPr>
              <w:spacing w:after="0" w:line="240" w:lineRule="auto"/>
              <w:rPr>
                <w:rFonts w:asciiTheme="majorHAnsi" w:eastAsia="Times New Roman" w:hAnsiTheme="majorHAnsi" w:cs="Times New Roman"/>
                <w:sz w:val="24"/>
                <w:szCs w:val="24"/>
              </w:rPr>
            </w:pPr>
          </w:p>
          <w:p w14:paraId="31E79515"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objasniť žiakom obsah pojmov priateľstvo, láska. manželstvo, rodina, sex,</w:t>
            </w:r>
          </w:p>
          <w:p w14:paraId="1C4F0F89"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poučiť žiakov o psychologických a sociálnych aspektoch manželstva, rodiny a rodičovstva,</w:t>
            </w:r>
          </w:p>
          <w:p w14:paraId="2013CA7F"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vychovávať žiakov k osobnej a občianskej zodpovednosti a k príprave na manželstvo a rodičovstvo,</w:t>
            </w:r>
          </w:p>
          <w:p w14:paraId="324C27CE"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vysvetliť význam dodržiavania vernosti v manželstve (spoločenský, etický, psychologický, zdravotný),</w:t>
            </w:r>
          </w:p>
          <w:p w14:paraId="2E9FD01F"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zvýrazniť vlastnosti potrebné pre manželstvo (tolerancia, vzájomné pochopenie, pomoc),</w:t>
            </w:r>
          </w:p>
          <w:p w14:paraId="43FFF746"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poukázať, ako vplýva rozvod rodičov na duševný stav a ďalší vývin dieťaťa,</w:t>
            </w:r>
          </w:p>
          <w:p w14:paraId="4DBE133E"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objasniť sociálne a zdravotné aspekty plánovaného rodičovstva,</w:t>
            </w:r>
          </w:p>
          <w:p w14:paraId="0FF5110F"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pripraviť žiakov na rolu rodiča, pritom zdôrazniť ako podmienku osobnostnú zrelosť,</w:t>
            </w:r>
          </w:p>
          <w:p w14:paraId="479C36A1"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poukázať na krásu rodičovstva,</w:t>
            </w:r>
          </w:p>
          <w:p w14:paraId="4EE89195"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zdôrazniť zodpovednosť rodičov za výchovu dieťaťa,</w:t>
            </w:r>
          </w:p>
          <w:p w14:paraId="4B25EBD4"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oboznámiť žiakov s priebehom tehotenstva, narodením dieťaťa v úplnej rodine,</w:t>
            </w:r>
          </w:p>
          <w:p w14:paraId="08D4F0AC"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oboznámiť žiakov s dostupnými prostriedkami a metódami antikoncepcie a ich vplyvom na zdravotný stav, zoznámiť ich aj s prirodzenými metódami</w:t>
            </w:r>
          </w:p>
          <w:p w14:paraId="6C21A2FD"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regulácie počatia,</w:t>
            </w:r>
          </w:p>
          <w:p w14:paraId="6176C011"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zdôrazniť žiakom nepriaznivé zdravotné a psychické dôsledky interrupcie,</w:t>
            </w:r>
          </w:p>
          <w:p w14:paraId="23B32544"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viest žiakov k povinnosti postarať sa o rodičov v starobe,</w:t>
            </w:r>
          </w:p>
          <w:p w14:paraId="2AA97A6B"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zdôrazniť žiakom nevyhnutnosť dodržiavať osobnú hygienu,</w:t>
            </w:r>
          </w:p>
          <w:p w14:paraId="42CA371C"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poučiť žiakov o etike intímneho života,</w:t>
            </w:r>
          </w:p>
          <w:p w14:paraId="62B0F7A6"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upozorniť na problémy súvisiace s predčasným sexuálnym životom a jeho vplyvom na celkový vývin osobnosti, zdôrazniť najmä negatíva predčasného pohlavného života,</w:t>
            </w:r>
          </w:p>
          <w:p w14:paraId="3A198A46"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viest žiakov k pohlavnej zdržanlivosti, učiť ich sebaovládaniu, sebavýchove, v tej súvislosti ich poučiť o petingu a masturbácii,</w:t>
            </w:r>
          </w:p>
          <w:p w14:paraId="00DA79A6"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upozorniť žiakov na následky pohlavnej promiskuity a s tým súvisiaci častý výskyt pohlavných chorôb,</w:t>
            </w:r>
          </w:p>
          <w:p w14:paraId="58797D17"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objasniť žiakom vznik a podstatu nevyliečiteľnej choroby AIDS a spôsoby prevencie,</w:t>
            </w:r>
          </w:p>
          <w:p w14:paraId="47C0C681"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upozorniť na nebezpečenstvo drogovej závislosti,</w:t>
            </w:r>
          </w:p>
          <w:p w14:paraId="498C1E6D"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upozorniť žiakov na najčastejšie pohlavné úchylky a nezvyčajné sexuálne správanie, naučiť ich odmietať akékoľvek sexuálne aktivity, ktoré nie sú v súlade s ich presvedčením a cítením.</w:t>
            </w:r>
          </w:p>
        </w:tc>
      </w:tr>
    </w:tbl>
    <w:p w14:paraId="5CA77DB0" w14:textId="77777777" w:rsidR="00586B8B" w:rsidRPr="00D92E86" w:rsidRDefault="00586B8B" w:rsidP="00586B8B">
      <w:pPr>
        <w:spacing w:after="0" w:line="240" w:lineRule="auto"/>
        <w:rPr>
          <w:rFonts w:asciiTheme="majorHAnsi" w:eastAsia="Times New Roman" w:hAnsiTheme="majorHAnsi" w:cs="Calibri"/>
          <w:b/>
          <w:bCs/>
          <w:sz w:val="32"/>
          <w:szCs w:val="32"/>
        </w:rPr>
      </w:pPr>
    </w:p>
    <w:p w14:paraId="208D9FC8" w14:textId="77777777" w:rsidR="00586B8B" w:rsidRPr="00D92E86" w:rsidRDefault="00586B8B" w:rsidP="00586B8B">
      <w:pPr>
        <w:spacing w:after="0" w:line="240" w:lineRule="auto"/>
        <w:rPr>
          <w:rFonts w:asciiTheme="majorHAnsi" w:eastAsia="Times New Roman" w:hAnsiTheme="majorHAnsi" w:cs="Calibri"/>
          <w:b/>
          <w:bCs/>
          <w:sz w:val="32"/>
          <w:szCs w:val="32"/>
        </w:rPr>
      </w:pPr>
    </w:p>
    <w:p w14:paraId="74378323" w14:textId="77777777" w:rsidR="00586B8B" w:rsidRPr="00D92E86" w:rsidRDefault="00586B8B">
      <w:pPr>
        <w:rPr>
          <w:rFonts w:asciiTheme="majorHAnsi" w:eastAsia="Times New Roman" w:hAnsiTheme="majorHAnsi" w:cs="Calibri"/>
          <w:b/>
          <w:bCs/>
          <w:sz w:val="32"/>
          <w:szCs w:val="32"/>
        </w:rPr>
      </w:pPr>
      <w:r w:rsidRPr="00D92E86">
        <w:rPr>
          <w:rFonts w:asciiTheme="majorHAnsi" w:eastAsia="Times New Roman" w:hAnsiTheme="majorHAnsi" w:cs="Calibri"/>
          <w:b/>
          <w:bCs/>
          <w:sz w:val="32"/>
          <w:szCs w:val="32"/>
        </w:rPr>
        <w:br w:type="page"/>
      </w:r>
    </w:p>
    <w:p w14:paraId="10AEBA7F" w14:textId="77777777" w:rsidR="00586B8B" w:rsidRPr="00D92E86" w:rsidRDefault="00586B8B" w:rsidP="00586B8B">
      <w:pPr>
        <w:spacing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Názov predmetu:</w:t>
      </w:r>
      <w:r w:rsidRPr="00D92E86">
        <w:rPr>
          <w:rFonts w:asciiTheme="majorHAnsi" w:eastAsia="Times New Roman" w:hAnsiTheme="majorHAnsi" w:cs="Times New Roman"/>
          <w:b/>
          <w:sz w:val="24"/>
          <w:szCs w:val="24"/>
        </w:rPr>
        <w:tab/>
      </w:r>
      <w:r w:rsidRPr="00D92E86">
        <w:rPr>
          <w:rFonts w:asciiTheme="majorHAnsi" w:eastAsia="Times New Roman" w:hAnsiTheme="majorHAnsi" w:cs="Times New Roman"/>
          <w:b/>
          <w:sz w:val="24"/>
          <w:szCs w:val="24"/>
        </w:rPr>
        <w:tab/>
      </w:r>
      <w:r w:rsidRPr="00D92E86">
        <w:rPr>
          <w:rFonts w:asciiTheme="majorHAnsi" w:eastAsia="Times New Roman" w:hAnsiTheme="majorHAnsi" w:cs="Times New Roman"/>
          <w:b/>
          <w:sz w:val="24"/>
          <w:szCs w:val="24"/>
        </w:rPr>
        <w:tab/>
        <w:t>STAROSTLIVOSŤ O ZDRAVIE</w:t>
      </w:r>
    </w:p>
    <w:p w14:paraId="1A355974" w14:textId="77777777" w:rsidR="00586B8B" w:rsidRPr="00D92E86" w:rsidRDefault="00586B8B" w:rsidP="00586B8B">
      <w:pPr>
        <w:spacing w:after="0" w:line="240" w:lineRule="auto"/>
        <w:jc w:val="center"/>
        <w:rPr>
          <w:rFonts w:asciiTheme="majorHAnsi" w:eastAsia="Times New Roman" w:hAnsiTheme="majorHAnsi" w:cs="Times New Roman"/>
          <w:b/>
          <w:sz w:val="24"/>
          <w:szCs w:val="24"/>
        </w:rPr>
      </w:pPr>
    </w:p>
    <w:p w14:paraId="0BB57D47" w14:textId="77777777" w:rsidR="00586B8B" w:rsidRPr="00D92E86" w:rsidRDefault="00586B8B" w:rsidP="00586B8B">
      <w:pPr>
        <w:spacing w:after="0" w:line="360" w:lineRule="auto"/>
        <w:jc w:val="both"/>
        <w:rPr>
          <w:rFonts w:asciiTheme="majorHAnsi" w:eastAsia="Times New Roman" w:hAnsiTheme="majorHAnsi" w:cs="Times New Roman"/>
          <w:b/>
          <w:sz w:val="24"/>
          <w:szCs w:val="24"/>
        </w:rPr>
      </w:pPr>
    </w:p>
    <w:p w14:paraId="4C93C0DE" w14:textId="77777777" w:rsidR="00586B8B" w:rsidRPr="00D92E86" w:rsidRDefault="00586B8B" w:rsidP="00586B8B">
      <w:pPr>
        <w:spacing w:after="0" w:line="240" w:lineRule="auto"/>
        <w:jc w:val="both"/>
        <w:rPr>
          <w:rFonts w:asciiTheme="majorHAnsi" w:eastAsia="Times New Roman" w:hAnsiTheme="majorHAnsi" w:cs="Times New Roman"/>
          <w:sz w:val="24"/>
          <w:szCs w:val="24"/>
        </w:rPr>
      </w:pPr>
      <w:r w:rsidRPr="00D92E86">
        <w:rPr>
          <w:rFonts w:asciiTheme="majorHAnsi" w:eastAsia="Times New Roman" w:hAnsiTheme="majorHAnsi" w:cs="Times New Roman"/>
          <w:b/>
          <w:sz w:val="24"/>
          <w:szCs w:val="24"/>
        </w:rPr>
        <w:t xml:space="preserve">Týždenný počet vyučovacích hodín: </w:t>
      </w:r>
      <w:r w:rsidRPr="00D92E86">
        <w:rPr>
          <w:rFonts w:asciiTheme="majorHAnsi" w:eastAsia="Times New Roman" w:hAnsiTheme="majorHAnsi" w:cs="Times New Roman"/>
          <w:sz w:val="24"/>
          <w:szCs w:val="24"/>
        </w:rPr>
        <w:t>1 hod. týždenne, celkom 33 hodín za školský rok.</w:t>
      </w:r>
    </w:p>
    <w:p w14:paraId="5B5AE7B4" w14:textId="77777777" w:rsidR="00586B8B" w:rsidRPr="00D92E86" w:rsidRDefault="00586B8B" w:rsidP="00586B8B">
      <w:pPr>
        <w:spacing w:after="0" w:line="240" w:lineRule="auto"/>
        <w:jc w:val="both"/>
        <w:rPr>
          <w:rFonts w:asciiTheme="majorHAnsi" w:eastAsia="Times New Roman" w:hAnsiTheme="majorHAnsi" w:cs="Times New Roman"/>
          <w:b/>
          <w:sz w:val="24"/>
          <w:szCs w:val="24"/>
        </w:rPr>
      </w:pPr>
    </w:p>
    <w:p w14:paraId="4977C32D" w14:textId="77777777" w:rsidR="00586B8B" w:rsidRPr="00D92E86" w:rsidRDefault="00586B8B" w:rsidP="00586B8B">
      <w:pPr>
        <w:spacing w:after="0" w:line="240" w:lineRule="auto"/>
        <w:jc w:val="both"/>
        <w:rPr>
          <w:rFonts w:asciiTheme="majorHAnsi" w:eastAsia="Times New Roman" w:hAnsiTheme="majorHAnsi" w:cs="Times New Roman"/>
          <w:sz w:val="24"/>
          <w:szCs w:val="24"/>
        </w:rPr>
      </w:pPr>
    </w:p>
    <w:p w14:paraId="12876693" w14:textId="77777777" w:rsidR="00586B8B" w:rsidRPr="00D92E86" w:rsidRDefault="00586B8B" w:rsidP="001D769B">
      <w:pPr>
        <w:numPr>
          <w:ilvl w:val="0"/>
          <w:numId w:val="53"/>
        </w:numPr>
        <w:spacing w:after="0" w:line="240" w:lineRule="auto"/>
        <w:jc w:val="both"/>
        <w:rPr>
          <w:rFonts w:asciiTheme="majorHAnsi" w:eastAsia="Times New Roman" w:hAnsiTheme="majorHAnsi" w:cs="Times New Roman"/>
          <w:b/>
          <w:sz w:val="24"/>
          <w:szCs w:val="24"/>
          <w:lang w:eastAsia="ja-JP"/>
        </w:rPr>
      </w:pPr>
      <w:r w:rsidRPr="00D92E86">
        <w:rPr>
          <w:rFonts w:asciiTheme="majorHAnsi" w:eastAsia="Times New Roman" w:hAnsiTheme="majorHAnsi" w:cs="Times New Roman"/>
          <w:bCs/>
          <w:sz w:val="24"/>
          <w:szCs w:val="24"/>
          <w:u w:val="single"/>
          <w:lang w:eastAsia="ja-JP"/>
        </w:rPr>
        <w:t>Charakteristika predmetu</w:t>
      </w:r>
    </w:p>
    <w:p w14:paraId="6F76C4FB" w14:textId="77777777" w:rsidR="00586B8B" w:rsidRPr="00D92E86" w:rsidRDefault="00586B8B" w:rsidP="00586B8B">
      <w:pPr>
        <w:spacing w:before="120" w:after="0" w:line="240" w:lineRule="auto"/>
        <w:ind w:firstLine="709"/>
        <w:jc w:val="both"/>
        <w:rPr>
          <w:rFonts w:asciiTheme="majorHAnsi" w:eastAsia="Times New Roman" w:hAnsiTheme="majorHAnsi" w:cs="Times New Roman"/>
          <w:sz w:val="24"/>
          <w:szCs w:val="24"/>
          <w:lang w:eastAsia="ja-JP"/>
        </w:rPr>
      </w:pPr>
      <w:r w:rsidRPr="00D92E86">
        <w:rPr>
          <w:rFonts w:asciiTheme="majorHAnsi" w:eastAsia="Times New Roman" w:hAnsiTheme="majorHAnsi" w:cs="Times New Roman"/>
          <w:sz w:val="24"/>
          <w:szCs w:val="24"/>
          <w:lang w:eastAsia="ja-JP"/>
        </w:rPr>
        <w:t>Cieľom a úlohou vyučovacieho predmetu je rozvíjať schopnosti uvedomele pristupovať k ochrane svojho zdravia a zdravia iných. Učiteľ informuje, v akom rozsahu pôsobí určité poranenie na činnosť ľudského organizmu a vysvetľuje význam poskytovania prvej pomoci. V predmete sa žiačky oboznámia so zásadami správnej výživy a významom aktívneho odpočinku, ako aj s vplyvom práce a prostredia na ľudský organizmus v súvislosti s predchádzaním úrazov.</w:t>
      </w:r>
    </w:p>
    <w:p w14:paraId="3A6FB823" w14:textId="77777777" w:rsidR="00586B8B" w:rsidRPr="00D92E86" w:rsidRDefault="00586B8B" w:rsidP="00586B8B">
      <w:pPr>
        <w:spacing w:before="120" w:after="0" w:line="240" w:lineRule="auto"/>
        <w:ind w:firstLine="709"/>
        <w:jc w:val="both"/>
        <w:rPr>
          <w:rFonts w:asciiTheme="majorHAnsi" w:eastAsia="Times New Roman" w:hAnsiTheme="majorHAnsi" w:cs="Times New Roman"/>
          <w:sz w:val="24"/>
          <w:szCs w:val="24"/>
          <w:lang w:eastAsia="ja-JP"/>
        </w:rPr>
      </w:pPr>
      <w:r w:rsidRPr="00D92E86">
        <w:rPr>
          <w:rFonts w:asciiTheme="majorHAnsi" w:eastAsia="Times New Roman" w:hAnsiTheme="majorHAnsi" w:cs="Times New Roman"/>
          <w:sz w:val="24"/>
          <w:szCs w:val="24"/>
          <w:lang w:eastAsia="ja-JP"/>
        </w:rPr>
        <w:t>V predmete žiačky získajú základné rady týkajúce sa starostlivosti o dieťa, praktické návody na riešenie bežných problémov ako i odporúčaní pomocou ktorých ľahšie spoznajú charakteristické vlastnosti detí. Nadobudnú predstavu zodpovednosti, ktorú rodičovstvo prináša. Je potrebné, aby budúce matky získali informácie a ako dieťaťu pomôcť, zaobchádzať s ním, osvojili si praktické zručnosti v prípade nebezpečných stavov.</w:t>
      </w:r>
    </w:p>
    <w:p w14:paraId="6AF7E05E" w14:textId="77777777" w:rsidR="00586B8B" w:rsidRPr="00D92E86" w:rsidRDefault="00586B8B" w:rsidP="00586B8B">
      <w:pPr>
        <w:spacing w:after="0" w:line="360" w:lineRule="auto"/>
        <w:jc w:val="both"/>
        <w:rPr>
          <w:rFonts w:asciiTheme="majorHAnsi" w:eastAsia="Times New Roman" w:hAnsiTheme="majorHAnsi" w:cs="Times New Roman"/>
          <w:sz w:val="24"/>
          <w:szCs w:val="24"/>
        </w:rPr>
      </w:pPr>
    </w:p>
    <w:p w14:paraId="42676531" w14:textId="77777777" w:rsidR="00586B8B" w:rsidRPr="00D92E86" w:rsidRDefault="00586B8B" w:rsidP="00586B8B">
      <w:pPr>
        <w:spacing w:after="0" w:line="240" w:lineRule="auto"/>
        <w:jc w:val="both"/>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Obsahový a výkonový štandard – 1. ročník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4741"/>
      </w:tblGrid>
      <w:tr w:rsidR="00586B8B" w:rsidRPr="00D92E86" w14:paraId="241FF0B5" w14:textId="77777777" w:rsidTr="00586B8B">
        <w:trPr>
          <w:trHeight w:val="397"/>
          <w:jc w:val="center"/>
        </w:trPr>
        <w:tc>
          <w:tcPr>
            <w:tcW w:w="5148" w:type="dxa"/>
            <w:tcBorders>
              <w:top w:val="single" w:sz="18" w:space="0" w:color="auto"/>
              <w:left w:val="single" w:sz="18" w:space="0" w:color="auto"/>
              <w:bottom w:val="single" w:sz="18" w:space="0" w:color="auto"/>
              <w:right w:val="single" w:sz="12" w:space="0" w:color="auto"/>
            </w:tcBorders>
          </w:tcPr>
          <w:p w14:paraId="13A1EA23" w14:textId="77777777" w:rsidR="00586B8B" w:rsidRPr="00D92E86" w:rsidRDefault="00586B8B" w:rsidP="00586B8B">
            <w:pPr>
              <w:spacing w:after="0" w:line="240" w:lineRule="auto"/>
              <w:jc w:val="center"/>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Obsahový štandard</w:t>
            </w:r>
          </w:p>
        </w:tc>
        <w:tc>
          <w:tcPr>
            <w:tcW w:w="4741" w:type="dxa"/>
            <w:tcBorders>
              <w:top w:val="single" w:sz="18" w:space="0" w:color="auto"/>
              <w:left w:val="single" w:sz="12" w:space="0" w:color="auto"/>
              <w:bottom w:val="single" w:sz="18" w:space="0" w:color="auto"/>
              <w:right w:val="single" w:sz="18" w:space="0" w:color="auto"/>
            </w:tcBorders>
          </w:tcPr>
          <w:p w14:paraId="459FF251" w14:textId="77777777" w:rsidR="00586B8B" w:rsidRPr="00D92E86" w:rsidRDefault="00586B8B" w:rsidP="00586B8B">
            <w:pPr>
              <w:spacing w:after="0" w:line="240" w:lineRule="auto"/>
              <w:jc w:val="center"/>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 xml:space="preserve">Výkonový štandard </w:t>
            </w:r>
          </w:p>
        </w:tc>
      </w:tr>
      <w:tr w:rsidR="00586B8B" w:rsidRPr="00D92E86" w14:paraId="04E38DEF" w14:textId="77777777" w:rsidTr="00586B8B">
        <w:trPr>
          <w:trHeight w:val="397"/>
          <w:jc w:val="center"/>
        </w:trPr>
        <w:tc>
          <w:tcPr>
            <w:tcW w:w="5148" w:type="dxa"/>
            <w:tcBorders>
              <w:top w:val="single" w:sz="18" w:space="0" w:color="auto"/>
              <w:left w:val="single" w:sz="18" w:space="0" w:color="auto"/>
              <w:bottom w:val="single" w:sz="18" w:space="0" w:color="auto"/>
              <w:right w:val="single" w:sz="12" w:space="0" w:color="auto"/>
            </w:tcBorders>
          </w:tcPr>
          <w:p w14:paraId="78621D14"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Ochrana životného prostredia. </w:t>
            </w:r>
          </w:p>
          <w:p w14:paraId="6702737C"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Človek a životné prostredie. </w:t>
            </w:r>
            <w:r w:rsidRPr="00D92E86">
              <w:rPr>
                <w:rFonts w:asciiTheme="majorHAnsi" w:eastAsia="Times New Roman" w:hAnsiTheme="majorHAnsi" w:cs="Times New Roman"/>
                <w:sz w:val="24"/>
                <w:szCs w:val="24"/>
              </w:rPr>
              <w:br/>
              <w:t>Hygiena životného prostredia.</w:t>
            </w:r>
          </w:p>
          <w:p w14:paraId="6415598D"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Nevyhnutné predpoklady zdravia. </w:t>
            </w:r>
          </w:p>
          <w:p w14:paraId="22195994"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Pojem epidemiológia. Formy nákazy. </w:t>
            </w:r>
          </w:p>
          <w:p w14:paraId="418E570F"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Opatrenia proti nehodám v domácnosti. </w:t>
            </w:r>
          </w:p>
          <w:p w14:paraId="0CAEC18E"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Prevencia úrazu.</w:t>
            </w:r>
          </w:p>
          <w:p w14:paraId="274415AA"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Úrazovosť v našej republike. </w:t>
            </w:r>
          </w:p>
          <w:p w14:paraId="79FFF39F"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Úrazy v poľnohospodárstve. </w:t>
            </w:r>
          </w:p>
          <w:p w14:paraId="6B3204EF"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Prevencia pred ochorením. </w:t>
            </w:r>
          </w:p>
          <w:p w14:paraId="78F42D7F"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Spôsoby prevencie. </w:t>
            </w:r>
          </w:p>
          <w:p w14:paraId="4A8257E6"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Subjektívne príznaky. </w:t>
            </w:r>
          </w:p>
          <w:p w14:paraId="0572E8A7"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Objektívne príznaky. </w:t>
            </w:r>
          </w:p>
          <w:p w14:paraId="2453F6D5"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Choroba. Všeobecná charakteristika.</w:t>
            </w:r>
          </w:p>
          <w:p w14:paraId="44310AA4"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Starostlivosť o chorých. </w:t>
            </w:r>
          </w:p>
          <w:p w14:paraId="28721770"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Osobná hygiena. </w:t>
            </w:r>
          </w:p>
          <w:p w14:paraId="3BF9DFB5"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Starostlivosť na posteli. </w:t>
            </w:r>
          </w:p>
          <w:p w14:paraId="7C07E92F"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Návšteva u lekára.</w:t>
            </w:r>
          </w:p>
          <w:p w14:paraId="5689A663"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Podávanie liekov.</w:t>
            </w:r>
          </w:p>
          <w:p w14:paraId="79C0F69C"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Úrazy a prvá pomoc. </w:t>
            </w:r>
          </w:p>
          <w:p w14:paraId="7AC1A5EB"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Organizácia prvej pomoci.</w:t>
            </w:r>
          </w:p>
          <w:p w14:paraId="72073442"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Základná prvá pomoc.</w:t>
            </w:r>
          </w:p>
          <w:p w14:paraId="196CCCFA"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Zdravotnícka odborná pomoc.</w:t>
            </w:r>
          </w:p>
          <w:p w14:paraId="7E00562D"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Všeobecné zásady prvej pomoci.</w:t>
            </w:r>
          </w:p>
          <w:p w14:paraId="6DF707DD"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Úraz elektrickým prúdom.</w:t>
            </w:r>
          </w:p>
          <w:p w14:paraId="38F58B84"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Úraz v priemysle a v doprave.</w:t>
            </w:r>
          </w:p>
          <w:p w14:paraId="3EF625E3"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Detské choroby. </w:t>
            </w:r>
          </w:p>
          <w:p w14:paraId="041854A1"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Príznaky ochorení.</w:t>
            </w:r>
          </w:p>
          <w:p w14:paraId="34734BD4"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Druhy detských ochorení.</w:t>
            </w:r>
          </w:p>
          <w:p w14:paraId="4630C55A"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Druhy detských ochorení.</w:t>
            </w:r>
          </w:p>
          <w:p w14:paraId="580FF685"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Charakteristika detských ochorení.</w:t>
            </w:r>
          </w:p>
          <w:p w14:paraId="77712A93"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Charakteristika detských ochorení.</w:t>
            </w:r>
          </w:p>
          <w:p w14:paraId="4B7B3693"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Starostlivosť o dieťa pri ochorení. </w:t>
            </w:r>
          </w:p>
          <w:p w14:paraId="50E971E7"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Kočík a postieľka a umývanie. Prikrmovanie dieťaťa.</w:t>
            </w:r>
          </w:p>
          <w:p w14:paraId="26C39638" w14:textId="77777777" w:rsidR="00586B8B" w:rsidRPr="00D92E86" w:rsidRDefault="00586B8B" w:rsidP="00586B8B">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Umelá výživa. Poruchy výživy.</w:t>
            </w:r>
          </w:p>
        </w:tc>
        <w:tc>
          <w:tcPr>
            <w:tcW w:w="4741" w:type="dxa"/>
            <w:tcBorders>
              <w:top w:val="single" w:sz="18" w:space="0" w:color="auto"/>
              <w:left w:val="single" w:sz="12" w:space="0" w:color="auto"/>
              <w:bottom w:val="single" w:sz="18" w:space="0" w:color="auto"/>
              <w:right w:val="single" w:sz="18" w:space="0" w:color="auto"/>
            </w:tcBorders>
          </w:tcPr>
          <w:p w14:paraId="38669A04" w14:textId="77777777" w:rsidR="00586B8B" w:rsidRPr="00D92E86" w:rsidRDefault="00586B8B" w:rsidP="001D769B">
            <w:pPr>
              <w:numPr>
                <w:ilvl w:val="0"/>
                <w:numId w:val="54"/>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vedieť zásady tvorby a ochrany životné prostredia</w:t>
            </w:r>
          </w:p>
          <w:p w14:paraId="532F63B8" w14:textId="77777777" w:rsidR="00586B8B" w:rsidRPr="00D92E86" w:rsidRDefault="00586B8B" w:rsidP="001D769B">
            <w:pPr>
              <w:numPr>
                <w:ilvl w:val="0"/>
                <w:numId w:val="54"/>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poznať jednotlivé zložky ŽP</w:t>
            </w:r>
          </w:p>
          <w:p w14:paraId="5C1162A2" w14:textId="77777777" w:rsidR="00586B8B" w:rsidRPr="00D92E86" w:rsidRDefault="00586B8B" w:rsidP="001D769B">
            <w:pPr>
              <w:numPr>
                <w:ilvl w:val="0"/>
                <w:numId w:val="54"/>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vedieť nevyhnutné predpoklady pre zdravie</w:t>
            </w:r>
          </w:p>
          <w:p w14:paraId="2201C40F" w14:textId="77777777" w:rsidR="00586B8B" w:rsidRPr="00D92E86" w:rsidRDefault="00586B8B" w:rsidP="001D769B">
            <w:pPr>
              <w:numPr>
                <w:ilvl w:val="0"/>
                <w:numId w:val="54"/>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poznať formy nákazy a ich prejavy</w:t>
            </w:r>
            <w:r w:rsidRPr="00D92E86">
              <w:rPr>
                <w:rFonts w:asciiTheme="majorHAnsi" w:eastAsia="Times New Roman" w:hAnsiTheme="majorHAnsi" w:cs="Times New Roman"/>
                <w:sz w:val="24"/>
                <w:szCs w:val="24"/>
              </w:rPr>
              <w:br/>
            </w:r>
          </w:p>
          <w:p w14:paraId="38CB39CF" w14:textId="77777777" w:rsidR="00586B8B" w:rsidRPr="00D92E86" w:rsidRDefault="00586B8B" w:rsidP="001D769B">
            <w:pPr>
              <w:numPr>
                <w:ilvl w:val="0"/>
                <w:numId w:val="54"/>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vedieť v rámci preventívnych opatrení predchádzať úrazom a nehodám v domácnosti, v práci i vo verejnom živote</w:t>
            </w:r>
          </w:p>
          <w:p w14:paraId="6775832D" w14:textId="77777777" w:rsidR="00586B8B" w:rsidRPr="00D92E86" w:rsidRDefault="00586B8B" w:rsidP="001D769B">
            <w:pPr>
              <w:numPr>
                <w:ilvl w:val="0"/>
                <w:numId w:val="54"/>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vedieť subjektívne hodnotiť svoj zdravotný stav alebo zdravotný stav blízkych</w:t>
            </w:r>
          </w:p>
          <w:p w14:paraId="22365268" w14:textId="77777777" w:rsidR="00586B8B" w:rsidRPr="00D92E86" w:rsidRDefault="00586B8B" w:rsidP="001D769B">
            <w:pPr>
              <w:numPr>
                <w:ilvl w:val="0"/>
                <w:numId w:val="54"/>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vedieť posúdiť nutnosť liečby odborníkom</w:t>
            </w:r>
          </w:p>
          <w:p w14:paraId="19041954" w14:textId="77777777" w:rsidR="00586B8B" w:rsidRPr="00D92E86" w:rsidRDefault="00586B8B" w:rsidP="001D769B">
            <w:pPr>
              <w:numPr>
                <w:ilvl w:val="0"/>
                <w:numId w:val="54"/>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vedieť charakterizovať základné choroby</w:t>
            </w:r>
            <w:r w:rsidRPr="00D92E86">
              <w:rPr>
                <w:rFonts w:asciiTheme="majorHAnsi" w:eastAsia="Times New Roman" w:hAnsiTheme="majorHAnsi" w:cs="Times New Roman"/>
                <w:sz w:val="24"/>
                <w:szCs w:val="24"/>
              </w:rPr>
              <w:br/>
              <w:t>a podľa potreby vedieť poskytnúť prvú pomoc</w:t>
            </w:r>
          </w:p>
          <w:p w14:paraId="4D4C722C" w14:textId="77777777" w:rsidR="00586B8B" w:rsidRPr="00D92E86" w:rsidRDefault="00586B8B" w:rsidP="001D769B">
            <w:pPr>
              <w:numPr>
                <w:ilvl w:val="0"/>
                <w:numId w:val="54"/>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vedieť zabezpečiť základnú opatrovateľskú činnosť v starostlivosti o chorých</w:t>
            </w:r>
          </w:p>
          <w:p w14:paraId="08C4E6D7" w14:textId="77777777" w:rsidR="00586B8B" w:rsidRPr="00D92E86" w:rsidRDefault="00586B8B" w:rsidP="001D769B">
            <w:pPr>
              <w:numPr>
                <w:ilvl w:val="0"/>
                <w:numId w:val="54"/>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vedieť postarať sa o imobilných blízkych,</w:t>
            </w:r>
          </w:p>
          <w:p w14:paraId="04D88C51" w14:textId="77777777" w:rsidR="00586B8B" w:rsidRPr="00D92E86" w:rsidRDefault="00586B8B" w:rsidP="001D769B">
            <w:pPr>
              <w:numPr>
                <w:ilvl w:val="0"/>
                <w:numId w:val="54"/>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vedieť chorým  poskytovať fyzickú, </w:t>
            </w:r>
            <w:r w:rsidRPr="00D92E86">
              <w:rPr>
                <w:rFonts w:asciiTheme="majorHAnsi" w:eastAsia="Times New Roman" w:hAnsiTheme="majorHAnsi" w:cs="Times New Roman"/>
                <w:sz w:val="24"/>
                <w:szCs w:val="24"/>
              </w:rPr>
              <w:br/>
              <w:t>psychickú i morálnu podporu</w:t>
            </w:r>
            <w:r w:rsidRPr="00D92E86">
              <w:rPr>
                <w:rFonts w:asciiTheme="majorHAnsi" w:eastAsia="Times New Roman" w:hAnsiTheme="majorHAnsi" w:cs="Times New Roman"/>
                <w:sz w:val="24"/>
                <w:szCs w:val="24"/>
              </w:rPr>
              <w:br/>
            </w:r>
          </w:p>
          <w:p w14:paraId="028BBA79" w14:textId="77777777" w:rsidR="00586B8B" w:rsidRPr="00D92E86" w:rsidRDefault="00586B8B" w:rsidP="001D769B">
            <w:pPr>
              <w:numPr>
                <w:ilvl w:val="0"/>
                <w:numId w:val="54"/>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vedieť poskytnúť prvú pomoc</w:t>
            </w:r>
          </w:p>
          <w:p w14:paraId="457D6C87" w14:textId="77777777" w:rsidR="00586B8B" w:rsidRPr="00D92E86" w:rsidRDefault="00586B8B" w:rsidP="001D769B">
            <w:pPr>
              <w:numPr>
                <w:ilvl w:val="0"/>
                <w:numId w:val="54"/>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vedieť zásady prvej pomoci</w:t>
            </w:r>
          </w:p>
          <w:p w14:paraId="77B95633" w14:textId="77777777" w:rsidR="00586B8B" w:rsidRPr="00D92E86" w:rsidRDefault="00586B8B" w:rsidP="001D769B">
            <w:pPr>
              <w:numPr>
                <w:ilvl w:val="0"/>
                <w:numId w:val="54"/>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vedieť zabezpečiť komplexnú starostlivosť o chorého, vrátane odbornej ambulantnej, resp. nemocničnej liečby</w:t>
            </w:r>
          </w:p>
          <w:p w14:paraId="1C2CED99" w14:textId="77777777" w:rsidR="00586B8B" w:rsidRPr="00D92E86" w:rsidRDefault="00586B8B" w:rsidP="001D769B">
            <w:pPr>
              <w:numPr>
                <w:ilvl w:val="0"/>
                <w:numId w:val="54"/>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vedieť základné informácie – ako pomôcť dieťaťu pri liečbe detských chorôb</w:t>
            </w:r>
          </w:p>
          <w:p w14:paraId="02A3BEDB" w14:textId="77777777" w:rsidR="00586B8B" w:rsidRPr="00D92E86" w:rsidRDefault="00586B8B" w:rsidP="001D769B">
            <w:pPr>
              <w:numPr>
                <w:ilvl w:val="0"/>
                <w:numId w:val="54"/>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vedieť subjektívne posúdiť zdravotný stav dieťaťa a jeho neodkladnú lekársku pomoc a liečbu</w:t>
            </w:r>
          </w:p>
          <w:p w14:paraId="5EDD9AD8" w14:textId="77777777" w:rsidR="00586B8B" w:rsidRPr="00D92E86" w:rsidRDefault="00586B8B" w:rsidP="001D769B">
            <w:pPr>
              <w:numPr>
                <w:ilvl w:val="0"/>
                <w:numId w:val="54"/>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vedieť charakterizovať základné detské ochorenia</w:t>
            </w:r>
          </w:p>
          <w:p w14:paraId="768A2EA7" w14:textId="77777777" w:rsidR="00586B8B" w:rsidRPr="00D92E86" w:rsidRDefault="00586B8B" w:rsidP="001D769B">
            <w:pPr>
              <w:numPr>
                <w:ilvl w:val="0"/>
                <w:numId w:val="54"/>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vedieť dodržiavať zásady hygieny a starostlivosti o dieťa počas ochorenia</w:t>
            </w:r>
            <w:r w:rsidRPr="00D92E86">
              <w:rPr>
                <w:rFonts w:asciiTheme="majorHAnsi" w:eastAsia="Times New Roman" w:hAnsiTheme="majorHAnsi" w:cs="Times New Roman"/>
                <w:sz w:val="24"/>
                <w:szCs w:val="24"/>
              </w:rPr>
              <w:br/>
              <w:t>a rekonvalescencie.</w:t>
            </w:r>
          </w:p>
          <w:p w14:paraId="2E2CB9E0" w14:textId="77777777" w:rsidR="00586B8B" w:rsidRPr="00D92E86" w:rsidRDefault="00586B8B" w:rsidP="00586B8B">
            <w:pPr>
              <w:spacing w:after="0" w:line="240" w:lineRule="auto"/>
              <w:rPr>
                <w:rFonts w:asciiTheme="majorHAnsi" w:eastAsia="Times New Roman" w:hAnsiTheme="majorHAnsi" w:cs="Times New Roman"/>
                <w:sz w:val="24"/>
                <w:szCs w:val="24"/>
              </w:rPr>
            </w:pPr>
          </w:p>
        </w:tc>
      </w:tr>
    </w:tbl>
    <w:p w14:paraId="28C8CF36" w14:textId="77777777" w:rsidR="0036559D" w:rsidRPr="00D92E86" w:rsidRDefault="0036559D" w:rsidP="00586B8B">
      <w:pPr>
        <w:spacing w:after="0" w:line="240" w:lineRule="auto"/>
        <w:rPr>
          <w:rFonts w:asciiTheme="majorHAnsi" w:eastAsia="Times New Roman" w:hAnsiTheme="majorHAnsi" w:cs="Calibri"/>
          <w:b/>
          <w:bCs/>
          <w:sz w:val="32"/>
          <w:szCs w:val="32"/>
        </w:rPr>
      </w:pPr>
    </w:p>
    <w:p w14:paraId="3AC205BC" w14:textId="77777777" w:rsidR="0036559D" w:rsidRPr="00D92E86" w:rsidRDefault="0036559D" w:rsidP="00586B8B">
      <w:pPr>
        <w:spacing w:after="0" w:line="240" w:lineRule="auto"/>
        <w:rPr>
          <w:rFonts w:asciiTheme="majorHAnsi" w:eastAsia="Times New Roman" w:hAnsiTheme="majorHAnsi" w:cs="Calibri"/>
          <w:b/>
          <w:bCs/>
          <w:sz w:val="32"/>
          <w:szCs w:val="32"/>
        </w:rPr>
      </w:pPr>
    </w:p>
    <w:p w14:paraId="4062E333" w14:textId="77777777" w:rsidR="0036559D" w:rsidRPr="00D92E86" w:rsidRDefault="0036559D">
      <w:pPr>
        <w:rPr>
          <w:rFonts w:asciiTheme="majorHAnsi" w:eastAsia="Times New Roman" w:hAnsiTheme="majorHAnsi" w:cs="Calibri"/>
          <w:b/>
          <w:bCs/>
          <w:sz w:val="32"/>
          <w:szCs w:val="32"/>
        </w:rPr>
      </w:pPr>
      <w:r w:rsidRPr="00D92E86">
        <w:rPr>
          <w:rFonts w:asciiTheme="majorHAnsi" w:eastAsia="Times New Roman" w:hAnsiTheme="majorHAnsi" w:cs="Calibri"/>
          <w:b/>
          <w:bCs/>
          <w:sz w:val="32"/>
          <w:szCs w:val="32"/>
        </w:rPr>
        <w:br w:type="page"/>
      </w:r>
    </w:p>
    <w:p w14:paraId="2CB2F691" w14:textId="77777777" w:rsidR="0036559D" w:rsidRPr="00D92E86" w:rsidRDefault="0036559D" w:rsidP="0036559D">
      <w:pPr>
        <w:spacing w:after="0" w:line="240" w:lineRule="auto"/>
        <w:jc w:val="center"/>
        <w:rPr>
          <w:rFonts w:asciiTheme="majorHAnsi" w:eastAsia="Times New Roman" w:hAnsiTheme="majorHAnsi" w:cs="Times New Roman"/>
          <w:b/>
          <w:sz w:val="24"/>
          <w:szCs w:val="24"/>
        </w:rPr>
      </w:pPr>
    </w:p>
    <w:p w14:paraId="68A9E6C0" w14:textId="77777777" w:rsidR="0036559D" w:rsidRPr="00D92E86" w:rsidRDefault="0036559D" w:rsidP="0036559D">
      <w:pPr>
        <w:spacing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Názov predmetu:</w:t>
      </w:r>
      <w:r w:rsidRPr="00D92E86">
        <w:rPr>
          <w:rFonts w:asciiTheme="majorHAnsi" w:eastAsia="Times New Roman" w:hAnsiTheme="majorHAnsi" w:cs="Times New Roman"/>
          <w:b/>
          <w:sz w:val="24"/>
          <w:szCs w:val="24"/>
        </w:rPr>
        <w:tab/>
      </w:r>
      <w:r w:rsidRPr="00D92E86">
        <w:rPr>
          <w:rFonts w:asciiTheme="majorHAnsi" w:eastAsia="Times New Roman" w:hAnsiTheme="majorHAnsi" w:cs="Times New Roman"/>
          <w:b/>
          <w:sz w:val="24"/>
          <w:szCs w:val="24"/>
        </w:rPr>
        <w:tab/>
        <w:t>ZÁKLADY VÝŽIVY A VARENIA</w:t>
      </w:r>
    </w:p>
    <w:p w14:paraId="590637EE" w14:textId="77777777" w:rsidR="0036559D" w:rsidRPr="00D92E86" w:rsidRDefault="0036559D" w:rsidP="0036559D">
      <w:pPr>
        <w:spacing w:after="0" w:line="240" w:lineRule="auto"/>
        <w:jc w:val="both"/>
        <w:rPr>
          <w:rFonts w:asciiTheme="majorHAnsi" w:eastAsia="Times New Roman" w:hAnsiTheme="majorHAnsi" w:cs="Times New Roman"/>
          <w:b/>
          <w:sz w:val="24"/>
          <w:szCs w:val="24"/>
        </w:rPr>
      </w:pPr>
    </w:p>
    <w:p w14:paraId="5E9C79AE" w14:textId="77777777" w:rsidR="0036559D" w:rsidRPr="00D92E86" w:rsidRDefault="0036559D" w:rsidP="0036559D">
      <w:pPr>
        <w:spacing w:after="0" w:line="240" w:lineRule="auto"/>
        <w:jc w:val="both"/>
        <w:rPr>
          <w:rFonts w:asciiTheme="majorHAnsi" w:eastAsia="Times New Roman" w:hAnsiTheme="majorHAnsi" w:cs="Times New Roman"/>
          <w:b/>
          <w:sz w:val="24"/>
          <w:szCs w:val="24"/>
        </w:rPr>
      </w:pPr>
    </w:p>
    <w:p w14:paraId="33F4E858" w14:textId="77777777" w:rsidR="0036559D" w:rsidRPr="00D92E86" w:rsidRDefault="0036559D" w:rsidP="0036559D">
      <w:pPr>
        <w:spacing w:after="0" w:line="240" w:lineRule="auto"/>
        <w:jc w:val="both"/>
        <w:rPr>
          <w:rFonts w:asciiTheme="majorHAnsi" w:eastAsia="Times New Roman" w:hAnsiTheme="majorHAnsi" w:cs="Times New Roman"/>
          <w:sz w:val="24"/>
          <w:szCs w:val="24"/>
        </w:rPr>
      </w:pPr>
      <w:r w:rsidRPr="00D92E86">
        <w:rPr>
          <w:rFonts w:asciiTheme="majorHAnsi" w:eastAsia="Times New Roman" w:hAnsiTheme="majorHAnsi" w:cs="Times New Roman"/>
          <w:b/>
          <w:sz w:val="24"/>
          <w:szCs w:val="24"/>
        </w:rPr>
        <w:t xml:space="preserve">Týždenný počet vyučovacích hodín:  </w:t>
      </w:r>
      <w:r w:rsidRPr="00D92E86">
        <w:rPr>
          <w:rFonts w:asciiTheme="majorHAnsi" w:eastAsia="Times New Roman" w:hAnsiTheme="majorHAnsi" w:cs="Times New Roman"/>
          <w:sz w:val="24"/>
          <w:szCs w:val="24"/>
        </w:rPr>
        <w:t xml:space="preserve">1. ročník, 2. ročník   1 hodina, celkovo za školský rok </w:t>
      </w:r>
      <w:r w:rsidRPr="00D92E86">
        <w:rPr>
          <w:rFonts w:asciiTheme="majorHAnsi" w:eastAsia="Times New Roman" w:hAnsiTheme="majorHAnsi" w:cs="Times New Roman"/>
          <w:sz w:val="24"/>
          <w:szCs w:val="24"/>
        </w:rPr>
        <w:tab/>
        <w:t>33 vyučovacích hodín.</w:t>
      </w:r>
    </w:p>
    <w:p w14:paraId="55825388" w14:textId="77777777" w:rsidR="0036559D" w:rsidRPr="00D92E86" w:rsidRDefault="0036559D" w:rsidP="0036559D">
      <w:pPr>
        <w:keepNext/>
        <w:spacing w:after="0" w:line="240" w:lineRule="auto"/>
        <w:jc w:val="both"/>
        <w:outlineLvl w:val="2"/>
        <w:rPr>
          <w:rFonts w:asciiTheme="majorHAnsi" w:eastAsia="Times New Roman" w:hAnsiTheme="majorHAnsi" w:cs="Arial"/>
          <w:b/>
          <w:bCs/>
          <w:sz w:val="24"/>
          <w:szCs w:val="24"/>
        </w:rPr>
      </w:pPr>
    </w:p>
    <w:p w14:paraId="03CB60E7" w14:textId="77777777" w:rsidR="0036559D" w:rsidRPr="00D92E86" w:rsidRDefault="0036559D" w:rsidP="0036559D">
      <w:pPr>
        <w:spacing w:after="0" w:line="240" w:lineRule="auto"/>
        <w:rPr>
          <w:rFonts w:asciiTheme="majorHAnsi" w:eastAsia="Times New Roman" w:hAnsiTheme="majorHAnsi" w:cs="Times New Roman"/>
          <w:sz w:val="24"/>
          <w:szCs w:val="24"/>
        </w:rPr>
      </w:pPr>
    </w:p>
    <w:p w14:paraId="2C511EE3" w14:textId="77777777" w:rsidR="0036559D" w:rsidRPr="00D92E86" w:rsidRDefault="0036559D" w:rsidP="0036559D">
      <w:pPr>
        <w:keepNext/>
        <w:spacing w:after="0" w:line="240" w:lineRule="auto"/>
        <w:jc w:val="both"/>
        <w:outlineLvl w:val="2"/>
        <w:rPr>
          <w:rFonts w:asciiTheme="majorHAnsi" w:eastAsia="Times New Roman" w:hAnsiTheme="majorHAnsi" w:cs="Arial"/>
          <w:b/>
          <w:bCs/>
          <w:sz w:val="24"/>
          <w:szCs w:val="24"/>
        </w:rPr>
      </w:pPr>
      <w:r w:rsidRPr="00D92E86">
        <w:rPr>
          <w:rFonts w:asciiTheme="majorHAnsi" w:eastAsia="Times New Roman" w:hAnsiTheme="majorHAnsi" w:cs="Arial"/>
          <w:b/>
          <w:bCs/>
          <w:sz w:val="24"/>
          <w:szCs w:val="24"/>
        </w:rPr>
        <w:t>Charakteristika predmetu</w:t>
      </w:r>
    </w:p>
    <w:p w14:paraId="3F1AC14F" w14:textId="77777777" w:rsidR="0036559D" w:rsidRPr="00D92E86" w:rsidRDefault="0036559D" w:rsidP="0036559D">
      <w:pPr>
        <w:tabs>
          <w:tab w:val="left" w:pos="680"/>
          <w:tab w:val="left" w:pos="851"/>
          <w:tab w:val="left" w:pos="1418"/>
          <w:tab w:val="right" w:pos="8505"/>
        </w:tabs>
        <w:spacing w:after="0" w:line="240" w:lineRule="auto"/>
        <w:jc w:val="both"/>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ab/>
      </w:r>
    </w:p>
    <w:p w14:paraId="0076BB2F" w14:textId="77777777" w:rsidR="0036559D" w:rsidRPr="00D92E86" w:rsidRDefault="0036559D" w:rsidP="0036559D">
      <w:pPr>
        <w:tabs>
          <w:tab w:val="left" w:pos="680"/>
          <w:tab w:val="left" w:pos="851"/>
          <w:tab w:val="left" w:pos="1418"/>
          <w:tab w:val="right" w:pos="8505"/>
        </w:tabs>
        <w:spacing w:after="0" w:line="240" w:lineRule="auto"/>
        <w:jc w:val="both"/>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ab/>
        <w:t xml:space="preserve">Predmet poskytuje žiakom základné vedomosti a zručnosti, potrebné pre úspešné zvládnutie nových pracovných metód a podmienok pri príprave jedál. Vedie žiakov  k racionálnej práci, k zodpovednosti, dôslednosti a presnosti. Zameriava sa na získanie poznatkov o zásadách správnej výživy a na ovládanie základných technológií prípravy jedál. </w:t>
      </w:r>
    </w:p>
    <w:p w14:paraId="65F7B87D" w14:textId="77777777" w:rsidR="0036559D" w:rsidRPr="00D92E86" w:rsidRDefault="0036559D" w:rsidP="0036559D">
      <w:pPr>
        <w:tabs>
          <w:tab w:val="left" w:pos="680"/>
          <w:tab w:val="left" w:pos="851"/>
          <w:tab w:val="left" w:pos="1418"/>
          <w:tab w:val="right" w:pos="8505"/>
        </w:tabs>
        <w:spacing w:after="0" w:line="240" w:lineRule="auto"/>
        <w:jc w:val="both"/>
        <w:rPr>
          <w:rFonts w:asciiTheme="majorHAnsi" w:eastAsia="Times New Roman" w:hAnsiTheme="majorHAnsi" w:cs="Times New Roman"/>
          <w:sz w:val="24"/>
          <w:szCs w:val="24"/>
        </w:rPr>
      </w:pPr>
    </w:p>
    <w:p w14:paraId="6B6D7903" w14:textId="77777777" w:rsidR="0036559D" w:rsidRPr="00D92E86" w:rsidRDefault="0036559D" w:rsidP="0036559D">
      <w:pPr>
        <w:tabs>
          <w:tab w:val="left" w:pos="680"/>
          <w:tab w:val="left" w:pos="851"/>
          <w:tab w:val="left" w:pos="1418"/>
          <w:tab w:val="right" w:pos="8505"/>
        </w:tabs>
        <w:spacing w:after="0" w:line="240" w:lineRule="auto"/>
        <w:jc w:val="both"/>
        <w:rPr>
          <w:rFonts w:asciiTheme="majorHAnsi" w:eastAsia="Times New Roman" w:hAnsiTheme="majorHAnsi" w:cs="Times New Roman"/>
          <w:sz w:val="24"/>
          <w:szCs w:val="24"/>
        </w:rPr>
      </w:pPr>
      <w:r w:rsidRPr="00D92E86">
        <w:rPr>
          <w:rFonts w:asciiTheme="majorHAnsi" w:eastAsia="Times New Roman" w:hAnsiTheme="majorHAnsi" w:cs="Times New Roman"/>
          <w:b/>
          <w:sz w:val="24"/>
          <w:szCs w:val="24"/>
        </w:rPr>
        <w:t>Všeobecné ciele vyučovania predmetu</w:t>
      </w:r>
      <w:r w:rsidRPr="00D92E86">
        <w:rPr>
          <w:rFonts w:asciiTheme="majorHAnsi" w:eastAsia="Times New Roman" w:hAnsiTheme="majorHAnsi" w:cs="Times New Roman"/>
          <w:sz w:val="24"/>
          <w:szCs w:val="24"/>
        </w:rPr>
        <w:t xml:space="preserve"> (vyučovacie zámery)</w:t>
      </w:r>
    </w:p>
    <w:p w14:paraId="61C85914" w14:textId="77777777" w:rsidR="0036559D" w:rsidRPr="00D92E86" w:rsidRDefault="0036559D" w:rsidP="0036559D">
      <w:pPr>
        <w:spacing w:after="0" w:line="240" w:lineRule="auto"/>
        <w:ind w:firstLine="708"/>
        <w:jc w:val="both"/>
        <w:rPr>
          <w:rFonts w:asciiTheme="majorHAnsi" w:eastAsia="Times New Roman" w:hAnsiTheme="majorHAnsi" w:cs="Times New Roman"/>
          <w:sz w:val="24"/>
          <w:szCs w:val="24"/>
        </w:rPr>
      </w:pPr>
    </w:p>
    <w:p w14:paraId="5E0E512B" w14:textId="77777777" w:rsidR="0036559D" w:rsidRPr="00D92E86" w:rsidRDefault="0036559D" w:rsidP="0036559D">
      <w:pPr>
        <w:spacing w:after="0" w:line="240" w:lineRule="auto"/>
        <w:ind w:firstLine="708"/>
        <w:jc w:val="both"/>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Cieľom vyučovacieho predmetu je poskytnúť žiakom vedomosti a zručnosti pri príprave jedál teplej a studenej kuchyne. Dôraz kladie na dodržiavanie správneho kuchárskeho názvoslovia, na úroveň  a kultúru stolovania, na estetický vzhľad jedla. Vštepuje základy osobnej hygieny, uí organizovať prácu a dodržiavať bezpečnostné predpisy.</w:t>
      </w:r>
    </w:p>
    <w:p w14:paraId="664CD6F4" w14:textId="77777777" w:rsidR="0036559D" w:rsidRPr="00D92E86" w:rsidRDefault="0036559D" w:rsidP="0036559D">
      <w:pPr>
        <w:spacing w:after="0" w:line="240" w:lineRule="auto"/>
        <w:ind w:firstLine="708"/>
        <w:jc w:val="both"/>
        <w:rPr>
          <w:rFonts w:asciiTheme="majorHAnsi" w:eastAsia="Times New Roman" w:hAnsiTheme="majorHAnsi" w:cs="Times New Roman"/>
          <w:sz w:val="24"/>
          <w:szCs w:val="24"/>
        </w:rPr>
      </w:pPr>
    </w:p>
    <w:p w14:paraId="2CDF43E8" w14:textId="77777777" w:rsidR="0036559D" w:rsidRPr="00D92E86" w:rsidRDefault="0036559D" w:rsidP="0036559D">
      <w:pPr>
        <w:spacing w:after="0" w:line="240" w:lineRule="auto"/>
        <w:jc w:val="both"/>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Dôkaz dosiahnutia výkonového štandardu žiakmi</w:t>
      </w:r>
    </w:p>
    <w:p w14:paraId="0C3CD907" w14:textId="77777777" w:rsidR="0036559D" w:rsidRPr="00D92E86" w:rsidRDefault="0036559D" w:rsidP="0036559D">
      <w:pPr>
        <w:spacing w:before="120" w:after="0" w:line="240" w:lineRule="auto"/>
        <w:ind w:firstLine="680"/>
        <w:jc w:val="both"/>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Priebežné overovanie žiakov písomnou a ústnou formou, riešením didaktických testov </w:t>
      </w:r>
    </w:p>
    <w:p w14:paraId="155E886F" w14:textId="77777777" w:rsidR="0036559D" w:rsidRPr="00D92E86" w:rsidRDefault="0036559D" w:rsidP="0036559D">
      <w:pPr>
        <w:spacing w:before="120" w:after="0" w:line="240" w:lineRule="auto"/>
        <w:ind w:firstLine="680"/>
        <w:jc w:val="both"/>
        <w:rPr>
          <w:rFonts w:asciiTheme="majorHAnsi" w:eastAsia="Times New Roman" w:hAnsiTheme="majorHAnsi" w:cs="Times New Roman"/>
          <w:b/>
          <w:sz w:val="24"/>
          <w:szCs w:val="24"/>
        </w:rPr>
      </w:pPr>
    </w:p>
    <w:p w14:paraId="66A4C837" w14:textId="77777777" w:rsidR="0036559D" w:rsidRPr="00D92E86" w:rsidRDefault="0036559D" w:rsidP="0036559D">
      <w:pPr>
        <w:autoSpaceDE w:val="0"/>
        <w:autoSpaceDN w:val="0"/>
        <w:adjustRightInd w:val="0"/>
        <w:spacing w:after="0" w:line="240" w:lineRule="auto"/>
        <w:jc w:val="both"/>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Hodnotenie výsledkov žiakov</w:t>
      </w:r>
    </w:p>
    <w:p w14:paraId="5AA1C12B" w14:textId="77777777" w:rsidR="0036559D" w:rsidRPr="00D92E86" w:rsidRDefault="0036559D" w:rsidP="0036559D">
      <w:pPr>
        <w:autoSpaceDE w:val="0"/>
        <w:autoSpaceDN w:val="0"/>
        <w:adjustRightInd w:val="0"/>
        <w:spacing w:after="0" w:line="240" w:lineRule="auto"/>
        <w:jc w:val="both"/>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ab/>
      </w:r>
    </w:p>
    <w:p w14:paraId="0A7C6AA3" w14:textId="77777777" w:rsidR="0036559D" w:rsidRPr="00D92E86" w:rsidRDefault="0036559D" w:rsidP="0036559D">
      <w:pPr>
        <w:autoSpaceDE w:val="0"/>
        <w:autoSpaceDN w:val="0"/>
        <w:adjustRightInd w:val="0"/>
        <w:spacing w:after="0" w:line="240" w:lineRule="auto"/>
        <w:jc w:val="both"/>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Hodnotenie výsledkov je založené na týchto základných princípoch:</w:t>
      </w:r>
    </w:p>
    <w:p w14:paraId="6213A4C9" w14:textId="77777777" w:rsidR="0036559D" w:rsidRPr="00D92E86" w:rsidRDefault="0036559D" w:rsidP="001D769B">
      <w:pPr>
        <w:numPr>
          <w:ilvl w:val="0"/>
          <w:numId w:val="55"/>
        </w:numPr>
        <w:autoSpaceDE w:val="0"/>
        <w:autoSpaceDN w:val="0"/>
        <w:adjustRightInd w:val="0"/>
        <w:spacing w:after="0" w:line="240" w:lineRule="auto"/>
        <w:jc w:val="both"/>
        <w:rPr>
          <w:rFonts w:asciiTheme="majorHAnsi" w:eastAsia="Times New Roman" w:hAnsiTheme="majorHAnsi" w:cs="Times New Roman"/>
          <w:b/>
          <w:sz w:val="24"/>
          <w:szCs w:val="24"/>
        </w:rPr>
      </w:pPr>
      <w:r w:rsidRPr="00D92E86">
        <w:rPr>
          <w:rFonts w:asciiTheme="majorHAnsi" w:eastAsia="Times New Roman" w:hAnsiTheme="majorHAnsi" w:cs="Times New Roman"/>
          <w:sz w:val="24"/>
          <w:szCs w:val="24"/>
        </w:rPr>
        <w:t>písomné práce, ktoré zahŕňajú celé tematické celky, musia byť žiakom vopred oznámené</w:t>
      </w:r>
    </w:p>
    <w:p w14:paraId="26A5AE5A" w14:textId="77777777" w:rsidR="0036559D" w:rsidRPr="00D92E86" w:rsidRDefault="0036559D" w:rsidP="001D769B">
      <w:pPr>
        <w:numPr>
          <w:ilvl w:val="0"/>
          <w:numId w:val="55"/>
        </w:numPr>
        <w:autoSpaceDE w:val="0"/>
        <w:autoSpaceDN w:val="0"/>
        <w:adjustRightInd w:val="0"/>
        <w:spacing w:after="0" w:line="240" w:lineRule="auto"/>
        <w:jc w:val="both"/>
        <w:rPr>
          <w:rFonts w:asciiTheme="majorHAnsi" w:eastAsia="Times New Roman" w:hAnsiTheme="majorHAnsi" w:cs="Times New Roman"/>
          <w:b/>
          <w:sz w:val="24"/>
          <w:szCs w:val="24"/>
        </w:rPr>
      </w:pPr>
      <w:r w:rsidRPr="00D92E86">
        <w:rPr>
          <w:rFonts w:asciiTheme="majorHAnsi" w:eastAsia="Times New Roman" w:hAnsiTheme="majorHAnsi" w:cs="Times New Roman"/>
          <w:sz w:val="24"/>
          <w:szCs w:val="24"/>
        </w:rPr>
        <w:t>krátke, niekoľkominútové písomné práce sa týkajú len malého úseku učiva, vyžaduje sa minimálne 60% účasť žiakov</w:t>
      </w:r>
    </w:p>
    <w:p w14:paraId="3D1E8BC9" w14:textId="77777777" w:rsidR="0036559D" w:rsidRPr="00D92E86" w:rsidRDefault="0036559D" w:rsidP="001D769B">
      <w:pPr>
        <w:numPr>
          <w:ilvl w:val="0"/>
          <w:numId w:val="55"/>
        </w:numPr>
        <w:autoSpaceDE w:val="0"/>
        <w:autoSpaceDN w:val="0"/>
        <w:adjustRightInd w:val="0"/>
        <w:spacing w:after="0" w:line="240" w:lineRule="auto"/>
        <w:jc w:val="both"/>
        <w:rPr>
          <w:rFonts w:asciiTheme="majorHAnsi" w:eastAsia="Times New Roman" w:hAnsiTheme="majorHAnsi" w:cs="Times New Roman"/>
          <w:b/>
          <w:sz w:val="24"/>
          <w:szCs w:val="24"/>
        </w:rPr>
      </w:pPr>
      <w:r w:rsidRPr="00D92E86">
        <w:rPr>
          <w:rFonts w:asciiTheme="majorHAnsi" w:eastAsia="Times New Roman" w:hAnsiTheme="majorHAnsi" w:cs="Times New Roman"/>
          <w:sz w:val="24"/>
          <w:szCs w:val="24"/>
        </w:rPr>
        <w:t>na hodnotení žiakov sa podieľa aj ich aktívny prejav na vyučovacích hodinách, výsledky ústneho skúšania a zvládnutie výkonových štandardov</w:t>
      </w:r>
    </w:p>
    <w:p w14:paraId="57E576BC" w14:textId="77777777" w:rsidR="0036559D" w:rsidRPr="00D92E86" w:rsidRDefault="0036559D" w:rsidP="001D769B">
      <w:pPr>
        <w:numPr>
          <w:ilvl w:val="0"/>
          <w:numId w:val="56"/>
        </w:numPr>
        <w:autoSpaceDE w:val="0"/>
        <w:autoSpaceDN w:val="0"/>
        <w:adjustRightInd w:val="0"/>
        <w:spacing w:after="0" w:line="240" w:lineRule="auto"/>
        <w:jc w:val="both"/>
        <w:rPr>
          <w:rFonts w:asciiTheme="majorHAnsi" w:eastAsia="Times New Roman" w:hAnsiTheme="majorHAnsi" w:cs="Times New Roman"/>
          <w:b/>
          <w:sz w:val="24"/>
          <w:szCs w:val="24"/>
        </w:rPr>
      </w:pPr>
      <w:r w:rsidRPr="00D92E86">
        <w:rPr>
          <w:rFonts w:asciiTheme="majorHAnsi" w:eastAsia="Times New Roman" w:hAnsiTheme="majorHAnsi" w:cs="Times New Roman"/>
          <w:sz w:val="24"/>
          <w:szCs w:val="24"/>
        </w:rPr>
        <w:t>grafická úprava zošitov a plnenie domácich úloh</w:t>
      </w:r>
    </w:p>
    <w:p w14:paraId="1908E689" w14:textId="77777777" w:rsidR="0036559D" w:rsidRPr="00D92E86" w:rsidRDefault="0036559D" w:rsidP="0036559D">
      <w:pPr>
        <w:autoSpaceDE w:val="0"/>
        <w:autoSpaceDN w:val="0"/>
        <w:adjustRightInd w:val="0"/>
        <w:spacing w:after="0" w:line="240" w:lineRule="auto"/>
        <w:ind w:left="255"/>
        <w:jc w:val="both"/>
        <w:rPr>
          <w:rFonts w:asciiTheme="majorHAnsi" w:eastAsia="Times New Roman" w:hAnsiTheme="majorHAnsi" w:cs="Times New Roman"/>
          <w:b/>
          <w:sz w:val="24"/>
          <w:szCs w:val="24"/>
        </w:rPr>
      </w:pPr>
    </w:p>
    <w:p w14:paraId="0580E041" w14:textId="77777777" w:rsidR="0036559D" w:rsidRPr="00D92E86" w:rsidRDefault="0036559D" w:rsidP="0036559D">
      <w:pPr>
        <w:spacing w:after="0" w:line="240" w:lineRule="auto"/>
        <w:jc w:val="both"/>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Odporúčaná študijná literatúra</w:t>
      </w:r>
    </w:p>
    <w:p w14:paraId="3C27BFDB" w14:textId="77777777" w:rsidR="0036559D" w:rsidRPr="00D92E86" w:rsidRDefault="0036559D" w:rsidP="0036559D">
      <w:pPr>
        <w:spacing w:before="120" w:after="0" w:line="240" w:lineRule="auto"/>
        <w:jc w:val="both"/>
        <w:rPr>
          <w:rFonts w:asciiTheme="majorHAnsi" w:eastAsia="Times New Roman" w:hAnsiTheme="majorHAnsi" w:cs="Times New Roman"/>
          <w:sz w:val="24"/>
          <w:szCs w:val="24"/>
        </w:rPr>
      </w:pPr>
    </w:p>
    <w:p w14:paraId="5BF80EC5" w14:textId="77777777" w:rsidR="0036559D" w:rsidRPr="00D92E86" w:rsidRDefault="0036559D" w:rsidP="0036559D">
      <w:pPr>
        <w:spacing w:after="0" w:line="240" w:lineRule="auto"/>
        <w:jc w:val="both"/>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1. Stolovanie </w:t>
      </w:r>
      <w:r w:rsidRPr="00D92E86">
        <w:rPr>
          <w:rFonts w:asciiTheme="majorHAnsi" w:eastAsia="Times New Roman" w:hAnsiTheme="majorHAnsi" w:cs="Times New Roman"/>
          <w:sz w:val="24"/>
          <w:szCs w:val="24"/>
        </w:rPr>
        <w:tab/>
      </w:r>
      <w:r w:rsidRPr="00D92E86">
        <w:rPr>
          <w:rFonts w:asciiTheme="majorHAnsi" w:eastAsia="Times New Roman" w:hAnsiTheme="majorHAnsi" w:cs="Times New Roman"/>
          <w:sz w:val="24"/>
          <w:szCs w:val="24"/>
        </w:rPr>
        <w:tab/>
      </w:r>
      <w:r w:rsidRPr="00D92E86">
        <w:rPr>
          <w:rFonts w:asciiTheme="majorHAnsi" w:eastAsia="Times New Roman" w:hAnsiTheme="majorHAnsi" w:cs="Times New Roman"/>
          <w:sz w:val="24"/>
          <w:szCs w:val="24"/>
        </w:rPr>
        <w:tab/>
        <w:t>– Gustav Salač, Mária Šimková</w:t>
      </w:r>
    </w:p>
    <w:p w14:paraId="565B9014" w14:textId="77777777" w:rsidR="0036559D" w:rsidRPr="00D92E86" w:rsidRDefault="0036559D" w:rsidP="0036559D">
      <w:pPr>
        <w:spacing w:after="0" w:line="240" w:lineRule="auto"/>
        <w:jc w:val="both"/>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2. Vedenie domácnosti </w:t>
      </w:r>
      <w:r w:rsidRPr="00D92E86">
        <w:rPr>
          <w:rFonts w:asciiTheme="majorHAnsi" w:eastAsia="Times New Roman" w:hAnsiTheme="majorHAnsi" w:cs="Times New Roman"/>
          <w:sz w:val="24"/>
          <w:szCs w:val="24"/>
        </w:rPr>
        <w:tab/>
        <w:t>– Božena Holubová</w:t>
      </w:r>
    </w:p>
    <w:p w14:paraId="11B33A6B" w14:textId="77777777" w:rsidR="0036559D" w:rsidRPr="00D92E86" w:rsidRDefault="0036559D" w:rsidP="0036559D">
      <w:pPr>
        <w:spacing w:after="0" w:line="240" w:lineRule="auto"/>
        <w:jc w:val="both"/>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3. Začíname variť... jednoducho, lacno, rýchlo  - Paedr. Ružena Grúlová - Murgová</w:t>
      </w:r>
    </w:p>
    <w:p w14:paraId="23D4C49C" w14:textId="77777777" w:rsidR="0036559D" w:rsidRPr="00D92E86" w:rsidRDefault="0036559D" w:rsidP="0036559D">
      <w:pPr>
        <w:spacing w:after="0" w:line="240" w:lineRule="auto"/>
        <w:jc w:val="both"/>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4. Náuka o potravinách </w:t>
      </w:r>
      <w:r w:rsidRPr="00D92E86">
        <w:rPr>
          <w:rFonts w:asciiTheme="majorHAnsi" w:eastAsia="Times New Roman" w:hAnsiTheme="majorHAnsi" w:cs="Times New Roman"/>
          <w:sz w:val="24"/>
          <w:szCs w:val="24"/>
        </w:rPr>
        <w:tab/>
        <w:t xml:space="preserve">– Otília Jurgová, Jarmila Úradníčková </w:t>
      </w:r>
    </w:p>
    <w:p w14:paraId="34874ED1" w14:textId="77777777" w:rsidR="0036559D" w:rsidRPr="00D92E86" w:rsidRDefault="0036559D" w:rsidP="0036559D">
      <w:pPr>
        <w:spacing w:after="0" w:line="240" w:lineRule="auto"/>
        <w:jc w:val="both"/>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Námety a odborné články čerpáme aj z internetu.</w:t>
      </w:r>
    </w:p>
    <w:p w14:paraId="45E77FF7" w14:textId="77777777" w:rsidR="0036559D" w:rsidRPr="00D92E86" w:rsidRDefault="0036559D" w:rsidP="0036559D">
      <w:pPr>
        <w:spacing w:after="0" w:line="240" w:lineRule="auto"/>
        <w:jc w:val="both"/>
        <w:rPr>
          <w:rFonts w:asciiTheme="majorHAnsi" w:eastAsia="Times New Roman" w:hAnsiTheme="majorHAnsi" w:cs="Times New Roman"/>
          <w:b/>
          <w:sz w:val="24"/>
          <w:szCs w:val="24"/>
        </w:rPr>
      </w:pPr>
    </w:p>
    <w:p w14:paraId="5D2510FA" w14:textId="77777777" w:rsidR="0036559D" w:rsidRPr="00D92E86" w:rsidRDefault="0036559D" w:rsidP="0036559D">
      <w:pPr>
        <w:spacing w:after="0" w:line="240" w:lineRule="auto"/>
        <w:rPr>
          <w:rFonts w:asciiTheme="majorHAnsi" w:eastAsia="Times New Roman" w:hAnsiTheme="majorHAnsi" w:cs="Times New Roman"/>
          <w:b/>
          <w:sz w:val="24"/>
          <w:szCs w:val="24"/>
        </w:rPr>
      </w:pPr>
    </w:p>
    <w:p w14:paraId="72093663" w14:textId="77777777" w:rsidR="0036559D" w:rsidRPr="00D92E86" w:rsidRDefault="0036559D" w:rsidP="0036559D">
      <w:pPr>
        <w:spacing w:after="0" w:line="240" w:lineRule="auto"/>
        <w:rPr>
          <w:rFonts w:asciiTheme="majorHAnsi" w:eastAsia="Times New Roman" w:hAnsiTheme="majorHAnsi" w:cs="Times New Roman"/>
          <w:b/>
          <w:sz w:val="24"/>
          <w:szCs w:val="24"/>
        </w:rPr>
      </w:pPr>
    </w:p>
    <w:p w14:paraId="66785F8F" w14:textId="77777777" w:rsidR="0036559D" w:rsidRPr="00D92E86" w:rsidRDefault="0036559D" w:rsidP="0036559D">
      <w:pPr>
        <w:spacing w:after="0" w:line="240" w:lineRule="auto"/>
        <w:rPr>
          <w:rFonts w:asciiTheme="majorHAnsi" w:eastAsia="Times New Roman" w:hAnsiTheme="majorHAnsi" w:cs="Times New Roman"/>
          <w:b/>
          <w:sz w:val="24"/>
          <w:szCs w:val="24"/>
        </w:rPr>
      </w:pPr>
    </w:p>
    <w:p w14:paraId="32F6EADC" w14:textId="77777777" w:rsidR="0036559D" w:rsidRPr="00D92E86" w:rsidRDefault="0036559D" w:rsidP="0036559D">
      <w:pPr>
        <w:spacing w:after="0" w:line="240" w:lineRule="auto"/>
        <w:rPr>
          <w:rFonts w:asciiTheme="majorHAnsi" w:eastAsia="Times New Roman" w:hAnsiTheme="majorHAnsi" w:cs="Times New Roman"/>
          <w:b/>
          <w:sz w:val="24"/>
          <w:szCs w:val="24"/>
        </w:rPr>
      </w:pPr>
    </w:p>
    <w:p w14:paraId="459CC1B4" w14:textId="77777777" w:rsidR="0036559D" w:rsidRPr="00D92E86" w:rsidRDefault="0036559D" w:rsidP="0036559D">
      <w:pPr>
        <w:spacing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Obsahový a výkonový štandard</w:t>
      </w:r>
    </w:p>
    <w:p w14:paraId="29BFF0AE" w14:textId="77777777" w:rsidR="0036559D" w:rsidRPr="00D92E86" w:rsidRDefault="0036559D" w:rsidP="0036559D">
      <w:pPr>
        <w:spacing w:after="0" w:line="240" w:lineRule="auto"/>
        <w:rPr>
          <w:rFonts w:asciiTheme="majorHAnsi" w:eastAsia="Times New Roman" w:hAnsiTheme="majorHAnsi" w:cs="Times New Roman"/>
          <w:b/>
          <w:sz w:val="24"/>
          <w:szCs w:val="24"/>
        </w:rPr>
      </w:pPr>
    </w:p>
    <w:p w14:paraId="43811854" w14:textId="77777777" w:rsidR="0036559D" w:rsidRPr="00D92E86" w:rsidRDefault="0036559D" w:rsidP="0036559D">
      <w:pPr>
        <w:spacing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1.  ročník</w:t>
      </w:r>
    </w:p>
    <w:tbl>
      <w:tblPr>
        <w:tblW w:w="0" w:type="auto"/>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516"/>
        <w:gridCol w:w="4508"/>
      </w:tblGrid>
      <w:tr w:rsidR="0036559D" w:rsidRPr="00D92E86" w14:paraId="44543814" w14:textId="77777777" w:rsidTr="002C1E7E">
        <w:trPr>
          <w:jc w:val="center"/>
        </w:trPr>
        <w:tc>
          <w:tcPr>
            <w:tcW w:w="4606" w:type="dxa"/>
            <w:tcBorders>
              <w:top w:val="single" w:sz="18" w:space="0" w:color="auto"/>
              <w:bottom w:val="single" w:sz="18" w:space="0" w:color="auto"/>
              <w:right w:val="single" w:sz="2" w:space="0" w:color="auto"/>
            </w:tcBorders>
            <w:shd w:val="clear" w:color="auto" w:fill="auto"/>
          </w:tcPr>
          <w:p w14:paraId="4A8F358B" w14:textId="77777777" w:rsidR="0036559D" w:rsidRPr="00D92E86" w:rsidRDefault="0036559D" w:rsidP="002C1E7E">
            <w:pPr>
              <w:spacing w:before="120" w:after="0" w:line="240" w:lineRule="auto"/>
              <w:jc w:val="center"/>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Obsahový štandard</w:t>
            </w:r>
          </w:p>
        </w:tc>
        <w:tc>
          <w:tcPr>
            <w:tcW w:w="4606" w:type="dxa"/>
            <w:tcBorders>
              <w:top w:val="single" w:sz="18" w:space="0" w:color="auto"/>
              <w:left w:val="single" w:sz="2" w:space="0" w:color="auto"/>
              <w:bottom w:val="single" w:sz="18" w:space="0" w:color="auto"/>
            </w:tcBorders>
            <w:shd w:val="clear" w:color="auto" w:fill="auto"/>
          </w:tcPr>
          <w:p w14:paraId="7305E5F7" w14:textId="77777777" w:rsidR="0036559D" w:rsidRPr="00D92E86" w:rsidRDefault="0036559D" w:rsidP="002C1E7E">
            <w:pPr>
              <w:spacing w:before="120" w:after="0" w:line="240" w:lineRule="auto"/>
              <w:jc w:val="center"/>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Výkonový štandard</w:t>
            </w:r>
          </w:p>
        </w:tc>
      </w:tr>
      <w:tr w:rsidR="0036559D" w:rsidRPr="00D92E86" w14:paraId="248D4B02" w14:textId="77777777" w:rsidTr="002C1E7E">
        <w:trPr>
          <w:jc w:val="center"/>
        </w:trPr>
        <w:tc>
          <w:tcPr>
            <w:tcW w:w="4606" w:type="dxa"/>
            <w:tcBorders>
              <w:top w:val="single" w:sz="18" w:space="0" w:color="auto"/>
              <w:right w:val="single" w:sz="2" w:space="0" w:color="auto"/>
            </w:tcBorders>
            <w:shd w:val="clear" w:color="auto" w:fill="auto"/>
            <w:vAlign w:val="center"/>
          </w:tcPr>
          <w:p w14:paraId="6DF84123" w14:textId="77777777" w:rsidR="0036559D" w:rsidRPr="00D92E86" w:rsidRDefault="0036559D" w:rsidP="001D769B">
            <w:pPr>
              <w:numPr>
                <w:ilvl w:val="1"/>
                <w:numId w:val="55"/>
              </w:numPr>
              <w:spacing w:after="0" w:line="240" w:lineRule="auto"/>
              <w:ind w:left="360"/>
              <w:rPr>
                <w:rFonts w:asciiTheme="majorHAnsi" w:eastAsia="Times New Roman" w:hAnsiTheme="majorHAnsi" w:cs="Arial"/>
                <w:b/>
                <w:sz w:val="24"/>
                <w:szCs w:val="24"/>
              </w:rPr>
            </w:pPr>
            <w:r w:rsidRPr="00D92E86">
              <w:rPr>
                <w:rFonts w:asciiTheme="majorHAnsi" w:eastAsia="Times New Roman" w:hAnsiTheme="majorHAnsi" w:cs="Arial"/>
                <w:b/>
                <w:sz w:val="24"/>
                <w:szCs w:val="24"/>
              </w:rPr>
              <w:t xml:space="preserve">Význam potravín </w:t>
            </w:r>
          </w:p>
          <w:p w14:paraId="67E7CECD" w14:textId="77777777" w:rsidR="0036559D" w:rsidRPr="00D92E86" w:rsidRDefault="0036559D" w:rsidP="001D769B">
            <w:pPr>
              <w:numPr>
                <w:ilvl w:val="0"/>
                <w:numId w:val="55"/>
              </w:numPr>
              <w:spacing w:after="0" w:line="240" w:lineRule="auto"/>
              <w:rPr>
                <w:rFonts w:asciiTheme="majorHAnsi" w:eastAsia="Times New Roman" w:hAnsiTheme="majorHAnsi" w:cs="Arial"/>
                <w:sz w:val="24"/>
                <w:szCs w:val="24"/>
              </w:rPr>
            </w:pPr>
            <w:r w:rsidRPr="00D92E86">
              <w:rPr>
                <w:rFonts w:asciiTheme="majorHAnsi" w:eastAsia="Times New Roman" w:hAnsiTheme="majorHAnsi" w:cs="Arial"/>
                <w:sz w:val="24"/>
                <w:szCs w:val="24"/>
              </w:rPr>
              <w:t>Charakteristika predmetu</w:t>
            </w:r>
          </w:p>
          <w:p w14:paraId="42F58EAD" w14:textId="77777777" w:rsidR="0036559D" w:rsidRPr="00D92E86" w:rsidRDefault="0036559D" w:rsidP="001D769B">
            <w:pPr>
              <w:numPr>
                <w:ilvl w:val="0"/>
                <w:numId w:val="55"/>
              </w:numPr>
              <w:spacing w:after="0" w:line="240" w:lineRule="auto"/>
              <w:rPr>
                <w:rFonts w:asciiTheme="majorHAnsi" w:eastAsia="Times New Roman" w:hAnsiTheme="majorHAnsi" w:cs="Arial"/>
                <w:sz w:val="24"/>
                <w:szCs w:val="24"/>
              </w:rPr>
            </w:pPr>
            <w:r w:rsidRPr="00D92E86">
              <w:rPr>
                <w:rFonts w:asciiTheme="majorHAnsi" w:eastAsia="Times New Roman" w:hAnsiTheme="majorHAnsi" w:cs="Arial"/>
                <w:sz w:val="24"/>
                <w:szCs w:val="24"/>
              </w:rPr>
              <w:t>Význam potravín pre človeka</w:t>
            </w:r>
          </w:p>
          <w:p w14:paraId="616F5485" w14:textId="77777777" w:rsidR="0036559D" w:rsidRPr="00D92E86" w:rsidRDefault="0036559D" w:rsidP="001D769B">
            <w:pPr>
              <w:numPr>
                <w:ilvl w:val="0"/>
                <w:numId w:val="55"/>
              </w:numPr>
              <w:spacing w:after="0" w:line="240" w:lineRule="auto"/>
              <w:rPr>
                <w:rFonts w:asciiTheme="majorHAnsi" w:eastAsia="Times New Roman" w:hAnsiTheme="majorHAnsi" w:cs="Arial"/>
                <w:sz w:val="24"/>
                <w:szCs w:val="24"/>
              </w:rPr>
            </w:pPr>
            <w:r w:rsidRPr="00D92E86">
              <w:rPr>
                <w:rFonts w:asciiTheme="majorHAnsi" w:eastAsia="Times New Roman" w:hAnsiTheme="majorHAnsi" w:cs="Arial"/>
                <w:sz w:val="24"/>
                <w:szCs w:val="24"/>
              </w:rPr>
              <w:t xml:space="preserve">Definícia základných pojmov </w:t>
            </w:r>
          </w:p>
          <w:p w14:paraId="070A4BB6" w14:textId="77777777" w:rsidR="0036559D" w:rsidRPr="00D92E86" w:rsidRDefault="0036559D" w:rsidP="001D769B">
            <w:pPr>
              <w:numPr>
                <w:ilvl w:val="0"/>
                <w:numId w:val="57"/>
              </w:numPr>
              <w:spacing w:after="0" w:line="240" w:lineRule="auto"/>
              <w:ind w:left="360"/>
              <w:rPr>
                <w:rFonts w:asciiTheme="majorHAnsi" w:eastAsia="Times New Roman" w:hAnsiTheme="majorHAnsi" w:cs="Arial"/>
                <w:b/>
                <w:sz w:val="24"/>
                <w:szCs w:val="24"/>
              </w:rPr>
            </w:pPr>
            <w:r w:rsidRPr="00D92E86">
              <w:rPr>
                <w:rFonts w:asciiTheme="majorHAnsi" w:eastAsia="Times New Roman" w:hAnsiTheme="majorHAnsi" w:cs="Arial"/>
                <w:sz w:val="24"/>
                <w:szCs w:val="24"/>
              </w:rPr>
              <w:t>Rozdelenie potravín</w:t>
            </w:r>
          </w:p>
        </w:tc>
        <w:tc>
          <w:tcPr>
            <w:tcW w:w="4606" w:type="dxa"/>
            <w:tcBorders>
              <w:top w:val="single" w:sz="18" w:space="0" w:color="auto"/>
              <w:left w:val="single" w:sz="2" w:space="0" w:color="auto"/>
            </w:tcBorders>
            <w:shd w:val="clear" w:color="auto" w:fill="auto"/>
          </w:tcPr>
          <w:p w14:paraId="31072CFB" w14:textId="77777777" w:rsidR="0036559D" w:rsidRPr="00D92E86" w:rsidRDefault="0036559D" w:rsidP="002C1E7E">
            <w:pPr>
              <w:spacing w:after="0" w:line="240" w:lineRule="auto"/>
              <w:jc w:val="both"/>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Žiak vie:</w:t>
            </w:r>
          </w:p>
          <w:p w14:paraId="7B5564EF" w14:textId="77777777" w:rsidR="0036559D" w:rsidRPr="00D92E86" w:rsidRDefault="0036559D" w:rsidP="001D769B">
            <w:pPr>
              <w:numPr>
                <w:ilvl w:val="0"/>
                <w:numId w:val="58"/>
              </w:numPr>
              <w:tabs>
                <w:tab w:val="num" w:pos="254"/>
              </w:tabs>
              <w:spacing w:after="0" w:line="240" w:lineRule="auto"/>
              <w:ind w:left="254"/>
              <w:jc w:val="both"/>
              <w:rPr>
                <w:rFonts w:asciiTheme="majorHAnsi" w:eastAsia="Times New Roman" w:hAnsiTheme="majorHAnsi" w:cs="Times New Roman"/>
                <w:sz w:val="24"/>
                <w:szCs w:val="24"/>
                <w:lang w:eastAsia="ja-JP"/>
              </w:rPr>
            </w:pPr>
            <w:r w:rsidRPr="00D92E86">
              <w:rPr>
                <w:rFonts w:asciiTheme="majorHAnsi" w:eastAsia="Times New Roman" w:hAnsiTheme="majorHAnsi" w:cs="Times New Roman"/>
                <w:sz w:val="24"/>
                <w:szCs w:val="24"/>
                <w:lang w:eastAsia="ja-JP"/>
              </w:rPr>
              <w:t>popísať význam potravín pre človeka</w:t>
            </w:r>
          </w:p>
          <w:p w14:paraId="160E172B" w14:textId="77777777" w:rsidR="0036559D" w:rsidRPr="00D92E86" w:rsidRDefault="0036559D" w:rsidP="001D769B">
            <w:pPr>
              <w:numPr>
                <w:ilvl w:val="0"/>
                <w:numId w:val="58"/>
              </w:numPr>
              <w:tabs>
                <w:tab w:val="num" w:pos="254"/>
              </w:tabs>
              <w:spacing w:after="0" w:line="240" w:lineRule="auto"/>
              <w:ind w:left="254"/>
              <w:jc w:val="both"/>
              <w:rPr>
                <w:rFonts w:asciiTheme="majorHAnsi" w:eastAsia="Times New Roman" w:hAnsiTheme="majorHAnsi" w:cs="Times New Roman"/>
                <w:sz w:val="24"/>
                <w:szCs w:val="24"/>
                <w:lang w:eastAsia="ja-JP"/>
              </w:rPr>
            </w:pPr>
            <w:r w:rsidRPr="00D92E86">
              <w:rPr>
                <w:rFonts w:asciiTheme="majorHAnsi" w:eastAsia="Times New Roman" w:hAnsiTheme="majorHAnsi" w:cs="Times New Roman"/>
                <w:sz w:val="24"/>
                <w:szCs w:val="24"/>
                <w:lang w:eastAsia="ja-JP"/>
              </w:rPr>
              <w:t>definovať základné pojmy</w:t>
            </w:r>
          </w:p>
          <w:p w14:paraId="359B874A" w14:textId="77777777" w:rsidR="0036559D" w:rsidRPr="00D92E86" w:rsidRDefault="0036559D" w:rsidP="002C1E7E">
            <w:pPr>
              <w:tabs>
                <w:tab w:val="num" w:pos="254"/>
              </w:tabs>
              <w:spacing w:after="0" w:line="240" w:lineRule="auto"/>
              <w:ind w:left="254" w:hanging="360"/>
              <w:jc w:val="both"/>
              <w:rPr>
                <w:rFonts w:asciiTheme="majorHAnsi" w:eastAsia="Times New Roman" w:hAnsiTheme="majorHAnsi" w:cs="Times New Roman"/>
                <w:sz w:val="24"/>
                <w:szCs w:val="24"/>
                <w:lang w:eastAsia="ja-JP"/>
              </w:rPr>
            </w:pPr>
          </w:p>
          <w:p w14:paraId="2AA20457" w14:textId="77777777" w:rsidR="0036559D" w:rsidRPr="00D92E86" w:rsidRDefault="0036559D" w:rsidP="001D769B">
            <w:pPr>
              <w:numPr>
                <w:ilvl w:val="0"/>
                <w:numId w:val="58"/>
              </w:numPr>
              <w:tabs>
                <w:tab w:val="num" w:pos="254"/>
              </w:tabs>
              <w:spacing w:after="0" w:line="240" w:lineRule="auto"/>
              <w:ind w:left="254"/>
              <w:jc w:val="both"/>
              <w:rPr>
                <w:rFonts w:asciiTheme="majorHAnsi" w:eastAsia="Times New Roman" w:hAnsiTheme="majorHAnsi" w:cs="Times New Roman"/>
                <w:b/>
                <w:sz w:val="24"/>
                <w:szCs w:val="24"/>
                <w:lang w:eastAsia="ja-JP"/>
              </w:rPr>
            </w:pPr>
            <w:r w:rsidRPr="00D92E86">
              <w:rPr>
                <w:rFonts w:asciiTheme="majorHAnsi" w:eastAsia="Times New Roman" w:hAnsiTheme="majorHAnsi" w:cs="Times New Roman"/>
                <w:sz w:val="24"/>
                <w:szCs w:val="24"/>
                <w:lang w:eastAsia="ja-JP"/>
              </w:rPr>
              <w:t>rozdeliť potraviny z rozličných hľadísk</w:t>
            </w:r>
          </w:p>
        </w:tc>
      </w:tr>
      <w:tr w:rsidR="0036559D" w:rsidRPr="00D92E86" w14:paraId="68E5EF0B" w14:textId="77777777" w:rsidTr="002C1E7E">
        <w:trPr>
          <w:jc w:val="center"/>
        </w:trPr>
        <w:tc>
          <w:tcPr>
            <w:tcW w:w="4606" w:type="dxa"/>
            <w:tcBorders>
              <w:right w:val="single" w:sz="2" w:space="0" w:color="auto"/>
            </w:tcBorders>
            <w:shd w:val="clear" w:color="auto" w:fill="auto"/>
          </w:tcPr>
          <w:p w14:paraId="5B83578D" w14:textId="77777777" w:rsidR="0036559D" w:rsidRPr="00D92E86" w:rsidRDefault="0036559D" w:rsidP="002C1E7E">
            <w:pPr>
              <w:spacing w:before="120" w:after="0" w:line="240" w:lineRule="auto"/>
              <w:rPr>
                <w:rFonts w:asciiTheme="majorHAnsi" w:eastAsia="Times New Roman" w:hAnsiTheme="majorHAnsi" w:cs="Arial"/>
                <w:b/>
                <w:sz w:val="24"/>
                <w:szCs w:val="24"/>
              </w:rPr>
            </w:pPr>
            <w:r w:rsidRPr="00D92E86">
              <w:rPr>
                <w:rFonts w:asciiTheme="majorHAnsi" w:eastAsia="Times New Roman" w:hAnsiTheme="majorHAnsi" w:cs="Arial"/>
                <w:b/>
                <w:sz w:val="24"/>
                <w:szCs w:val="24"/>
              </w:rPr>
              <w:t>2. Netepelné spracovanie potravín</w:t>
            </w:r>
          </w:p>
          <w:p w14:paraId="58C2B588" w14:textId="77777777" w:rsidR="0036559D" w:rsidRPr="00D92E86" w:rsidRDefault="0036559D" w:rsidP="001D769B">
            <w:pPr>
              <w:numPr>
                <w:ilvl w:val="0"/>
                <w:numId w:val="59"/>
              </w:numPr>
              <w:spacing w:after="0" w:line="240" w:lineRule="auto"/>
              <w:ind w:left="357" w:hanging="357"/>
              <w:rPr>
                <w:rFonts w:asciiTheme="majorHAnsi" w:eastAsia="Times New Roman" w:hAnsiTheme="majorHAnsi" w:cs="Arial"/>
                <w:sz w:val="24"/>
                <w:szCs w:val="24"/>
              </w:rPr>
            </w:pPr>
            <w:r w:rsidRPr="00D92E86">
              <w:rPr>
                <w:rFonts w:asciiTheme="majorHAnsi" w:eastAsia="Times New Roman" w:hAnsiTheme="majorHAnsi" w:cs="Arial"/>
                <w:sz w:val="24"/>
                <w:szCs w:val="24"/>
              </w:rPr>
              <w:t>Hygiena pri príprave pokrmov, osobná hygiena, hyg. pri práci</w:t>
            </w:r>
          </w:p>
          <w:p w14:paraId="40BAFF2B" w14:textId="77777777" w:rsidR="0036559D" w:rsidRPr="00D92E86" w:rsidRDefault="0036559D" w:rsidP="001D769B">
            <w:pPr>
              <w:numPr>
                <w:ilvl w:val="0"/>
                <w:numId w:val="59"/>
              </w:numPr>
              <w:spacing w:after="0" w:line="240" w:lineRule="auto"/>
              <w:ind w:left="357" w:hanging="357"/>
              <w:rPr>
                <w:rFonts w:asciiTheme="majorHAnsi" w:eastAsia="Times New Roman" w:hAnsiTheme="majorHAnsi" w:cs="Arial"/>
                <w:sz w:val="24"/>
                <w:szCs w:val="24"/>
              </w:rPr>
            </w:pPr>
            <w:r w:rsidRPr="00D92E86">
              <w:rPr>
                <w:rFonts w:asciiTheme="majorHAnsi" w:eastAsia="Times New Roman" w:hAnsiTheme="majorHAnsi" w:cs="Arial"/>
                <w:sz w:val="24"/>
                <w:szCs w:val="24"/>
              </w:rPr>
              <w:t>Čistenie potravín</w:t>
            </w:r>
          </w:p>
          <w:p w14:paraId="60DBE983" w14:textId="77777777" w:rsidR="0036559D" w:rsidRPr="00D92E86" w:rsidRDefault="0036559D" w:rsidP="001D769B">
            <w:pPr>
              <w:numPr>
                <w:ilvl w:val="0"/>
                <w:numId w:val="59"/>
              </w:numPr>
              <w:spacing w:after="0" w:line="240" w:lineRule="auto"/>
              <w:ind w:left="357" w:hanging="357"/>
              <w:rPr>
                <w:rFonts w:asciiTheme="majorHAnsi" w:eastAsia="Times New Roman" w:hAnsiTheme="majorHAnsi" w:cs="Arial"/>
                <w:sz w:val="24"/>
                <w:szCs w:val="24"/>
              </w:rPr>
            </w:pPr>
            <w:r w:rsidRPr="00D92E86">
              <w:rPr>
                <w:rFonts w:asciiTheme="majorHAnsi" w:eastAsia="Times New Roman" w:hAnsiTheme="majorHAnsi" w:cs="Arial"/>
                <w:sz w:val="24"/>
                <w:szCs w:val="24"/>
              </w:rPr>
              <w:t>Spracovanie mäsa – pitvanie, šklbanie, sťahovanie z kože</w:t>
            </w:r>
          </w:p>
          <w:p w14:paraId="6F9A3F12" w14:textId="77777777" w:rsidR="0036559D" w:rsidRPr="00D92E86" w:rsidRDefault="0036559D" w:rsidP="001D769B">
            <w:pPr>
              <w:numPr>
                <w:ilvl w:val="0"/>
                <w:numId w:val="59"/>
              </w:numPr>
              <w:spacing w:after="0" w:line="240" w:lineRule="auto"/>
              <w:ind w:left="357" w:hanging="357"/>
              <w:rPr>
                <w:rFonts w:asciiTheme="majorHAnsi" w:eastAsia="Times New Roman" w:hAnsiTheme="majorHAnsi" w:cs="Arial"/>
                <w:sz w:val="24"/>
                <w:szCs w:val="24"/>
              </w:rPr>
            </w:pPr>
            <w:r w:rsidRPr="00D92E86">
              <w:rPr>
                <w:rFonts w:asciiTheme="majorHAnsi" w:eastAsia="Times New Roman" w:hAnsiTheme="majorHAnsi" w:cs="Arial"/>
                <w:sz w:val="24"/>
                <w:szCs w:val="24"/>
              </w:rPr>
              <w:t>Spracovanie mäsa – krájanie, naklepávanie, odblaňovanie</w:t>
            </w:r>
          </w:p>
          <w:p w14:paraId="0B7298BE" w14:textId="77777777" w:rsidR="0036559D" w:rsidRPr="00D92E86" w:rsidRDefault="0036559D" w:rsidP="001D769B">
            <w:pPr>
              <w:numPr>
                <w:ilvl w:val="0"/>
                <w:numId w:val="59"/>
              </w:numPr>
              <w:spacing w:after="0" w:line="240" w:lineRule="auto"/>
              <w:ind w:left="357" w:hanging="357"/>
              <w:rPr>
                <w:rFonts w:asciiTheme="majorHAnsi" w:eastAsia="Times New Roman" w:hAnsiTheme="majorHAnsi" w:cs="Arial"/>
                <w:sz w:val="24"/>
                <w:szCs w:val="24"/>
              </w:rPr>
            </w:pPr>
            <w:r w:rsidRPr="00D92E86">
              <w:rPr>
                <w:rFonts w:asciiTheme="majorHAnsi" w:eastAsia="Times New Roman" w:hAnsiTheme="majorHAnsi" w:cs="Arial"/>
                <w:sz w:val="24"/>
                <w:szCs w:val="24"/>
              </w:rPr>
              <w:t>Spracovanie mäsa – mletie, špikovanie</w:t>
            </w:r>
          </w:p>
          <w:p w14:paraId="465A6699" w14:textId="77777777" w:rsidR="0036559D" w:rsidRPr="00D92E86" w:rsidRDefault="0036559D" w:rsidP="001D769B">
            <w:pPr>
              <w:numPr>
                <w:ilvl w:val="0"/>
                <w:numId w:val="66"/>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Spracovanie mäsa – obaľovanie, marinovanie</w:t>
            </w:r>
          </w:p>
        </w:tc>
        <w:tc>
          <w:tcPr>
            <w:tcW w:w="4606" w:type="dxa"/>
            <w:tcBorders>
              <w:left w:val="single" w:sz="2" w:space="0" w:color="auto"/>
            </w:tcBorders>
            <w:shd w:val="clear" w:color="auto" w:fill="auto"/>
          </w:tcPr>
          <w:p w14:paraId="151ED08E"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5A338A50"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064DF7C8" w14:textId="77777777" w:rsidR="0036559D" w:rsidRPr="00D92E86" w:rsidRDefault="0036559D" w:rsidP="001D769B">
            <w:pPr>
              <w:numPr>
                <w:ilvl w:val="0"/>
                <w:numId w:val="60"/>
              </w:numPr>
              <w:spacing w:after="0" w:line="240" w:lineRule="auto"/>
              <w:rPr>
                <w:rFonts w:asciiTheme="majorHAnsi" w:eastAsia="Times New Roman" w:hAnsiTheme="majorHAnsi" w:cs="Arial"/>
                <w:sz w:val="24"/>
                <w:szCs w:val="24"/>
              </w:rPr>
            </w:pPr>
            <w:r w:rsidRPr="00D92E86">
              <w:rPr>
                <w:rFonts w:asciiTheme="majorHAnsi" w:eastAsia="Times New Roman" w:hAnsiTheme="majorHAnsi" w:cs="Arial"/>
                <w:sz w:val="24"/>
                <w:szCs w:val="24"/>
              </w:rPr>
              <w:t>poznať hygienické zásady pri príprave pokrmov</w:t>
            </w:r>
          </w:p>
          <w:p w14:paraId="78276987" w14:textId="77777777" w:rsidR="0036559D" w:rsidRPr="00D92E86" w:rsidRDefault="0036559D" w:rsidP="002C1E7E">
            <w:pPr>
              <w:spacing w:after="0" w:line="240" w:lineRule="auto"/>
              <w:rPr>
                <w:rFonts w:asciiTheme="majorHAnsi" w:eastAsia="Times New Roman" w:hAnsiTheme="majorHAnsi" w:cs="Arial"/>
                <w:sz w:val="24"/>
                <w:szCs w:val="24"/>
              </w:rPr>
            </w:pPr>
          </w:p>
          <w:p w14:paraId="1B0850E3" w14:textId="77777777" w:rsidR="0036559D" w:rsidRPr="00D92E86" w:rsidRDefault="0036559D" w:rsidP="001D769B">
            <w:pPr>
              <w:numPr>
                <w:ilvl w:val="0"/>
                <w:numId w:val="60"/>
              </w:numPr>
              <w:spacing w:after="0" w:line="240" w:lineRule="auto"/>
              <w:rPr>
                <w:rFonts w:asciiTheme="majorHAnsi" w:eastAsia="Times New Roman" w:hAnsiTheme="majorHAnsi" w:cs="Arial"/>
                <w:sz w:val="24"/>
                <w:szCs w:val="24"/>
              </w:rPr>
            </w:pPr>
            <w:r w:rsidRPr="00D92E86">
              <w:rPr>
                <w:rFonts w:asciiTheme="majorHAnsi" w:eastAsia="Times New Roman" w:hAnsiTheme="majorHAnsi" w:cs="Arial"/>
                <w:sz w:val="24"/>
                <w:szCs w:val="24"/>
              </w:rPr>
              <w:t>poznať a vhodne využívať spôsoby čistenia potravín</w:t>
            </w:r>
          </w:p>
          <w:p w14:paraId="2913DD39" w14:textId="77777777" w:rsidR="0036559D" w:rsidRPr="00D92E86" w:rsidRDefault="0036559D" w:rsidP="002C1E7E">
            <w:pPr>
              <w:spacing w:after="0" w:line="240" w:lineRule="auto"/>
              <w:rPr>
                <w:rFonts w:asciiTheme="majorHAnsi" w:eastAsia="Times New Roman" w:hAnsiTheme="majorHAnsi" w:cs="Arial"/>
                <w:sz w:val="24"/>
                <w:szCs w:val="24"/>
              </w:rPr>
            </w:pPr>
          </w:p>
          <w:p w14:paraId="7A1A957E" w14:textId="77777777" w:rsidR="0036559D" w:rsidRPr="00D92E86" w:rsidRDefault="0036559D" w:rsidP="001D769B">
            <w:pPr>
              <w:numPr>
                <w:ilvl w:val="0"/>
                <w:numId w:val="60"/>
              </w:numPr>
              <w:spacing w:after="0" w:line="240" w:lineRule="auto"/>
              <w:jc w:val="both"/>
              <w:rPr>
                <w:rFonts w:asciiTheme="majorHAnsi" w:eastAsia="Times New Roman" w:hAnsiTheme="majorHAnsi" w:cs="Times New Roman"/>
                <w:sz w:val="24"/>
                <w:szCs w:val="24"/>
              </w:rPr>
            </w:pPr>
            <w:r w:rsidRPr="00D92E86">
              <w:rPr>
                <w:rFonts w:asciiTheme="majorHAnsi" w:eastAsia="Times New Roman" w:hAnsiTheme="majorHAnsi" w:cs="Arial"/>
                <w:sz w:val="24"/>
                <w:szCs w:val="24"/>
              </w:rPr>
              <w:t>poznať technológie pri spracovaní mäsa</w:t>
            </w:r>
          </w:p>
        </w:tc>
      </w:tr>
      <w:tr w:rsidR="0036559D" w:rsidRPr="00D92E86" w14:paraId="09086BFB" w14:textId="77777777" w:rsidTr="002C1E7E">
        <w:trPr>
          <w:jc w:val="center"/>
        </w:trPr>
        <w:tc>
          <w:tcPr>
            <w:tcW w:w="4606" w:type="dxa"/>
            <w:tcBorders>
              <w:right w:val="single" w:sz="2" w:space="0" w:color="auto"/>
            </w:tcBorders>
            <w:shd w:val="clear" w:color="auto" w:fill="auto"/>
            <w:vAlign w:val="center"/>
          </w:tcPr>
          <w:p w14:paraId="581064F7" w14:textId="77777777" w:rsidR="0036559D" w:rsidRPr="00D92E86" w:rsidRDefault="0036559D" w:rsidP="002C1E7E">
            <w:pPr>
              <w:spacing w:before="120" w:after="0" w:line="240" w:lineRule="auto"/>
              <w:rPr>
                <w:rFonts w:asciiTheme="majorHAnsi" w:eastAsia="Times New Roman" w:hAnsiTheme="majorHAnsi" w:cs="Arial"/>
                <w:b/>
                <w:sz w:val="24"/>
                <w:szCs w:val="24"/>
              </w:rPr>
            </w:pPr>
            <w:r w:rsidRPr="00D92E86">
              <w:rPr>
                <w:rFonts w:asciiTheme="majorHAnsi" w:eastAsia="Times New Roman" w:hAnsiTheme="majorHAnsi" w:cs="Arial"/>
                <w:b/>
                <w:sz w:val="24"/>
                <w:szCs w:val="24"/>
              </w:rPr>
              <w:t>3. Tepelné spracovanie potravín</w:t>
            </w:r>
          </w:p>
          <w:p w14:paraId="07FE4E1F" w14:textId="77777777" w:rsidR="0036559D" w:rsidRPr="00D92E86" w:rsidRDefault="0036559D" w:rsidP="001D769B">
            <w:pPr>
              <w:numPr>
                <w:ilvl w:val="0"/>
                <w:numId w:val="61"/>
              </w:numPr>
              <w:spacing w:after="0" w:line="240" w:lineRule="auto"/>
              <w:ind w:left="357" w:hanging="357"/>
              <w:rPr>
                <w:rFonts w:asciiTheme="majorHAnsi" w:eastAsia="Times New Roman" w:hAnsiTheme="majorHAnsi" w:cs="Arial"/>
                <w:sz w:val="24"/>
                <w:szCs w:val="24"/>
              </w:rPr>
            </w:pPr>
            <w:r w:rsidRPr="00D92E86">
              <w:rPr>
                <w:rFonts w:asciiTheme="majorHAnsi" w:eastAsia="Times New Roman" w:hAnsiTheme="majorHAnsi" w:cs="Arial"/>
                <w:sz w:val="24"/>
                <w:szCs w:val="24"/>
              </w:rPr>
              <w:t>Varenie</w:t>
            </w:r>
          </w:p>
          <w:p w14:paraId="4207AE70" w14:textId="77777777" w:rsidR="0036559D" w:rsidRPr="00D92E86" w:rsidRDefault="0036559D" w:rsidP="001D769B">
            <w:pPr>
              <w:numPr>
                <w:ilvl w:val="0"/>
                <w:numId w:val="61"/>
              </w:numPr>
              <w:spacing w:after="0" w:line="240" w:lineRule="auto"/>
              <w:ind w:left="357" w:hanging="357"/>
              <w:rPr>
                <w:rFonts w:asciiTheme="majorHAnsi" w:eastAsia="Times New Roman" w:hAnsiTheme="majorHAnsi" w:cs="Arial"/>
                <w:sz w:val="24"/>
                <w:szCs w:val="24"/>
              </w:rPr>
            </w:pPr>
            <w:r w:rsidRPr="00D92E86">
              <w:rPr>
                <w:rFonts w:asciiTheme="majorHAnsi" w:eastAsia="Times New Roman" w:hAnsiTheme="majorHAnsi" w:cs="Arial"/>
                <w:sz w:val="24"/>
                <w:szCs w:val="24"/>
              </w:rPr>
              <w:t>Dusenie</w:t>
            </w:r>
          </w:p>
          <w:p w14:paraId="3BBBDADA" w14:textId="77777777" w:rsidR="0036559D" w:rsidRPr="00D92E86" w:rsidRDefault="0036559D" w:rsidP="001D769B">
            <w:pPr>
              <w:numPr>
                <w:ilvl w:val="0"/>
                <w:numId w:val="61"/>
              </w:numPr>
              <w:spacing w:after="0" w:line="240" w:lineRule="auto"/>
              <w:ind w:left="357" w:hanging="357"/>
              <w:rPr>
                <w:rFonts w:asciiTheme="majorHAnsi" w:eastAsia="Times New Roman" w:hAnsiTheme="majorHAnsi" w:cs="Arial"/>
                <w:sz w:val="24"/>
                <w:szCs w:val="24"/>
              </w:rPr>
            </w:pPr>
            <w:r w:rsidRPr="00D92E86">
              <w:rPr>
                <w:rFonts w:asciiTheme="majorHAnsi" w:eastAsia="Times New Roman" w:hAnsiTheme="majorHAnsi" w:cs="Arial"/>
                <w:sz w:val="24"/>
                <w:szCs w:val="24"/>
              </w:rPr>
              <w:t>Pečenie</w:t>
            </w:r>
          </w:p>
          <w:p w14:paraId="30C7A0B5" w14:textId="77777777" w:rsidR="0036559D" w:rsidRPr="00D92E86" w:rsidRDefault="0036559D" w:rsidP="001D769B">
            <w:pPr>
              <w:numPr>
                <w:ilvl w:val="0"/>
                <w:numId w:val="67"/>
              </w:numPr>
              <w:spacing w:after="0" w:line="240" w:lineRule="auto"/>
              <w:ind w:left="360"/>
              <w:rPr>
                <w:rFonts w:asciiTheme="majorHAnsi" w:eastAsia="Times New Roman" w:hAnsiTheme="majorHAnsi" w:cs="Arial"/>
                <w:b/>
                <w:sz w:val="24"/>
                <w:szCs w:val="24"/>
              </w:rPr>
            </w:pPr>
            <w:r w:rsidRPr="00D92E86">
              <w:rPr>
                <w:rFonts w:asciiTheme="majorHAnsi" w:eastAsia="Times New Roman" w:hAnsiTheme="majorHAnsi" w:cs="Arial"/>
                <w:sz w:val="24"/>
                <w:szCs w:val="24"/>
              </w:rPr>
              <w:t>Vyprážanie</w:t>
            </w:r>
          </w:p>
        </w:tc>
        <w:tc>
          <w:tcPr>
            <w:tcW w:w="4606" w:type="dxa"/>
            <w:tcBorders>
              <w:left w:val="single" w:sz="2" w:space="0" w:color="auto"/>
            </w:tcBorders>
            <w:shd w:val="clear" w:color="auto" w:fill="auto"/>
          </w:tcPr>
          <w:p w14:paraId="756D0C7A"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7384A485"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42A87A6D" w14:textId="77777777" w:rsidR="0036559D" w:rsidRPr="00D92E86" w:rsidRDefault="0036559D" w:rsidP="001D769B">
            <w:pPr>
              <w:numPr>
                <w:ilvl w:val="0"/>
                <w:numId w:val="61"/>
              </w:numPr>
              <w:tabs>
                <w:tab w:val="num" w:pos="434"/>
              </w:tabs>
              <w:spacing w:after="0" w:line="240" w:lineRule="auto"/>
              <w:ind w:left="434"/>
              <w:rPr>
                <w:rFonts w:asciiTheme="majorHAnsi" w:eastAsia="Times New Roman" w:hAnsiTheme="majorHAnsi" w:cs="Times New Roman"/>
                <w:sz w:val="24"/>
                <w:szCs w:val="24"/>
              </w:rPr>
            </w:pPr>
            <w:r w:rsidRPr="00D92E86">
              <w:rPr>
                <w:rFonts w:asciiTheme="majorHAnsi" w:eastAsia="Times New Roman" w:hAnsiTheme="majorHAnsi" w:cs="Arial"/>
                <w:sz w:val="24"/>
                <w:szCs w:val="24"/>
              </w:rPr>
              <w:t>popísať jednotlivé úkony pri varení, dusení, pečení a vyprážaní.</w:t>
            </w:r>
          </w:p>
          <w:p w14:paraId="546D8808" w14:textId="77777777" w:rsidR="0036559D" w:rsidRPr="00D92E86" w:rsidRDefault="0036559D" w:rsidP="002C1E7E">
            <w:pPr>
              <w:overflowPunct w:val="0"/>
              <w:autoSpaceDE w:val="0"/>
              <w:autoSpaceDN w:val="0"/>
              <w:adjustRightInd w:val="0"/>
              <w:snapToGrid w:val="0"/>
              <w:spacing w:after="0" w:line="240" w:lineRule="auto"/>
              <w:jc w:val="center"/>
              <w:textAlignment w:val="baseline"/>
              <w:rPr>
                <w:rFonts w:asciiTheme="majorHAnsi" w:eastAsia="Times New Roman" w:hAnsiTheme="majorHAnsi" w:cs="Times New Roman"/>
                <w:b/>
                <w:sz w:val="24"/>
                <w:szCs w:val="24"/>
                <w:lang w:eastAsia="ja-JP"/>
              </w:rPr>
            </w:pPr>
          </w:p>
        </w:tc>
      </w:tr>
      <w:tr w:rsidR="0036559D" w:rsidRPr="00D92E86" w14:paraId="5BC73AB5" w14:textId="77777777" w:rsidTr="002C1E7E">
        <w:trPr>
          <w:trHeight w:val="80"/>
          <w:jc w:val="center"/>
        </w:trPr>
        <w:tc>
          <w:tcPr>
            <w:tcW w:w="4606" w:type="dxa"/>
            <w:tcBorders>
              <w:right w:val="single" w:sz="2" w:space="0" w:color="auto"/>
            </w:tcBorders>
            <w:shd w:val="clear" w:color="auto" w:fill="auto"/>
          </w:tcPr>
          <w:p w14:paraId="23234431" w14:textId="77777777" w:rsidR="0036559D" w:rsidRPr="00D92E86" w:rsidRDefault="0036559D" w:rsidP="002C1E7E">
            <w:pPr>
              <w:spacing w:before="120" w:after="0" w:line="240" w:lineRule="auto"/>
              <w:rPr>
                <w:rFonts w:asciiTheme="majorHAnsi" w:eastAsia="Times New Roman" w:hAnsiTheme="majorHAnsi" w:cs="Arial"/>
                <w:b/>
                <w:sz w:val="24"/>
                <w:szCs w:val="24"/>
              </w:rPr>
            </w:pPr>
            <w:r w:rsidRPr="00D92E86">
              <w:rPr>
                <w:rFonts w:asciiTheme="majorHAnsi" w:eastAsia="Times New Roman" w:hAnsiTheme="majorHAnsi" w:cs="Arial"/>
                <w:b/>
                <w:sz w:val="24"/>
                <w:szCs w:val="24"/>
              </w:rPr>
              <w:t>4. Polievky</w:t>
            </w:r>
          </w:p>
          <w:p w14:paraId="1AFBD4A2" w14:textId="77777777" w:rsidR="0036559D" w:rsidRPr="00D92E86" w:rsidRDefault="0036559D" w:rsidP="001D769B">
            <w:pPr>
              <w:numPr>
                <w:ilvl w:val="0"/>
                <w:numId w:val="62"/>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Druhy polievok, ich rozdelenie</w:t>
            </w:r>
          </w:p>
          <w:p w14:paraId="4A19139B" w14:textId="77777777" w:rsidR="0036559D" w:rsidRPr="00D92E86" w:rsidRDefault="0036559D" w:rsidP="001D769B">
            <w:pPr>
              <w:numPr>
                <w:ilvl w:val="0"/>
                <w:numId w:val="62"/>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Biele polievky, príprava zápražky</w:t>
            </w:r>
          </w:p>
          <w:p w14:paraId="3F120976" w14:textId="77777777" w:rsidR="0036559D" w:rsidRPr="00D92E86" w:rsidRDefault="0036559D" w:rsidP="001D769B">
            <w:pPr>
              <w:numPr>
                <w:ilvl w:val="0"/>
                <w:numId w:val="62"/>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Guľášová  polievka</w:t>
            </w:r>
          </w:p>
          <w:p w14:paraId="3201B9C7" w14:textId="77777777" w:rsidR="0036559D" w:rsidRPr="00D92E86" w:rsidRDefault="0036559D" w:rsidP="001D769B">
            <w:pPr>
              <w:numPr>
                <w:ilvl w:val="0"/>
                <w:numId w:val="62"/>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Vývary</w:t>
            </w:r>
          </w:p>
          <w:p w14:paraId="0740CCD5" w14:textId="77777777" w:rsidR="0036559D" w:rsidRPr="00D92E86" w:rsidRDefault="0036559D" w:rsidP="001D769B">
            <w:pPr>
              <w:numPr>
                <w:ilvl w:val="0"/>
                <w:numId w:val="68"/>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Príprava závariek a vložiek do polievok</w:t>
            </w:r>
          </w:p>
        </w:tc>
        <w:tc>
          <w:tcPr>
            <w:tcW w:w="4606" w:type="dxa"/>
            <w:tcBorders>
              <w:left w:val="single" w:sz="2" w:space="0" w:color="auto"/>
            </w:tcBorders>
            <w:shd w:val="clear" w:color="auto" w:fill="auto"/>
          </w:tcPr>
          <w:p w14:paraId="5BFEAA12" w14:textId="77777777" w:rsidR="0036559D" w:rsidRPr="00D92E86" w:rsidRDefault="0036559D" w:rsidP="001D769B">
            <w:pPr>
              <w:numPr>
                <w:ilvl w:val="0"/>
                <w:numId w:val="62"/>
              </w:numPr>
              <w:tabs>
                <w:tab w:val="num" w:pos="434"/>
              </w:tabs>
              <w:spacing w:after="0" w:line="240" w:lineRule="auto"/>
              <w:ind w:left="434"/>
              <w:rPr>
                <w:rFonts w:asciiTheme="majorHAnsi" w:eastAsia="Times New Roman" w:hAnsiTheme="majorHAnsi" w:cs="Arial"/>
                <w:sz w:val="24"/>
                <w:szCs w:val="24"/>
              </w:rPr>
            </w:pPr>
            <w:r w:rsidRPr="00D92E86">
              <w:rPr>
                <w:rFonts w:asciiTheme="majorHAnsi" w:eastAsia="Times New Roman" w:hAnsiTheme="majorHAnsi" w:cs="Arial"/>
                <w:sz w:val="24"/>
                <w:szCs w:val="24"/>
              </w:rPr>
              <w:t>vysvetliť význam polievok vo výžive</w:t>
            </w:r>
          </w:p>
          <w:p w14:paraId="53CF5233" w14:textId="77777777" w:rsidR="0036559D" w:rsidRPr="00D92E86" w:rsidRDefault="0036559D" w:rsidP="002C1E7E">
            <w:pPr>
              <w:tabs>
                <w:tab w:val="num" w:pos="434"/>
              </w:tabs>
              <w:spacing w:after="0" w:line="240" w:lineRule="auto"/>
              <w:ind w:left="434"/>
              <w:rPr>
                <w:rFonts w:asciiTheme="majorHAnsi" w:eastAsia="Times New Roman" w:hAnsiTheme="majorHAnsi" w:cs="Arial"/>
                <w:sz w:val="24"/>
                <w:szCs w:val="24"/>
              </w:rPr>
            </w:pPr>
          </w:p>
          <w:p w14:paraId="53914A50" w14:textId="77777777" w:rsidR="0036559D" w:rsidRPr="00D92E86" w:rsidRDefault="0036559D" w:rsidP="001D769B">
            <w:pPr>
              <w:numPr>
                <w:ilvl w:val="0"/>
                <w:numId w:val="62"/>
              </w:numPr>
              <w:tabs>
                <w:tab w:val="num" w:pos="434"/>
              </w:tabs>
              <w:spacing w:after="0" w:line="240" w:lineRule="auto"/>
              <w:ind w:left="434"/>
              <w:rPr>
                <w:rFonts w:asciiTheme="majorHAnsi" w:eastAsia="Times New Roman" w:hAnsiTheme="majorHAnsi" w:cs="Arial"/>
                <w:sz w:val="24"/>
                <w:szCs w:val="24"/>
              </w:rPr>
            </w:pPr>
            <w:r w:rsidRPr="00D92E86">
              <w:rPr>
                <w:rFonts w:asciiTheme="majorHAnsi" w:eastAsia="Times New Roman" w:hAnsiTheme="majorHAnsi" w:cs="Arial"/>
                <w:sz w:val="24"/>
                <w:szCs w:val="24"/>
              </w:rPr>
              <w:t>popísať postup pri príprave jednotlivých druhov polievok</w:t>
            </w:r>
          </w:p>
          <w:p w14:paraId="07DCCC76" w14:textId="77777777" w:rsidR="0036559D" w:rsidRPr="00D92E86" w:rsidRDefault="0036559D" w:rsidP="002C1E7E">
            <w:pPr>
              <w:tabs>
                <w:tab w:val="num" w:pos="434"/>
              </w:tabs>
              <w:spacing w:after="0" w:line="240" w:lineRule="auto"/>
              <w:ind w:left="434"/>
              <w:rPr>
                <w:rFonts w:asciiTheme="majorHAnsi" w:eastAsia="Times New Roman" w:hAnsiTheme="majorHAnsi" w:cs="Arial"/>
                <w:sz w:val="24"/>
                <w:szCs w:val="24"/>
              </w:rPr>
            </w:pPr>
          </w:p>
          <w:p w14:paraId="3C9C85D6" w14:textId="77777777" w:rsidR="0036559D" w:rsidRPr="00D92E86" w:rsidRDefault="0036559D" w:rsidP="001D769B">
            <w:pPr>
              <w:numPr>
                <w:ilvl w:val="0"/>
                <w:numId w:val="62"/>
              </w:numPr>
              <w:tabs>
                <w:tab w:val="num" w:pos="434"/>
              </w:tabs>
              <w:overflowPunct w:val="0"/>
              <w:autoSpaceDE w:val="0"/>
              <w:autoSpaceDN w:val="0"/>
              <w:adjustRightInd w:val="0"/>
              <w:snapToGrid w:val="0"/>
              <w:spacing w:after="0" w:line="240" w:lineRule="auto"/>
              <w:ind w:left="434"/>
              <w:jc w:val="both"/>
              <w:textAlignment w:val="baseline"/>
              <w:rPr>
                <w:rFonts w:asciiTheme="majorHAnsi" w:eastAsia="Times New Roman" w:hAnsiTheme="majorHAnsi" w:cs="Times New Roman"/>
                <w:b/>
                <w:sz w:val="24"/>
                <w:szCs w:val="24"/>
                <w:lang w:eastAsia="ja-JP"/>
              </w:rPr>
            </w:pPr>
            <w:r w:rsidRPr="00D92E86">
              <w:rPr>
                <w:rFonts w:asciiTheme="majorHAnsi" w:eastAsia="Times New Roman" w:hAnsiTheme="majorHAnsi" w:cs="Arial"/>
                <w:sz w:val="24"/>
                <w:szCs w:val="24"/>
                <w:lang w:eastAsia="ja-JP"/>
              </w:rPr>
              <w:t>popísať postup pri príprave závariek a vložiek do polievok</w:t>
            </w:r>
          </w:p>
        </w:tc>
      </w:tr>
      <w:tr w:rsidR="0036559D" w:rsidRPr="00D92E86" w14:paraId="010F698C" w14:textId="77777777" w:rsidTr="002C1E7E">
        <w:trPr>
          <w:trHeight w:val="80"/>
          <w:jc w:val="center"/>
        </w:trPr>
        <w:tc>
          <w:tcPr>
            <w:tcW w:w="4606" w:type="dxa"/>
            <w:tcBorders>
              <w:right w:val="single" w:sz="2" w:space="0" w:color="auto"/>
            </w:tcBorders>
            <w:shd w:val="clear" w:color="auto" w:fill="auto"/>
          </w:tcPr>
          <w:p w14:paraId="0524150A" w14:textId="77777777" w:rsidR="0036559D" w:rsidRPr="00D92E86" w:rsidRDefault="0036559D" w:rsidP="002C1E7E">
            <w:pPr>
              <w:spacing w:before="120" w:after="0" w:line="240" w:lineRule="auto"/>
              <w:rPr>
                <w:rFonts w:asciiTheme="majorHAnsi" w:eastAsia="Times New Roman" w:hAnsiTheme="majorHAnsi" w:cs="Arial"/>
                <w:b/>
                <w:sz w:val="24"/>
                <w:szCs w:val="24"/>
              </w:rPr>
            </w:pPr>
            <w:r w:rsidRPr="00D92E86">
              <w:rPr>
                <w:rFonts w:asciiTheme="majorHAnsi" w:eastAsia="Times New Roman" w:hAnsiTheme="majorHAnsi" w:cs="Arial"/>
                <w:b/>
                <w:sz w:val="24"/>
                <w:szCs w:val="24"/>
              </w:rPr>
              <w:t>5. Omáčky</w:t>
            </w:r>
          </w:p>
          <w:p w14:paraId="5447C798" w14:textId="77777777" w:rsidR="0036559D" w:rsidRPr="00D92E86" w:rsidRDefault="0036559D" w:rsidP="001D769B">
            <w:pPr>
              <w:numPr>
                <w:ilvl w:val="0"/>
                <w:numId w:val="63"/>
              </w:numPr>
              <w:tabs>
                <w:tab w:val="left" w:pos="330"/>
              </w:tabs>
              <w:spacing w:after="0" w:line="240" w:lineRule="auto"/>
              <w:ind w:left="181" w:right="-110" w:hanging="181"/>
              <w:rPr>
                <w:rFonts w:asciiTheme="majorHAnsi" w:eastAsia="Times New Roman" w:hAnsiTheme="majorHAnsi" w:cs="Arial"/>
                <w:sz w:val="24"/>
                <w:szCs w:val="24"/>
              </w:rPr>
            </w:pPr>
            <w:r w:rsidRPr="00D92E86">
              <w:rPr>
                <w:rFonts w:asciiTheme="majorHAnsi" w:eastAsia="Times New Roman" w:hAnsiTheme="majorHAnsi" w:cs="Arial"/>
                <w:sz w:val="24"/>
                <w:szCs w:val="24"/>
              </w:rPr>
              <w:t>Účel a rozdelenie omáčok</w:t>
            </w:r>
          </w:p>
          <w:p w14:paraId="60C0FD71" w14:textId="77777777" w:rsidR="0036559D" w:rsidRPr="00D92E86" w:rsidRDefault="0036559D" w:rsidP="001D769B">
            <w:pPr>
              <w:numPr>
                <w:ilvl w:val="0"/>
                <w:numId w:val="63"/>
              </w:numPr>
              <w:tabs>
                <w:tab w:val="left" w:pos="360"/>
              </w:tabs>
              <w:spacing w:after="0" w:line="240" w:lineRule="auto"/>
              <w:ind w:left="181" w:hanging="181"/>
              <w:rPr>
                <w:rFonts w:asciiTheme="majorHAnsi" w:eastAsia="Times New Roman" w:hAnsiTheme="majorHAnsi" w:cs="Arial"/>
                <w:b/>
                <w:sz w:val="24"/>
                <w:szCs w:val="24"/>
              </w:rPr>
            </w:pPr>
            <w:r w:rsidRPr="00D92E86">
              <w:rPr>
                <w:rFonts w:asciiTheme="majorHAnsi" w:eastAsia="Times New Roman" w:hAnsiTheme="majorHAnsi" w:cs="Arial"/>
                <w:sz w:val="24"/>
                <w:szCs w:val="24"/>
              </w:rPr>
              <w:t>Príprava základných druhov omáčok</w:t>
            </w:r>
          </w:p>
          <w:p w14:paraId="66C7AF1E" w14:textId="77777777" w:rsidR="0036559D" w:rsidRPr="00D92E86" w:rsidRDefault="0036559D" w:rsidP="002C1E7E">
            <w:pPr>
              <w:tabs>
                <w:tab w:val="left" w:pos="360"/>
              </w:tabs>
              <w:spacing w:after="0" w:line="240" w:lineRule="auto"/>
              <w:rPr>
                <w:rFonts w:asciiTheme="majorHAnsi" w:eastAsia="Times New Roman" w:hAnsiTheme="majorHAnsi" w:cs="Arial"/>
                <w:sz w:val="24"/>
                <w:szCs w:val="24"/>
              </w:rPr>
            </w:pPr>
          </w:p>
          <w:p w14:paraId="1595EE4A" w14:textId="77777777" w:rsidR="0036559D" w:rsidRPr="00D92E86" w:rsidRDefault="0036559D" w:rsidP="002C1E7E">
            <w:pPr>
              <w:tabs>
                <w:tab w:val="left" w:pos="360"/>
              </w:tabs>
              <w:spacing w:after="0" w:line="240" w:lineRule="auto"/>
              <w:rPr>
                <w:rFonts w:asciiTheme="majorHAnsi" w:eastAsia="Times New Roman" w:hAnsiTheme="majorHAnsi" w:cs="Arial"/>
                <w:b/>
                <w:sz w:val="24"/>
                <w:szCs w:val="24"/>
              </w:rPr>
            </w:pPr>
          </w:p>
        </w:tc>
        <w:tc>
          <w:tcPr>
            <w:tcW w:w="4606" w:type="dxa"/>
            <w:tcBorders>
              <w:left w:val="single" w:sz="2" w:space="0" w:color="auto"/>
            </w:tcBorders>
            <w:shd w:val="clear" w:color="auto" w:fill="auto"/>
          </w:tcPr>
          <w:p w14:paraId="33E33EF0" w14:textId="77777777" w:rsidR="0036559D" w:rsidRPr="00D92E86" w:rsidRDefault="0036559D" w:rsidP="002C1E7E">
            <w:pPr>
              <w:spacing w:after="0" w:line="240" w:lineRule="auto"/>
              <w:ind w:left="74"/>
              <w:rPr>
                <w:rFonts w:asciiTheme="majorHAnsi" w:eastAsia="Times New Roman" w:hAnsiTheme="majorHAnsi" w:cs="Arial"/>
                <w:sz w:val="24"/>
                <w:szCs w:val="24"/>
              </w:rPr>
            </w:pPr>
          </w:p>
          <w:p w14:paraId="2FF23D8D" w14:textId="77777777" w:rsidR="0036559D" w:rsidRPr="00D92E86" w:rsidRDefault="0036559D" w:rsidP="001D769B">
            <w:pPr>
              <w:numPr>
                <w:ilvl w:val="0"/>
                <w:numId w:val="64"/>
              </w:numPr>
              <w:tabs>
                <w:tab w:val="num" w:pos="434"/>
              </w:tabs>
              <w:spacing w:after="0" w:line="240" w:lineRule="auto"/>
              <w:ind w:left="434"/>
              <w:rPr>
                <w:rFonts w:asciiTheme="majorHAnsi" w:eastAsia="Times New Roman" w:hAnsiTheme="majorHAnsi" w:cs="Arial"/>
                <w:sz w:val="24"/>
                <w:szCs w:val="24"/>
              </w:rPr>
            </w:pPr>
            <w:r w:rsidRPr="00D92E86">
              <w:rPr>
                <w:rFonts w:asciiTheme="majorHAnsi" w:eastAsia="Times New Roman" w:hAnsiTheme="majorHAnsi" w:cs="Arial"/>
                <w:sz w:val="24"/>
                <w:szCs w:val="24"/>
              </w:rPr>
              <w:t>vysvetliť význam omáčok a popísať postup pri ich príprave</w:t>
            </w:r>
          </w:p>
          <w:p w14:paraId="7B30252F" w14:textId="77777777" w:rsidR="0036559D" w:rsidRPr="00D92E86" w:rsidRDefault="0036559D" w:rsidP="002C1E7E">
            <w:pPr>
              <w:spacing w:after="0" w:line="240" w:lineRule="auto"/>
              <w:ind w:left="74"/>
              <w:rPr>
                <w:rFonts w:asciiTheme="majorHAnsi" w:eastAsia="Times New Roman" w:hAnsiTheme="majorHAnsi" w:cs="Arial"/>
                <w:sz w:val="24"/>
                <w:szCs w:val="24"/>
              </w:rPr>
            </w:pPr>
          </w:p>
        </w:tc>
      </w:tr>
      <w:tr w:rsidR="0036559D" w:rsidRPr="00D92E86" w14:paraId="72199F07" w14:textId="77777777" w:rsidTr="002C1E7E">
        <w:trPr>
          <w:trHeight w:val="80"/>
          <w:jc w:val="center"/>
        </w:trPr>
        <w:tc>
          <w:tcPr>
            <w:tcW w:w="4606" w:type="dxa"/>
            <w:tcBorders>
              <w:right w:val="single" w:sz="2" w:space="0" w:color="auto"/>
            </w:tcBorders>
            <w:shd w:val="clear" w:color="auto" w:fill="auto"/>
          </w:tcPr>
          <w:p w14:paraId="4750E1DF" w14:textId="77777777" w:rsidR="0036559D" w:rsidRPr="00D92E86" w:rsidRDefault="0036559D" w:rsidP="002C1E7E">
            <w:pPr>
              <w:spacing w:after="0" w:line="240" w:lineRule="auto"/>
              <w:rPr>
                <w:rFonts w:asciiTheme="majorHAnsi" w:eastAsia="Times New Roman" w:hAnsiTheme="majorHAnsi" w:cs="Arial"/>
                <w:b/>
                <w:sz w:val="24"/>
                <w:szCs w:val="24"/>
              </w:rPr>
            </w:pPr>
            <w:r w:rsidRPr="00D92E86">
              <w:rPr>
                <w:rFonts w:asciiTheme="majorHAnsi" w:eastAsia="Times New Roman" w:hAnsiTheme="majorHAnsi" w:cs="Arial"/>
                <w:b/>
                <w:sz w:val="24"/>
                <w:szCs w:val="24"/>
              </w:rPr>
              <w:t>6. Prílohy a doplnky k jedlu</w:t>
            </w:r>
          </w:p>
          <w:p w14:paraId="04F602D4" w14:textId="77777777" w:rsidR="0036559D" w:rsidRPr="00D92E86" w:rsidRDefault="0036559D" w:rsidP="001D769B">
            <w:pPr>
              <w:numPr>
                <w:ilvl w:val="0"/>
                <w:numId w:val="64"/>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Význam príloh, rozdelenie</w:t>
            </w:r>
          </w:p>
          <w:p w14:paraId="6CD743A6" w14:textId="77777777" w:rsidR="0036559D" w:rsidRPr="00D92E86" w:rsidRDefault="0036559D" w:rsidP="001D769B">
            <w:pPr>
              <w:numPr>
                <w:ilvl w:val="0"/>
                <w:numId w:val="64"/>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Prílohy z obilnín</w:t>
            </w:r>
          </w:p>
          <w:p w14:paraId="194B1FD5" w14:textId="77777777" w:rsidR="0036559D" w:rsidRPr="00D92E86" w:rsidRDefault="0036559D" w:rsidP="001D769B">
            <w:pPr>
              <w:numPr>
                <w:ilvl w:val="0"/>
                <w:numId w:val="64"/>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Prílohy z múky – knedle, halušky</w:t>
            </w:r>
          </w:p>
          <w:p w14:paraId="7210F0D6" w14:textId="77777777" w:rsidR="0036559D" w:rsidRPr="00D92E86" w:rsidRDefault="0036559D" w:rsidP="001D769B">
            <w:pPr>
              <w:numPr>
                <w:ilvl w:val="0"/>
                <w:numId w:val="64"/>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Prílohy z múky - cestoviny</w:t>
            </w:r>
          </w:p>
          <w:p w14:paraId="0EF4465E" w14:textId="77777777" w:rsidR="0036559D" w:rsidRPr="00D92E86" w:rsidRDefault="0036559D" w:rsidP="001D769B">
            <w:pPr>
              <w:numPr>
                <w:ilvl w:val="0"/>
                <w:numId w:val="64"/>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Prílohy zo zemiakov</w:t>
            </w:r>
          </w:p>
          <w:p w14:paraId="4C3C4B1B" w14:textId="77777777" w:rsidR="0036559D" w:rsidRPr="00D92E86" w:rsidRDefault="0036559D" w:rsidP="001D769B">
            <w:pPr>
              <w:numPr>
                <w:ilvl w:val="0"/>
                <w:numId w:val="64"/>
              </w:numPr>
              <w:spacing w:after="0" w:line="240" w:lineRule="auto"/>
              <w:ind w:left="360"/>
              <w:rPr>
                <w:rFonts w:asciiTheme="majorHAnsi" w:eastAsia="Times New Roman" w:hAnsiTheme="majorHAnsi" w:cs="Arial"/>
                <w:b/>
                <w:sz w:val="24"/>
                <w:szCs w:val="24"/>
              </w:rPr>
            </w:pPr>
            <w:r w:rsidRPr="00D92E86">
              <w:rPr>
                <w:rFonts w:asciiTheme="majorHAnsi" w:eastAsia="Times New Roman" w:hAnsiTheme="majorHAnsi" w:cs="Arial"/>
                <w:sz w:val="24"/>
                <w:szCs w:val="24"/>
              </w:rPr>
              <w:t>Prílohy zo zeleniny – druhy, konzervovanie, použitie v teplej a studenej kuchyni</w:t>
            </w:r>
          </w:p>
        </w:tc>
        <w:tc>
          <w:tcPr>
            <w:tcW w:w="4606" w:type="dxa"/>
            <w:tcBorders>
              <w:left w:val="single" w:sz="2" w:space="0" w:color="auto"/>
            </w:tcBorders>
            <w:shd w:val="clear" w:color="auto" w:fill="auto"/>
          </w:tcPr>
          <w:p w14:paraId="401A252C" w14:textId="77777777" w:rsidR="0036559D" w:rsidRPr="00D92E86" w:rsidRDefault="0036559D" w:rsidP="002C1E7E">
            <w:pPr>
              <w:spacing w:after="0" w:line="240" w:lineRule="auto"/>
              <w:ind w:left="360"/>
              <w:rPr>
                <w:rFonts w:asciiTheme="majorHAnsi" w:eastAsia="Times New Roman" w:hAnsiTheme="majorHAnsi" w:cs="Arial"/>
                <w:sz w:val="24"/>
                <w:szCs w:val="24"/>
              </w:rPr>
            </w:pPr>
          </w:p>
          <w:p w14:paraId="4610E512" w14:textId="77777777" w:rsidR="0036559D" w:rsidRPr="00D92E86" w:rsidRDefault="0036559D" w:rsidP="002C1E7E">
            <w:pPr>
              <w:spacing w:after="0" w:line="240" w:lineRule="auto"/>
              <w:ind w:left="360"/>
              <w:rPr>
                <w:rFonts w:asciiTheme="majorHAnsi" w:eastAsia="Times New Roman" w:hAnsiTheme="majorHAnsi" w:cs="Arial"/>
                <w:sz w:val="24"/>
                <w:szCs w:val="24"/>
              </w:rPr>
            </w:pPr>
          </w:p>
          <w:p w14:paraId="1130C673" w14:textId="77777777" w:rsidR="0036559D" w:rsidRPr="00D92E86" w:rsidRDefault="0036559D" w:rsidP="001D769B">
            <w:pPr>
              <w:numPr>
                <w:ilvl w:val="0"/>
                <w:numId w:val="64"/>
              </w:numPr>
              <w:tabs>
                <w:tab w:val="num" w:pos="434"/>
              </w:tabs>
              <w:spacing w:after="0" w:line="240" w:lineRule="auto"/>
              <w:ind w:left="434"/>
              <w:rPr>
                <w:rFonts w:asciiTheme="majorHAnsi" w:eastAsia="Times New Roman" w:hAnsiTheme="majorHAnsi" w:cs="Arial"/>
                <w:sz w:val="24"/>
                <w:szCs w:val="24"/>
              </w:rPr>
            </w:pPr>
            <w:r w:rsidRPr="00D92E86">
              <w:rPr>
                <w:rFonts w:asciiTheme="majorHAnsi" w:eastAsia="Times New Roman" w:hAnsiTheme="majorHAnsi" w:cs="Arial"/>
                <w:sz w:val="24"/>
                <w:szCs w:val="24"/>
              </w:rPr>
              <w:t>definovať význam príloh</w:t>
            </w:r>
          </w:p>
          <w:p w14:paraId="1739D444" w14:textId="77777777" w:rsidR="0036559D" w:rsidRPr="00D92E86" w:rsidRDefault="0036559D" w:rsidP="001D769B">
            <w:pPr>
              <w:numPr>
                <w:ilvl w:val="0"/>
                <w:numId w:val="64"/>
              </w:numPr>
              <w:tabs>
                <w:tab w:val="num" w:pos="434"/>
              </w:tabs>
              <w:spacing w:after="0" w:line="240" w:lineRule="auto"/>
              <w:ind w:left="434"/>
              <w:rPr>
                <w:rFonts w:asciiTheme="majorHAnsi" w:eastAsia="Times New Roman" w:hAnsiTheme="majorHAnsi" w:cs="Arial"/>
                <w:sz w:val="24"/>
                <w:szCs w:val="24"/>
              </w:rPr>
            </w:pPr>
            <w:r w:rsidRPr="00D92E86">
              <w:rPr>
                <w:rFonts w:asciiTheme="majorHAnsi" w:eastAsia="Times New Roman" w:hAnsiTheme="majorHAnsi" w:cs="Arial"/>
                <w:sz w:val="24"/>
                <w:szCs w:val="24"/>
              </w:rPr>
              <w:t>rozdeliť prílohy podľa jednotlivých druhov</w:t>
            </w:r>
          </w:p>
          <w:p w14:paraId="2090E7CE" w14:textId="77777777" w:rsidR="0036559D" w:rsidRPr="00D92E86" w:rsidRDefault="0036559D" w:rsidP="001D769B">
            <w:pPr>
              <w:numPr>
                <w:ilvl w:val="0"/>
                <w:numId w:val="64"/>
              </w:numPr>
              <w:tabs>
                <w:tab w:val="num" w:pos="434"/>
              </w:tabs>
              <w:spacing w:after="0" w:line="240" w:lineRule="auto"/>
              <w:ind w:left="434"/>
              <w:rPr>
                <w:rFonts w:asciiTheme="majorHAnsi" w:eastAsia="Times New Roman" w:hAnsiTheme="majorHAnsi" w:cs="Arial"/>
                <w:sz w:val="24"/>
                <w:szCs w:val="24"/>
              </w:rPr>
            </w:pPr>
            <w:r w:rsidRPr="00D92E86">
              <w:rPr>
                <w:rFonts w:asciiTheme="majorHAnsi" w:eastAsia="Times New Roman" w:hAnsiTheme="majorHAnsi" w:cs="Arial"/>
                <w:sz w:val="24"/>
                <w:szCs w:val="24"/>
              </w:rPr>
              <w:t>popísať postup pri príprave jednotlivých druhov príloh</w:t>
            </w:r>
          </w:p>
        </w:tc>
      </w:tr>
      <w:tr w:rsidR="0036559D" w:rsidRPr="00D92E86" w14:paraId="3B2B0A91" w14:textId="77777777" w:rsidTr="002C1E7E">
        <w:trPr>
          <w:trHeight w:val="80"/>
          <w:jc w:val="center"/>
        </w:trPr>
        <w:tc>
          <w:tcPr>
            <w:tcW w:w="4606" w:type="dxa"/>
            <w:tcBorders>
              <w:right w:val="single" w:sz="2" w:space="0" w:color="auto"/>
            </w:tcBorders>
            <w:shd w:val="clear" w:color="auto" w:fill="auto"/>
          </w:tcPr>
          <w:p w14:paraId="5BF6BD89" w14:textId="77777777" w:rsidR="0036559D" w:rsidRPr="00D92E86" w:rsidRDefault="0036559D" w:rsidP="002C1E7E">
            <w:pPr>
              <w:spacing w:after="0" w:line="240" w:lineRule="auto"/>
              <w:rPr>
                <w:rFonts w:asciiTheme="majorHAnsi" w:eastAsia="Times New Roman" w:hAnsiTheme="majorHAnsi" w:cs="Arial"/>
                <w:b/>
                <w:sz w:val="24"/>
                <w:szCs w:val="24"/>
              </w:rPr>
            </w:pPr>
            <w:r w:rsidRPr="00D92E86">
              <w:rPr>
                <w:rFonts w:asciiTheme="majorHAnsi" w:eastAsia="Times New Roman" w:hAnsiTheme="majorHAnsi" w:cs="Arial"/>
                <w:b/>
                <w:sz w:val="24"/>
                <w:szCs w:val="24"/>
              </w:rPr>
              <w:t>7. Stolovanie</w:t>
            </w:r>
          </w:p>
          <w:p w14:paraId="23D2237D" w14:textId="77777777" w:rsidR="0036559D" w:rsidRPr="00D92E86" w:rsidRDefault="0036559D" w:rsidP="001D769B">
            <w:pPr>
              <w:numPr>
                <w:ilvl w:val="0"/>
                <w:numId w:val="65"/>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Správanie sa pri stole</w:t>
            </w:r>
          </w:p>
          <w:p w14:paraId="4FA82968" w14:textId="77777777" w:rsidR="0036559D" w:rsidRPr="00D92E86" w:rsidRDefault="0036559D" w:rsidP="001D769B">
            <w:pPr>
              <w:numPr>
                <w:ilvl w:val="0"/>
                <w:numId w:val="65"/>
              </w:numPr>
              <w:spacing w:after="0" w:line="240" w:lineRule="auto"/>
              <w:ind w:left="360"/>
              <w:rPr>
                <w:rFonts w:asciiTheme="majorHAnsi" w:eastAsia="Times New Roman" w:hAnsiTheme="majorHAnsi" w:cs="Arial"/>
                <w:b/>
                <w:sz w:val="24"/>
                <w:szCs w:val="24"/>
              </w:rPr>
            </w:pPr>
            <w:r w:rsidRPr="00D92E86">
              <w:rPr>
                <w:rFonts w:asciiTheme="majorHAnsi" w:eastAsia="Times New Roman" w:hAnsiTheme="majorHAnsi" w:cs="Arial"/>
                <w:sz w:val="24"/>
                <w:szCs w:val="24"/>
              </w:rPr>
              <w:t>Stolný inventár</w:t>
            </w:r>
          </w:p>
        </w:tc>
        <w:tc>
          <w:tcPr>
            <w:tcW w:w="4606" w:type="dxa"/>
            <w:tcBorders>
              <w:left w:val="single" w:sz="2" w:space="0" w:color="auto"/>
              <w:bottom w:val="single" w:sz="18" w:space="0" w:color="auto"/>
            </w:tcBorders>
            <w:shd w:val="clear" w:color="auto" w:fill="auto"/>
          </w:tcPr>
          <w:p w14:paraId="01496110" w14:textId="77777777" w:rsidR="0036559D" w:rsidRPr="00D92E86" w:rsidRDefault="0036559D" w:rsidP="001D769B">
            <w:pPr>
              <w:numPr>
                <w:ilvl w:val="0"/>
                <w:numId w:val="65"/>
              </w:numPr>
              <w:tabs>
                <w:tab w:val="num" w:pos="434"/>
              </w:tabs>
              <w:spacing w:after="0" w:line="240" w:lineRule="auto"/>
              <w:ind w:left="434"/>
              <w:rPr>
                <w:rFonts w:asciiTheme="majorHAnsi" w:eastAsia="Times New Roman" w:hAnsiTheme="majorHAnsi" w:cs="Arial"/>
                <w:sz w:val="24"/>
                <w:szCs w:val="24"/>
              </w:rPr>
            </w:pPr>
            <w:r w:rsidRPr="00D92E86">
              <w:rPr>
                <w:rFonts w:asciiTheme="majorHAnsi" w:eastAsia="Times New Roman" w:hAnsiTheme="majorHAnsi" w:cs="Arial"/>
                <w:sz w:val="24"/>
                <w:szCs w:val="24"/>
              </w:rPr>
              <w:t>vedieť ako sa m správať pri stole</w:t>
            </w:r>
          </w:p>
          <w:p w14:paraId="771D53F6" w14:textId="77777777" w:rsidR="0036559D" w:rsidRPr="00D92E86" w:rsidRDefault="0036559D" w:rsidP="001D769B">
            <w:pPr>
              <w:numPr>
                <w:ilvl w:val="0"/>
                <w:numId w:val="65"/>
              </w:numPr>
              <w:tabs>
                <w:tab w:val="num" w:pos="434"/>
              </w:tabs>
              <w:spacing w:after="0" w:line="240" w:lineRule="auto"/>
              <w:ind w:left="434"/>
              <w:rPr>
                <w:rFonts w:asciiTheme="majorHAnsi" w:eastAsia="Times New Roman" w:hAnsiTheme="majorHAnsi" w:cs="Arial"/>
                <w:sz w:val="24"/>
                <w:szCs w:val="24"/>
              </w:rPr>
            </w:pPr>
            <w:r w:rsidRPr="00D92E86">
              <w:rPr>
                <w:rFonts w:asciiTheme="majorHAnsi" w:eastAsia="Times New Roman" w:hAnsiTheme="majorHAnsi" w:cs="Arial"/>
                <w:sz w:val="24"/>
                <w:szCs w:val="24"/>
              </w:rPr>
              <w:t>poznať stolný inventár</w:t>
            </w:r>
          </w:p>
        </w:tc>
      </w:tr>
    </w:tbl>
    <w:p w14:paraId="7D4127FA" w14:textId="77777777" w:rsidR="0036559D" w:rsidRPr="00D92E86" w:rsidRDefault="0036559D" w:rsidP="00586B8B">
      <w:pPr>
        <w:spacing w:after="0" w:line="240" w:lineRule="auto"/>
        <w:rPr>
          <w:rFonts w:asciiTheme="majorHAnsi" w:eastAsia="Times New Roman" w:hAnsiTheme="majorHAnsi" w:cs="Calibri"/>
          <w:b/>
          <w:bCs/>
          <w:sz w:val="32"/>
          <w:szCs w:val="32"/>
        </w:rPr>
      </w:pPr>
    </w:p>
    <w:p w14:paraId="47A790B7" w14:textId="77777777" w:rsidR="0036559D" w:rsidRPr="00D92E86" w:rsidRDefault="0036559D" w:rsidP="0036559D">
      <w:pPr>
        <w:spacing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2.  ročník</w:t>
      </w:r>
    </w:p>
    <w:tbl>
      <w:tblPr>
        <w:tblW w:w="0" w:type="auto"/>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505"/>
        <w:gridCol w:w="4519"/>
      </w:tblGrid>
      <w:tr w:rsidR="0036559D" w:rsidRPr="00D92E86" w14:paraId="0C1DB6E2" w14:textId="77777777" w:rsidTr="002C1E7E">
        <w:trPr>
          <w:jc w:val="center"/>
        </w:trPr>
        <w:tc>
          <w:tcPr>
            <w:tcW w:w="4606" w:type="dxa"/>
            <w:tcBorders>
              <w:top w:val="single" w:sz="18" w:space="0" w:color="auto"/>
              <w:bottom w:val="single" w:sz="18" w:space="0" w:color="auto"/>
              <w:right w:val="single" w:sz="2" w:space="0" w:color="auto"/>
            </w:tcBorders>
            <w:shd w:val="clear" w:color="auto" w:fill="auto"/>
          </w:tcPr>
          <w:p w14:paraId="02678FBB" w14:textId="77777777" w:rsidR="0036559D" w:rsidRPr="00D92E86" w:rsidRDefault="0036559D" w:rsidP="002C1E7E">
            <w:pPr>
              <w:spacing w:before="120" w:after="0" w:line="240" w:lineRule="auto"/>
              <w:jc w:val="center"/>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Obsahový štandard</w:t>
            </w:r>
          </w:p>
        </w:tc>
        <w:tc>
          <w:tcPr>
            <w:tcW w:w="4606" w:type="dxa"/>
            <w:tcBorders>
              <w:top w:val="single" w:sz="18" w:space="0" w:color="auto"/>
              <w:left w:val="single" w:sz="2" w:space="0" w:color="auto"/>
              <w:bottom w:val="single" w:sz="18" w:space="0" w:color="auto"/>
            </w:tcBorders>
            <w:shd w:val="clear" w:color="auto" w:fill="auto"/>
          </w:tcPr>
          <w:p w14:paraId="5A01A4D7" w14:textId="77777777" w:rsidR="0036559D" w:rsidRPr="00D92E86" w:rsidRDefault="0036559D" w:rsidP="002C1E7E">
            <w:pPr>
              <w:spacing w:before="120" w:after="0" w:line="240" w:lineRule="auto"/>
              <w:jc w:val="center"/>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Výkonový štandard</w:t>
            </w:r>
          </w:p>
        </w:tc>
      </w:tr>
      <w:tr w:rsidR="0036559D" w:rsidRPr="00D92E86" w14:paraId="141F0D2C" w14:textId="77777777" w:rsidTr="002C1E7E">
        <w:trPr>
          <w:jc w:val="center"/>
        </w:trPr>
        <w:tc>
          <w:tcPr>
            <w:tcW w:w="4606" w:type="dxa"/>
            <w:tcBorders>
              <w:top w:val="single" w:sz="18" w:space="0" w:color="auto"/>
              <w:right w:val="single" w:sz="2" w:space="0" w:color="auto"/>
            </w:tcBorders>
            <w:shd w:val="clear" w:color="auto" w:fill="auto"/>
            <w:vAlign w:val="center"/>
          </w:tcPr>
          <w:p w14:paraId="6AFDC05C" w14:textId="77777777" w:rsidR="0036559D" w:rsidRPr="00D92E86" w:rsidRDefault="0036559D" w:rsidP="002C1E7E">
            <w:pPr>
              <w:spacing w:before="120" w:after="0" w:line="240" w:lineRule="auto"/>
              <w:rPr>
                <w:rFonts w:asciiTheme="majorHAnsi" w:eastAsia="Times New Roman" w:hAnsiTheme="majorHAnsi" w:cs="Arial"/>
                <w:b/>
                <w:sz w:val="24"/>
                <w:szCs w:val="24"/>
              </w:rPr>
            </w:pPr>
            <w:r w:rsidRPr="00D92E86">
              <w:rPr>
                <w:rFonts w:asciiTheme="majorHAnsi" w:eastAsia="Times New Roman" w:hAnsiTheme="majorHAnsi" w:cs="Arial"/>
                <w:b/>
                <w:sz w:val="24"/>
                <w:szCs w:val="24"/>
              </w:rPr>
              <w:t>1.Bezmäsité pokrmy a ich úprava</w:t>
            </w:r>
          </w:p>
          <w:p w14:paraId="23C97578" w14:textId="77777777" w:rsidR="0036559D" w:rsidRPr="00D92E86" w:rsidRDefault="0036559D" w:rsidP="001D769B">
            <w:pPr>
              <w:numPr>
                <w:ilvl w:val="0"/>
                <w:numId w:val="69"/>
              </w:numPr>
              <w:spacing w:after="0" w:line="240" w:lineRule="auto"/>
              <w:ind w:left="360" w:hanging="357"/>
              <w:rPr>
                <w:rFonts w:asciiTheme="majorHAnsi" w:eastAsia="Times New Roman" w:hAnsiTheme="majorHAnsi" w:cs="Arial"/>
                <w:sz w:val="24"/>
                <w:szCs w:val="24"/>
              </w:rPr>
            </w:pPr>
            <w:r w:rsidRPr="00D92E86">
              <w:rPr>
                <w:rFonts w:asciiTheme="majorHAnsi" w:eastAsia="Times New Roman" w:hAnsiTheme="majorHAnsi" w:cs="Arial"/>
                <w:sz w:val="24"/>
                <w:szCs w:val="24"/>
              </w:rPr>
              <w:t>Pokrmy zo zeleniny</w:t>
            </w:r>
          </w:p>
          <w:p w14:paraId="02AC53BD" w14:textId="77777777" w:rsidR="0036559D" w:rsidRPr="00D92E86" w:rsidRDefault="0036559D" w:rsidP="001D769B">
            <w:pPr>
              <w:numPr>
                <w:ilvl w:val="0"/>
                <w:numId w:val="69"/>
              </w:numPr>
              <w:spacing w:after="0" w:line="240" w:lineRule="auto"/>
              <w:ind w:left="360" w:hanging="357"/>
              <w:rPr>
                <w:rFonts w:asciiTheme="majorHAnsi" w:eastAsia="Times New Roman" w:hAnsiTheme="majorHAnsi" w:cs="Arial"/>
                <w:sz w:val="24"/>
                <w:szCs w:val="24"/>
              </w:rPr>
            </w:pPr>
            <w:r w:rsidRPr="00D92E86">
              <w:rPr>
                <w:rFonts w:asciiTheme="majorHAnsi" w:eastAsia="Times New Roman" w:hAnsiTheme="majorHAnsi" w:cs="Arial"/>
                <w:sz w:val="24"/>
                <w:szCs w:val="24"/>
              </w:rPr>
              <w:t>Pokrmy zo zemiakov</w:t>
            </w:r>
          </w:p>
          <w:p w14:paraId="281536A7" w14:textId="77777777" w:rsidR="0036559D" w:rsidRPr="00D92E86" w:rsidRDefault="0036559D" w:rsidP="001D769B">
            <w:pPr>
              <w:numPr>
                <w:ilvl w:val="0"/>
                <w:numId w:val="69"/>
              </w:numPr>
              <w:spacing w:after="0" w:line="240" w:lineRule="auto"/>
              <w:ind w:left="360" w:hanging="357"/>
              <w:rPr>
                <w:rFonts w:asciiTheme="majorHAnsi" w:eastAsia="Times New Roman" w:hAnsiTheme="majorHAnsi" w:cs="Arial"/>
                <w:sz w:val="24"/>
                <w:szCs w:val="24"/>
              </w:rPr>
            </w:pPr>
            <w:r w:rsidRPr="00D92E86">
              <w:rPr>
                <w:rFonts w:asciiTheme="majorHAnsi" w:eastAsia="Times New Roman" w:hAnsiTheme="majorHAnsi" w:cs="Arial"/>
                <w:sz w:val="24"/>
                <w:szCs w:val="24"/>
              </w:rPr>
              <w:t>Pokrmy z ryže</w:t>
            </w:r>
          </w:p>
          <w:p w14:paraId="50DE78F7" w14:textId="77777777" w:rsidR="0036559D" w:rsidRPr="00D92E86" w:rsidRDefault="0036559D" w:rsidP="001D769B">
            <w:pPr>
              <w:numPr>
                <w:ilvl w:val="0"/>
                <w:numId w:val="69"/>
              </w:numPr>
              <w:spacing w:after="0" w:line="240" w:lineRule="auto"/>
              <w:ind w:left="360" w:hanging="357"/>
              <w:rPr>
                <w:rFonts w:asciiTheme="majorHAnsi" w:eastAsia="Times New Roman" w:hAnsiTheme="majorHAnsi" w:cs="Arial"/>
                <w:sz w:val="24"/>
                <w:szCs w:val="24"/>
              </w:rPr>
            </w:pPr>
            <w:r w:rsidRPr="00D92E86">
              <w:rPr>
                <w:rFonts w:asciiTheme="majorHAnsi" w:eastAsia="Times New Roman" w:hAnsiTheme="majorHAnsi" w:cs="Arial"/>
                <w:sz w:val="24"/>
                <w:szCs w:val="24"/>
              </w:rPr>
              <w:t>Pokrmy z cestovín</w:t>
            </w:r>
          </w:p>
          <w:p w14:paraId="01D3737A" w14:textId="77777777" w:rsidR="0036559D" w:rsidRPr="00D92E86" w:rsidRDefault="0036559D" w:rsidP="001D769B">
            <w:pPr>
              <w:numPr>
                <w:ilvl w:val="0"/>
                <w:numId w:val="69"/>
              </w:numPr>
              <w:spacing w:after="0" w:line="240" w:lineRule="auto"/>
              <w:ind w:left="360" w:hanging="357"/>
              <w:rPr>
                <w:rFonts w:asciiTheme="majorHAnsi" w:eastAsia="Times New Roman" w:hAnsiTheme="majorHAnsi" w:cs="Arial"/>
                <w:sz w:val="24"/>
                <w:szCs w:val="24"/>
              </w:rPr>
            </w:pPr>
            <w:r w:rsidRPr="00D92E86">
              <w:rPr>
                <w:rFonts w:asciiTheme="majorHAnsi" w:eastAsia="Times New Roman" w:hAnsiTheme="majorHAnsi" w:cs="Arial"/>
                <w:sz w:val="24"/>
                <w:szCs w:val="24"/>
              </w:rPr>
              <w:t>Pokrmy z cesta</w:t>
            </w:r>
          </w:p>
          <w:p w14:paraId="2801B755" w14:textId="77777777" w:rsidR="0036559D" w:rsidRPr="00D92E86" w:rsidRDefault="0036559D" w:rsidP="001D769B">
            <w:pPr>
              <w:numPr>
                <w:ilvl w:val="0"/>
                <w:numId w:val="69"/>
              </w:numPr>
              <w:spacing w:after="0" w:line="240" w:lineRule="auto"/>
              <w:ind w:left="360" w:hanging="357"/>
              <w:rPr>
                <w:rFonts w:asciiTheme="majorHAnsi" w:eastAsia="Times New Roman" w:hAnsiTheme="majorHAnsi" w:cs="Arial"/>
                <w:b/>
                <w:sz w:val="24"/>
                <w:szCs w:val="24"/>
              </w:rPr>
            </w:pPr>
            <w:r w:rsidRPr="00D92E86">
              <w:rPr>
                <w:rFonts w:asciiTheme="majorHAnsi" w:eastAsia="Times New Roman" w:hAnsiTheme="majorHAnsi" w:cs="Arial"/>
                <w:sz w:val="24"/>
                <w:szCs w:val="24"/>
              </w:rPr>
              <w:t>Pokrmy zo strukovín</w:t>
            </w:r>
          </w:p>
        </w:tc>
        <w:tc>
          <w:tcPr>
            <w:tcW w:w="4606" w:type="dxa"/>
            <w:tcBorders>
              <w:top w:val="single" w:sz="18" w:space="0" w:color="auto"/>
              <w:left w:val="single" w:sz="2" w:space="0" w:color="auto"/>
            </w:tcBorders>
            <w:shd w:val="clear" w:color="auto" w:fill="auto"/>
          </w:tcPr>
          <w:p w14:paraId="64E31192" w14:textId="77777777" w:rsidR="0036559D" w:rsidRPr="00D92E86" w:rsidRDefault="0036559D" w:rsidP="002C1E7E">
            <w:pPr>
              <w:spacing w:after="0" w:line="240" w:lineRule="auto"/>
              <w:jc w:val="both"/>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Žiak vie:</w:t>
            </w:r>
          </w:p>
          <w:p w14:paraId="7625E8C6" w14:textId="77777777" w:rsidR="0036559D" w:rsidRPr="00D92E86" w:rsidRDefault="0036559D" w:rsidP="001D769B">
            <w:pPr>
              <w:numPr>
                <w:ilvl w:val="0"/>
                <w:numId w:val="70"/>
              </w:numPr>
              <w:tabs>
                <w:tab w:val="num" w:pos="434"/>
              </w:tabs>
              <w:spacing w:after="0" w:line="240" w:lineRule="auto"/>
              <w:ind w:left="434"/>
              <w:rPr>
                <w:rFonts w:asciiTheme="majorHAnsi" w:eastAsia="Times New Roman" w:hAnsiTheme="majorHAnsi" w:cs="Arial"/>
                <w:sz w:val="24"/>
                <w:szCs w:val="24"/>
              </w:rPr>
            </w:pPr>
            <w:r w:rsidRPr="00D92E86">
              <w:rPr>
                <w:rFonts w:asciiTheme="majorHAnsi" w:eastAsia="Times New Roman" w:hAnsiTheme="majorHAnsi" w:cs="Arial"/>
                <w:sz w:val="24"/>
                <w:szCs w:val="24"/>
              </w:rPr>
              <w:t>poznať význam bezmäsitých jedál vo výžive</w:t>
            </w:r>
          </w:p>
          <w:p w14:paraId="275FF2DC" w14:textId="77777777" w:rsidR="0036559D" w:rsidRPr="00D92E86" w:rsidRDefault="0036559D" w:rsidP="002C1E7E">
            <w:pPr>
              <w:tabs>
                <w:tab w:val="num" w:pos="434"/>
              </w:tabs>
              <w:spacing w:after="0" w:line="240" w:lineRule="auto"/>
              <w:ind w:left="434"/>
              <w:rPr>
                <w:rFonts w:asciiTheme="majorHAnsi" w:eastAsia="Times New Roman" w:hAnsiTheme="majorHAnsi" w:cs="Arial"/>
                <w:sz w:val="24"/>
                <w:szCs w:val="24"/>
              </w:rPr>
            </w:pPr>
          </w:p>
          <w:p w14:paraId="26F4B060" w14:textId="77777777" w:rsidR="0036559D" w:rsidRPr="00D92E86" w:rsidRDefault="0036559D" w:rsidP="001D769B">
            <w:pPr>
              <w:numPr>
                <w:ilvl w:val="0"/>
                <w:numId w:val="70"/>
              </w:numPr>
              <w:tabs>
                <w:tab w:val="num" w:pos="434"/>
              </w:tabs>
              <w:spacing w:after="0" w:line="240" w:lineRule="auto"/>
              <w:ind w:left="434"/>
              <w:jc w:val="both"/>
              <w:rPr>
                <w:rFonts w:asciiTheme="majorHAnsi" w:eastAsia="Times New Roman" w:hAnsiTheme="majorHAnsi" w:cs="Times New Roman"/>
                <w:b/>
                <w:sz w:val="24"/>
                <w:szCs w:val="24"/>
                <w:lang w:eastAsia="ja-JP"/>
              </w:rPr>
            </w:pPr>
            <w:r w:rsidRPr="00D92E86">
              <w:rPr>
                <w:rFonts w:asciiTheme="majorHAnsi" w:eastAsia="Times New Roman" w:hAnsiTheme="majorHAnsi" w:cs="Arial"/>
                <w:sz w:val="24"/>
                <w:szCs w:val="24"/>
                <w:lang w:eastAsia="ja-JP"/>
              </w:rPr>
              <w:t>popísať postup pri príprave pokrmov zo zeleniny, zemiakov, ryže, cestovín, cesta a zo strukovín</w:t>
            </w:r>
          </w:p>
        </w:tc>
      </w:tr>
      <w:tr w:rsidR="0036559D" w:rsidRPr="00D92E86" w14:paraId="073962A2" w14:textId="77777777" w:rsidTr="002C1E7E">
        <w:trPr>
          <w:jc w:val="center"/>
        </w:trPr>
        <w:tc>
          <w:tcPr>
            <w:tcW w:w="4606" w:type="dxa"/>
            <w:tcBorders>
              <w:right w:val="single" w:sz="2" w:space="0" w:color="auto"/>
            </w:tcBorders>
            <w:shd w:val="clear" w:color="auto" w:fill="auto"/>
          </w:tcPr>
          <w:p w14:paraId="0649109A" w14:textId="77777777" w:rsidR="0036559D" w:rsidRPr="00D92E86" w:rsidRDefault="0036559D" w:rsidP="002C1E7E">
            <w:pPr>
              <w:spacing w:before="120" w:after="0" w:line="240" w:lineRule="auto"/>
              <w:rPr>
                <w:rFonts w:asciiTheme="majorHAnsi" w:eastAsia="Times New Roman" w:hAnsiTheme="majorHAnsi" w:cs="Arial"/>
                <w:b/>
                <w:sz w:val="24"/>
                <w:szCs w:val="24"/>
              </w:rPr>
            </w:pPr>
            <w:r w:rsidRPr="00D92E86">
              <w:rPr>
                <w:rFonts w:asciiTheme="majorHAnsi" w:eastAsia="Times New Roman" w:hAnsiTheme="majorHAnsi" w:cs="Arial"/>
                <w:b/>
                <w:sz w:val="24"/>
                <w:szCs w:val="24"/>
              </w:rPr>
              <w:t>2. Úprava vajec, pokrmy zo syrov</w:t>
            </w:r>
          </w:p>
          <w:p w14:paraId="3C0E9F97" w14:textId="77777777" w:rsidR="0036559D" w:rsidRPr="00D92E86" w:rsidRDefault="0036559D" w:rsidP="001D769B">
            <w:pPr>
              <w:numPr>
                <w:ilvl w:val="0"/>
                <w:numId w:val="71"/>
              </w:numPr>
              <w:spacing w:after="0" w:line="240" w:lineRule="auto"/>
              <w:ind w:left="360" w:hanging="357"/>
              <w:rPr>
                <w:rFonts w:asciiTheme="majorHAnsi" w:eastAsia="Times New Roman" w:hAnsiTheme="majorHAnsi" w:cs="Arial"/>
                <w:sz w:val="24"/>
                <w:szCs w:val="24"/>
              </w:rPr>
            </w:pPr>
            <w:r w:rsidRPr="00D92E86">
              <w:rPr>
                <w:rFonts w:asciiTheme="majorHAnsi" w:eastAsia="Times New Roman" w:hAnsiTheme="majorHAnsi" w:cs="Arial"/>
                <w:sz w:val="24"/>
                <w:szCs w:val="24"/>
              </w:rPr>
              <w:t>Vajcia varené, miešané, stratené</w:t>
            </w:r>
          </w:p>
          <w:p w14:paraId="180D2DD0" w14:textId="77777777" w:rsidR="0036559D" w:rsidRPr="00D92E86" w:rsidRDefault="0036559D" w:rsidP="001D769B">
            <w:pPr>
              <w:numPr>
                <w:ilvl w:val="0"/>
                <w:numId w:val="71"/>
              </w:numPr>
              <w:spacing w:after="0" w:line="240" w:lineRule="auto"/>
              <w:ind w:left="360" w:hanging="357"/>
              <w:rPr>
                <w:rFonts w:asciiTheme="majorHAnsi" w:eastAsia="Times New Roman" w:hAnsiTheme="majorHAnsi" w:cs="Arial"/>
                <w:sz w:val="24"/>
                <w:szCs w:val="24"/>
              </w:rPr>
            </w:pPr>
            <w:r w:rsidRPr="00D92E86">
              <w:rPr>
                <w:rFonts w:asciiTheme="majorHAnsi" w:eastAsia="Times New Roman" w:hAnsiTheme="majorHAnsi" w:cs="Arial"/>
                <w:sz w:val="24"/>
                <w:szCs w:val="24"/>
              </w:rPr>
              <w:t>Vajcia sádzané, omelety, usadeniny</w:t>
            </w:r>
          </w:p>
          <w:p w14:paraId="4CA342C1" w14:textId="77777777" w:rsidR="0036559D" w:rsidRPr="00D92E86" w:rsidRDefault="0036559D" w:rsidP="001D769B">
            <w:pPr>
              <w:numPr>
                <w:ilvl w:val="0"/>
                <w:numId w:val="81"/>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Pokrmy zo syrov</w:t>
            </w:r>
          </w:p>
        </w:tc>
        <w:tc>
          <w:tcPr>
            <w:tcW w:w="4606" w:type="dxa"/>
            <w:tcBorders>
              <w:left w:val="single" w:sz="2" w:space="0" w:color="auto"/>
            </w:tcBorders>
            <w:shd w:val="clear" w:color="auto" w:fill="auto"/>
          </w:tcPr>
          <w:p w14:paraId="2E44B6D0" w14:textId="77777777" w:rsidR="0036559D" w:rsidRPr="00D92E86" w:rsidRDefault="0036559D" w:rsidP="001D769B">
            <w:pPr>
              <w:numPr>
                <w:ilvl w:val="0"/>
                <w:numId w:val="71"/>
              </w:numPr>
              <w:tabs>
                <w:tab w:val="num" w:pos="434"/>
              </w:tabs>
              <w:spacing w:after="0" w:line="240" w:lineRule="auto"/>
              <w:ind w:left="434"/>
              <w:rPr>
                <w:rFonts w:asciiTheme="majorHAnsi" w:eastAsia="Times New Roman" w:hAnsiTheme="majorHAnsi" w:cs="Arial"/>
                <w:sz w:val="24"/>
                <w:szCs w:val="24"/>
              </w:rPr>
            </w:pPr>
            <w:r w:rsidRPr="00D92E86">
              <w:rPr>
                <w:rFonts w:asciiTheme="majorHAnsi" w:eastAsia="Times New Roman" w:hAnsiTheme="majorHAnsi" w:cs="Arial"/>
                <w:sz w:val="24"/>
                <w:szCs w:val="24"/>
              </w:rPr>
              <w:t>poznať význam vajec a syrov</w:t>
            </w:r>
          </w:p>
          <w:p w14:paraId="1D261518" w14:textId="77777777" w:rsidR="0036559D" w:rsidRPr="00D92E86" w:rsidRDefault="0036559D" w:rsidP="001D769B">
            <w:pPr>
              <w:numPr>
                <w:ilvl w:val="0"/>
                <w:numId w:val="71"/>
              </w:numPr>
              <w:tabs>
                <w:tab w:val="num" w:pos="434"/>
              </w:tabs>
              <w:spacing w:after="0" w:line="240" w:lineRule="auto"/>
              <w:ind w:left="434"/>
              <w:rPr>
                <w:rFonts w:asciiTheme="majorHAnsi" w:eastAsia="Times New Roman" w:hAnsiTheme="majorHAnsi" w:cs="Arial"/>
                <w:sz w:val="24"/>
                <w:szCs w:val="24"/>
              </w:rPr>
            </w:pPr>
            <w:r w:rsidRPr="00D92E86">
              <w:rPr>
                <w:rFonts w:asciiTheme="majorHAnsi" w:eastAsia="Times New Roman" w:hAnsiTheme="majorHAnsi" w:cs="Arial"/>
                <w:sz w:val="24"/>
                <w:szCs w:val="24"/>
              </w:rPr>
              <w:t>vysvetliť postup pri príprave vajec na rozličné spôsoby</w:t>
            </w:r>
          </w:p>
          <w:p w14:paraId="5903F0CA" w14:textId="77777777" w:rsidR="0036559D" w:rsidRPr="00D92E86" w:rsidRDefault="0036559D" w:rsidP="001D769B">
            <w:pPr>
              <w:numPr>
                <w:ilvl w:val="0"/>
                <w:numId w:val="71"/>
              </w:numPr>
              <w:tabs>
                <w:tab w:val="num" w:pos="434"/>
              </w:tabs>
              <w:spacing w:after="0" w:line="240" w:lineRule="auto"/>
              <w:ind w:left="434"/>
              <w:rPr>
                <w:rFonts w:asciiTheme="majorHAnsi" w:eastAsia="Times New Roman" w:hAnsiTheme="majorHAnsi" w:cs="Times New Roman"/>
                <w:sz w:val="24"/>
                <w:szCs w:val="24"/>
              </w:rPr>
            </w:pPr>
            <w:r w:rsidRPr="00D92E86">
              <w:rPr>
                <w:rFonts w:asciiTheme="majorHAnsi" w:eastAsia="Times New Roman" w:hAnsiTheme="majorHAnsi" w:cs="Arial"/>
                <w:sz w:val="24"/>
                <w:szCs w:val="24"/>
              </w:rPr>
              <w:t>vedieť popís. postup pri prípr. jedál zo syrov</w:t>
            </w:r>
          </w:p>
        </w:tc>
      </w:tr>
      <w:tr w:rsidR="0036559D" w:rsidRPr="00D92E86" w14:paraId="2159D819" w14:textId="77777777" w:rsidTr="002C1E7E">
        <w:trPr>
          <w:jc w:val="center"/>
        </w:trPr>
        <w:tc>
          <w:tcPr>
            <w:tcW w:w="4606" w:type="dxa"/>
            <w:tcBorders>
              <w:right w:val="single" w:sz="2" w:space="0" w:color="auto"/>
            </w:tcBorders>
            <w:shd w:val="clear" w:color="auto" w:fill="auto"/>
            <w:vAlign w:val="center"/>
          </w:tcPr>
          <w:p w14:paraId="3F898DE2" w14:textId="77777777" w:rsidR="0036559D" w:rsidRPr="00D92E86" w:rsidRDefault="0036559D" w:rsidP="002C1E7E">
            <w:pPr>
              <w:spacing w:before="120" w:after="0" w:line="240" w:lineRule="auto"/>
              <w:rPr>
                <w:rFonts w:asciiTheme="majorHAnsi" w:eastAsia="Times New Roman" w:hAnsiTheme="majorHAnsi" w:cs="Arial"/>
                <w:b/>
                <w:sz w:val="24"/>
                <w:szCs w:val="24"/>
              </w:rPr>
            </w:pPr>
            <w:r w:rsidRPr="00D92E86">
              <w:rPr>
                <w:rFonts w:asciiTheme="majorHAnsi" w:eastAsia="Times New Roman" w:hAnsiTheme="majorHAnsi" w:cs="Arial"/>
                <w:b/>
                <w:sz w:val="24"/>
                <w:szCs w:val="24"/>
              </w:rPr>
              <w:t>3. Jednoduché múčniky, ich úprava</w:t>
            </w:r>
          </w:p>
          <w:p w14:paraId="1B14F750" w14:textId="77777777" w:rsidR="0036559D" w:rsidRPr="00D92E86" w:rsidRDefault="0036559D" w:rsidP="001D769B">
            <w:pPr>
              <w:numPr>
                <w:ilvl w:val="0"/>
                <w:numId w:val="72"/>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Úprava kaše a múčnikov z tekutého cesta</w:t>
            </w:r>
          </w:p>
          <w:p w14:paraId="0E60743C" w14:textId="77777777" w:rsidR="0036559D" w:rsidRPr="00D92E86" w:rsidRDefault="0036559D" w:rsidP="001D769B">
            <w:pPr>
              <w:numPr>
                <w:ilvl w:val="0"/>
                <w:numId w:val="72"/>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Obilninové kaše</w:t>
            </w:r>
          </w:p>
          <w:p w14:paraId="2557CFCE" w14:textId="77777777" w:rsidR="0036559D" w:rsidRPr="00D92E86" w:rsidRDefault="0036559D" w:rsidP="001D769B">
            <w:pPr>
              <w:numPr>
                <w:ilvl w:val="0"/>
                <w:numId w:val="72"/>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Úprava múčnikov zo zemiakov</w:t>
            </w:r>
          </w:p>
          <w:p w14:paraId="34CBD98B" w14:textId="77777777" w:rsidR="0036559D" w:rsidRPr="00D92E86" w:rsidRDefault="0036559D" w:rsidP="001D769B">
            <w:pPr>
              <w:numPr>
                <w:ilvl w:val="0"/>
                <w:numId w:val="72"/>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Múčniky z kysnutého cesta</w:t>
            </w:r>
          </w:p>
          <w:p w14:paraId="0B657CD2" w14:textId="77777777" w:rsidR="0036559D" w:rsidRPr="00D92E86" w:rsidRDefault="0036559D" w:rsidP="001D769B">
            <w:pPr>
              <w:numPr>
                <w:ilvl w:val="0"/>
                <w:numId w:val="82"/>
              </w:numPr>
              <w:spacing w:after="0" w:line="240" w:lineRule="auto"/>
              <w:ind w:left="360"/>
              <w:rPr>
                <w:rFonts w:asciiTheme="majorHAnsi" w:eastAsia="Times New Roman" w:hAnsiTheme="majorHAnsi" w:cs="Arial"/>
                <w:b/>
                <w:sz w:val="24"/>
                <w:szCs w:val="24"/>
              </w:rPr>
            </w:pPr>
            <w:r w:rsidRPr="00D92E86">
              <w:rPr>
                <w:rFonts w:asciiTheme="majorHAnsi" w:eastAsia="Times New Roman" w:hAnsiTheme="majorHAnsi" w:cs="Arial"/>
                <w:sz w:val="24"/>
                <w:szCs w:val="24"/>
              </w:rPr>
              <w:t>Plnky, úprava múčnikov</w:t>
            </w:r>
          </w:p>
        </w:tc>
        <w:tc>
          <w:tcPr>
            <w:tcW w:w="4606" w:type="dxa"/>
            <w:tcBorders>
              <w:left w:val="single" w:sz="2" w:space="0" w:color="auto"/>
            </w:tcBorders>
            <w:shd w:val="clear" w:color="auto" w:fill="auto"/>
          </w:tcPr>
          <w:p w14:paraId="4F72372A"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6BBB2CE8"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06B6BAA5" w14:textId="77777777" w:rsidR="0036559D" w:rsidRPr="00D92E86" w:rsidRDefault="0036559D" w:rsidP="001D769B">
            <w:pPr>
              <w:numPr>
                <w:ilvl w:val="0"/>
                <w:numId w:val="72"/>
              </w:numPr>
              <w:tabs>
                <w:tab w:val="num" w:pos="434"/>
              </w:tabs>
              <w:spacing w:after="0" w:line="240" w:lineRule="auto"/>
              <w:ind w:left="434"/>
              <w:rPr>
                <w:rFonts w:asciiTheme="majorHAnsi" w:eastAsia="Times New Roman" w:hAnsiTheme="majorHAnsi" w:cs="Arial"/>
                <w:sz w:val="24"/>
                <w:szCs w:val="24"/>
              </w:rPr>
            </w:pPr>
            <w:r w:rsidRPr="00D92E86">
              <w:rPr>
                <w:rFonts w:asciiTheme="majorHAnsi" w:eastAsia="Times New Roman" w:hAnsiTheme="majorHAnsi" w:cs="Arial"/>
                <w:sz w:val="24"/>
                <w:szCs w:val="24"/>
              </w:rPr>
              <w:t>charakterizovať význam múčnikov</w:t>
            </w:r>
          </w:p>
          <w:p w14:paraId="2B22F0E2" w14:textId="77777777" w:rsidR="0036559D" w:rsidRPr="00D92E86" w:rsidRDefault="0036559D" w:rsidP="002C1E7E">
            <w:pPr>
              <w:tabs>
                <w:tab w:val="num" w:pos="434"/>
              </w:tabs>
              <w:spacing w:after="0" w:line="240" w:lineRule="auto"/>
              <w:ind w:left="434"/>
              <w:rPr>
                <w:rFonts w:asciiTheme="majorHAnsi" w:eastAsia="Times New Roman" w:hAnsiTheme="majorHAnsi" w:cs="Arial"/>
                <w:sz w:val="24"/>
                <w:szCs w:val="24"/>
              </w:rPr>
            </w:pPr>
          </w:p>
          <w:p w14:paraId="767FD6A1" w14:textId="77777777" w:rsidR="0036559D" w:rsidRPr="00D92E86" w:rsidRDefault="0036559D" w:rsidP="001D769B">
            <w:pPr>
              <w:numPr>
                <w:ilvl w:val="0"/>
                <w:numId w:val="72"/>
              </w:numPr>
              <w:tabs>
                <w:tab w:val="num" w:pos="434"/>
              </w:tabs>
              <w:spacing w:after="0" w:line="240" w:lineRule="auto"/>
              <w:ind w:left="434"/>
              <w:rPr>
                <w:rFonts w:asciiTheme="majorHAnsi" w:eastAsia="Times New Roman" w:hAnsiTheme="majorHAnsi" w:cs="Times New Roman"/>
                <w:sz w:val="24"/>
                <w:szCs w:val="24"/>
              </w:rPr>
            </w:pPr>
            <w:r w:rsidRPr="00D92E86">
              <w:rPr>
                <w:rFonts w:asciiTheme="majorHAnsi" w:eastAsia="Times New Roman" w:hAnsiTheme="majorHAnsi" w:cs="Arial"/>
                <w:sz w:val="24"/>
                <w:szCs w:val="24"/>
              </w:rPr>
              <w:t>vedieť pripraviť múčniky z rozličných surovín</w:t>
            </w:r>
          </w:p>
        </w:tc>
      </w:tr>
      <w:tr w:rsidR="0036559D" w:rsidRPr="00D92E86" w14:paraId="011ED876" w14:textId="77777777" w:rsidTr="002C1E7E">
        <w:trPr>
          <w:trHeight w:val="80"/>
          <w:jc w:val="center"/>
        </w:trPr>
        <w:tc>
          <w:tcPr>
            <w:tcW w:w="4606" w:type="dxa"/>
            <w:tcBorders>
              <w:right w:val="single" w:sz="2" w:space="0" w:color="auto"/>
            </w:tcBorders>
            <w:shd w:val="clear" w:color="auto" w:fill="auto"/>
          </w:tcPr>
          <w:p w14:paraId="0EC4096E" w14:textId="77777777" w:rsidR="0036559D" w:rsidRPr="00D92E86" w:rsidRDefault="0036559D" w:rsidP="002C1E7E">
            <w:pPr>
              <w:spacing w:before="120" w:after="0" w:line="240" w:lineRule="auto"/>
              <w:rPr>
                <w:rFonts w:asciiTheme="majorHAnsi" w:eastAsia="Times New Roman" w:hAnsiTheme="majorHAnsi" w:cs="Arial"/>
                <w:b/>
                <w:sz w:val="24"/>
                <w:szCs w:val="24"/>
              </w:rPr>
            </w:pPr>
            <w:r w:rsidRPr="00D92E86">
              <w:rPr>
                <w:rFonts w:asciiTheme="majorHAnsi" w:eastAsia="Times New Roman" w:hAnsiTheme="majorHAnsi" w:cs="Arial"/>
                <w:b/>
                <w:sz w:val="24"/>
                <w:szCs w:val="24"/>
              </w:rPr>
              <w:t>4. Úprava pokrmov studenej kuchyne</w:t>
            </w:r>
          </w:p>
          <w:p w14:paraId="11AA8C58" w14:textId="77777777" w:rsidR="0036559D" w:rsidRPr="00D92E86" w:rsidRDefault="0036559D" w:rsidP="001D769B">
            <w:pPr>
              <w:numPr>
                <w:ilvl w:val="0"/>
                <w:numId w:val="79"/>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Význam studenej kuchyne a technológia pri príprave výrobkov studenej kuchyne</w:t>
            </w:r>
          </w:p>
          <w:p w14:paraId="56D6B51A" w14:textId="77777777" w:rsidR="0036559D" w:rsidRPr="00D92E86" w:rsidRDefault="0036559D" w:rsidP="001D769B">
            <w:pPr>
              <w:numPr>
                <w:ilvl w:val="0"/>
                <w:numId w:val="79"/>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Úprava šalátov</w:t>
            </w:r>
          </w:p>
          <w:p w14:paraId="05EE9BF0" w14:textId="77777777" w:rsidR="0036559D" w:rsidRPr="00D92E86" w:rsidRDefault="0036559D" w:rsidP="001D769B">
            <w:pPr>
              <w:numPr>
                <w:ilvl w:val="0"/>
                <w:numId w:val="79"/>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Úprava obložených chlebíčkov a mís</w:t>
            </w:r>
          </w:p>
        </w:tc>
        <w:tc>
          <w:tcPr>
            <w:tcW w:w="4606" w:type="dxa"/>
            <w:tcBorders>
              <w:left w:val="single" w:sz="2" w:space="0" w:color="auto"/>
            </w:tcBorders>
            <w:shd w:val="clear" w:color="auto" w:fill="auto"/>
          </w:tcPr>
          <w:p w14:paraId="2DE0F279" w14:textId="77777777" w:rsidR="0036559D" w:rsidRPr="00D92E86" w:rsidRDefault="0036559D" w:rsidP="001D769B">
            <w:pPr>
              <w:numPr>
                <w:ilvl w:val="0"/>
                <w:numId w:val="73"/>
              </w:numPr>
              <w:tabs>
                <w:tab w:val="num" w:pos="434"/>
              </w:tabs>
              <w:spacing w:after="0" w:line="240" w:lineRule="auto"/>
              <w:ind w:left="434"/>
              <w:rPr>
                <w:rFonts w:asciiTheme="majorHAnsi" w:eastAsia="Times New Roman" w:hAnsiTheme="majorHAnsi" w:cs="Arial"/>
                <w:sz w:val="24"/>
                <w:szCs w:val="24"/>
              </w:rPr>
            </w:pPr>
            <w:r w:rsidRPr="00D92E86">
              <w:rPr>
                <w:rFonts w:asciiTheme="majorHAnsi" w:eastAsia="Times New Roman" w:hAnsiTheme="majorHAnsi" w:cs="Arial"/>
                <w:sz w:val="24"/>
                <w:szCs w:val="24"/>
              </w:rPr>
              <w:t>definovať význam studenej kuchyne</w:t>
            </w:r>
          </w:p>
          <w:p w14:paraId="29C2CCD9" w14:textId="77777777" w:rsidR="0036559D" w:rsidRPr="00D92E86" w:rsidRDefault="0036559D" w:rsidP="001D769B">
            <w:pPr>
              <w:numPr>
                <w:ilvl w:val="0"/>
                <w:numId w:val="73"/>
              </w:numPr>
              <w:tabs>
                <w:tab w:val="num" w:pos="434"/>
              </w:tabs>
              <w:spacing w:after="0" w:line="240" w:lineRule="auto"/>
              <w:ind w:left="434"/>
              <w:rPr>
                <w:rFonts w:asciiTheme="majorHAnsi" w:eastAsia="Times New Roman" w:hAnsiTheme="majorHAnsi" w:cs="Arial"/>
                <w:sz w:val="24"/>
                <w:szCs w:val="24"/>
              </w:rPr>
            </w:pPr>
            <w:r w:rsidRPr="00D92E86">
              <w:rPr>
                <w:rFonts w:asciiTheme="majorHAnsi" w:eastAsia="Times New Roman" w:hAnsiTheme="majorHAnsi" w:cs="Arial"/>
                <w:sz w:val="24"/>
                <w:szCs w:val="24"/>
              </w:rPr>
              <w:t>poznať technológiu pri príprave výrobkov studenej kuchyne</w:t>
            </w:r>
          </w:p>
          <w:p w14:paraId="31395FD9" w14:textId="77777777" w:rsidR="0036559D" w:rsidRPr="00D92E86" w:rsidRDefault="0036559D" w:rsidP="001D769B">
            <w:pPr>
              <w:numPr>
                <w:ilvl w:val="0"/>
                <w:numId w:val="73"/>
              </w:numPr>
              <w:tabs>
                <w:tab w:val="num" w:pos="434"/>
              </w:tabs>
              <w:overflowPunct w:val="0"/>
              <w:autoSpaceDE w:val="0"/>
              <w:autoSpaceDN w:val="0"/>
              <w:adjustRightInd w:val="0"/>
              <w:snapToGrid w:val="0"/>
              <w:spacing w:after="0" w:line="240" w:lineRule="auto"/>
              <w:ind w:left="434"/>
              <w:jc w:val="both"/>
              <w:textAlignment w:val="baseline"/>
              <w:rPr>
                <w:rFonts w:asciiTheme="majorHAnsi" w:eastAsia="Times New Roman" w:hAnsiTheme="majorHAnsi" w:cs="Times New Roman"/>
                <w:b/>
                <w:sz w:val="24"/>
                <w:szCs w:val="24"/>
                <w:lang w:eastAsia="ja-JP"/>
              </w:rPr>
            </w:pPr>
            <w:r w:rsidRPr="00D92E86">
              <w:rPr>
                <w:rFonts w:asciiTheme="majorHAnsi" w:eastAsia="Times New Roman" w:hAnsiTheme="majorHAnsi" w:cs="Arial"/>
                <w:sz w:val="24"/>
                <w:szCs w:val="24"/>
                <w:lang w:eastAsia="ja-JP"/>
              </w:rPr>
              <w:t>využiť estetické cítenie pri úprave šalátov, obložených chlebíkov a mís</w:t>
            </w:r>
          </w:p>
        </w:tc>
      </w:tr>
      <w:tr w:rsidR="0036559D" w:rsidRPr="00D92E86" w14:paraId="0CFD46BA" w14:textId="77777777" w:rsidTr="002C1E7E">
        <w:trPr>
          <w:trHeight w:val="80"/>
          <w:jc w:val="center"/>
        </w:trPr>
        <w:tc>
          <w:tcPr>
            <w:tcW w:w="4606" w:type="dxa"/>
            <w:tcBorders>
              <w:right w:val="single" w:sz="2" w:space="0" w:color="auto"/>
            </w:tcBorders>
            <w:shd w:val="clear" w:color="auto" w:fill="auto"/>
          </w:tcPr>
          <w:p w14:paraId="1762C511" w14:textId="77777777" w:rsidR="0036559D" w:rsidRPr="00D92E86" w:rsidRDefault="0036559D" w:rsidP="002C1E7E">
            <w:pPr>
              <w:spacing w:after="0" w:line="240" w:lineRule="auto"/>
              <w:rPr>
                <w:rFonts w:asciiTheme="majorHAnsi" w:eastAsia="Times New Roman" w:hAnsiTheme="majorHAnsi" w:cs="Arial"/>
                <w:b/>
                <w:sz w:val="24"/>
                <w:szCs w:val="24"/>
              </w:rPr>
            </w:pPr>
            <w:r w:rsidRPr="00D92E86">
              <w:rPr>
                <w:rFonts w:asciiTheme="majorHAnsi" w:eastAsia="Times New Roman" w:hAnsiTheme="majorHAnsi" w:cs="Arial"/>
                <w:b/>
                <w:sz w:val="24"/>
                <w:szCs w:val="24"/>
              </w:rPr>
              <w:t>5. Úprava pokrmov z hovädzieho a teľacieho mäsa</w:t>
            </w:r>
          </w:p>
          <w:p w14:paraId="432ED85F" w14:textId="77777777" w:rsidR="0036559D" w:rsidRPr="00D92E86" w:rsidRDefault="0036559D" w:rsidP="001D769B">
            <w:pPr>
              <w:numPr>
                <w:ilvl w:val="0"/>
                <w:numId w:val="74"/>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Význam a rozdelenie hovädzieho mäsa</w:t>
            </w:r>
          </w:p>
          <w:p w14:paraId="772F8685" w14:textId="77777777" w:rsidR="0036559D" w:rsidRPr="00D92E86" w:rsidRDefault="0036559D" w:rsidP="001D769B">
            <w:pPr>
              <w:numPr>
                <w:ilvl w:val="0"/>
                <w:numId w:val="74"/>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Použitie hovädzieho mäsa</w:t>
            </w:r>
          </w:p>
          <w:p w14:paraId="754881EB" w14:textId="77777777" w:rsidR="0036559D" w:rsidRPr="00D92E86" w:rsidRDefault="0036559D" w:rsidP="001D769B">
            <w:pPr>
              <w:numPr>
                <w:ilvl w:val="0"/>
                <w:numId w:val="74"/>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Príprava hovädzieho mäsa</w:t>
            </w:r>
          </w:p>
          <w:p w14:paraId="79ACF9E5" w14:textId="77777777" w:rsidR="0036559D" w:rsidRPr="00D92E86" w:rsidRDefault="0036559D" w:rsidP="001D769B">
            <w:pPr>
              <w:numPr>
                <w:ilvl w:val="0"/>
                <w:numId w:val="74"/>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Význam a rozdelenie teľacieho mäsa</w:t>
            </w:r>
          </w:p>
          <w:p w14:paraId="7BFBCB30" w14:textId="77777777" w:rsidR="0036559D" w:rsidRPr="00D92E86" w:rsidRDefault="0036559D" w:rsidP="001D769B">
            <w:pPr>
              <w:numPr>
                <w:ilvl w:val="0"/>
                <w:numId w:val="74"/>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Použitie teľacieho mäsa</w:t>
            </w:r>
          </w:p>
          <w:p w14:paraId="05AEDA2A" w14:textId="77777777" w:rsidR="0036559D" w:rsidRPr="00D92E86" w:rsidRDefault="0036559D" w:rsidP="001D769B">
            <w:pPr>
              <w:numPr>
                <w:ilvl w:val="0"/>
                <w:numId w:val="74"/>
              </w:numPr>
              <w:spacing w:after="0" w:line="240" w:lineRule="auto"/>
              <w:ind w:left="360"/>
              <w:rPr>
                <w:rFonts w:asciiTheme="majorHAnsi" w:eastAsia="Times New Roman" w:hAnsiTheme="majorHAnsi" w:cs="Arial"/>
                <w:b/>
                <w:sz w:val="24"/>
                <w:szCs w:val="24"/>
              </w:rPr>
            </w:pPr>
            <w:r w:rsidRPr="00D92E86">
              <w:rPr>
                <w:rFonts w:asciiTheme="majorHAnsi" w:eastAsia="Times New Roman" w:hAnsiTheme="majorHAnsi" w:cs="Arial"/>
                <w:sz w:val="24"/>
                <w:szCs w:val="24"/>
              </w:rPr>
              <w:t>Príprava teľacieho mäsa</w:t>
            </w:r>
          </w:p>
        </w:tc>
        <w:tc>
          <w:tcPr>
            <w:tcW w:w="4606" w:type="dxa"/>
            <w:tcBorders>
              <w:left w:val="single" w:sz="2" w:space="0" w:color="auto"/>
            </w:tcBorders>
            <w:shd w:val="clear" w:color="auto" w:fill="auto"/>
          </w:tcPr>
          <w:p w14:paraId="1FF43C20" w14:textId="77777777" w:rsidR="0036559D" w:rsidRPr="00D92E86" w:rsidRDefault="0036559D" w:rsidP="002C1E7E">
            <w:pPr>
              <w:spacing w:after="0" w:line="240" w:lineRule="auto"/>
              <w:ind w:left="74"/>
              <w:rPr>
                <w:rFonts w:asciiTheme="majorHAnsi" w:eastAsia="Times New Roman" w:hAnsiTheme="majorHAnsi" w:cs="Arial"/>
                <w:sz w:val="24"/>
                <w:szCs w:val="24"/>
              </w:rPr>
            </w:pPr>
          </w:p>
          <w:p w14:paraId="77B35A4F" w14:textId="77777777" w:rsidR="0036559D" w:rsidRPr="00D92E86" w:rsidRDefault="0036559D" w:rsidP="002C1E7E">
            <w:pPr>
              <w:spacing w:after="0" w:line="240" w:lineRule="auto"/>
              <w:ind w:left="74"/>
              <w:rPr>
                <w:rFonts w:asciiTheme="majorHAnsi" w:eastAsia="Times New Roman" w:hAnsiTheme="majorHAnsi" w:cs="Arial"/>
                <w:sz w:val="24"/>
                <w:szCs w:val="24"/>
              </w:rPr>
            </w:pPr>
          </w:p>
          <w:p w14:paraId="369C7BDD" w14:textId="77777777" w:rsidR="0036559D" w:rsidRPr="00D92E86" w:rsidRDefault="0036559D" w:rsidP="001D769B">
            <w:pPr>
              <w:numPr>
                <w:ilvl w:val="0"/>
                <w:numId w:val="74"/>
              </w:numPr>
              <w:tabs>
                <w:tab w:val="num" w:pos="434"/>
              </w:tabs>
              <w:spacing w:after="0" w:line="240" w:lineRule="auto"/>
              <w:ind w:left="434"/>
              <w:rPr>
                <w:rFonts w:asciiTheme="majorHAnsi" w:eastAsia="Times New Roman" w:hAnsiTheme="majorHAnsi" w:cs="Arial"/>
                <w:sz w:val="24"/>
                <w:szCs w:val="24"/>
              </w:rPr>
            </w:pPr>
            <w:r w:rsidRPr="00D92E86">
              <w:rPr>
                <w:rFonts w:asciiTheme="majorHAnsi" w:eastAsia="Times New Roman" w:hAnsiTheme="majorHAnsi" w:cs="Arial"/>
                <w:sz w:val="24"/>
                <w:szCs w:val="24"/>
              </w:rPr>
              <w:t>poznať charakteristické znaky hovädzieho a teľacieho mäsa</w:t>
            </w:r>
          </w:p>
          <w:p w14:paraId="2C48AE2B" w14:textId="77777777" w:rsidR="0036559D" w:rsidRPr="00D92E86" w:rsidRDefault="0036559D" w:rsidP="002C1E7E">
            <w:pPr>
              <w:tabs>
                <w:tab w:val="num" w:pos="434"/>
              </w:tabs>
              <w:spacing w:after="0" w:line="240" w:lineRule="auto"/>
              <w:ind w:left="434"/>
              <w:rPr>
                <w:rFonts w:asciiTheme="majorHAnsi" w:eastAsia="Times New Roman" w:hAnsiTheme="majorHAnsi" w:cs="Arial"/>
                <w:sz w:val="24"/>
                <w:szCs w:val="24"/>
              </w:rPr>
            </w:pPr>
          </w:p>
          <w:p w14:paraId="7B4E7C23" w14:textId="77777777" w:rsidR="0036559D" w:rsidRPr="00D92E86" w:rsidRDefault="0036559D" w:rsidP="001D769B">
            <w:pPr>
              <w:numPr>
                <w:ilvl w:val="0"/>
                <w:numId w:val="74"/>
              </w:numPr>
              <w:tabs>
                <w:tab w:val="num" w:pos="434"/>
              </w:tabs>
              <w:spacing w:after="0" w:line="240" w:lineRule="auto"/>
              <w:ind w:left="434"/>
              <w:rPr>
                <w:rFonts w:asciiTheme="majorHAnsi" w:eastAsia="Times New Roman" w:hAnsiTheme="majorHAnsi" w:cs="Arial"/>
                <w:b/>
                <w:sz w:val="24"/>
                <w:szCs w:val="24"/>
              </w:rPr>
            </w:pPr>
            <w:r w:rsidRPr="00D92E86">
              <w:rPr>
                <w:rFonts w:asciiTheme="majorHAnsi" w:eastAsia="Times New Roman" w:hAnsiTheme="majorHAnsi" w:cs="Arial"/>
                <w:sz w:val="24"/>
                <w:szCs w:val="24"/>
              </w:rPr>
              <w:t>vysvetliť postup pri príprave hovädzieho a teľacieho mäsa na rozličné spôsoby</w:t>
            </w:r>
          </w:p>
        </w:tc>
      </w:tr>
      <w:tr w:rsidR="0036559D" w:rsidRPr="00D92E86" w14:paraId="26CB46AA" w14:textId="77777777" w:rsidTr="002C1E7E">
        <w:trPr>
          <w:trHeight w:val="80"/>
          <w:jc w:val="center"/>
        </w:trPr>
        <w:tc>
          <w:tcPr>
            <w:tcW w:w="4606" w:type="dxa"/>
            <w:tcBorders>
              <w:right w:val="single" w:sz="2" w:space="0" w:color="auto"/>
            </w:tcBorders>
            <w:shd w:val="clear" w:color="auto" w:fill="auto"/>
          </w:tcPr>
          <w:p w14:paraId="6B8EF25C" w14:textId="77777777" w:rsidR="0036559D" w:rsidRPr="00D92E86" w:rsidRDefault="0036559D" w:rsidP="002C1E7E">
            <w:pPr>
              <w:spacing w:after="0" w:line="240" w:lineRule="auto"/>
              <w:rPr>
                <w:rFonts w:asciiTheme="majorHAnsi" w:eastAsia="Times New Roman" w:hAnsiTheme="majorHAnsi" w:cs="Arial"/>
                <w:b/>
                <w:sz w:val="24"/>
                <w:szCs w:val="24"/>
              </w:rPr>
            </w:pPr>
            <w:r w:rsidRPr="00D92E86">
              <w:rPr>
                <w:rFonts w:asciiTheme="majorHAnsi" w:eastAsia="Times New Roman" w:hAnsiTheme="majorHAnsi" w:cs="Arial"/>
                <w:b/>
                <w:sz w:val="24"/>
                <w:szCs w:val="24"/>
              </w:rPr>
              <w:t>6. Úprava pokrmov z bravčového mäsa</w:t>
            </w:r>
          </w:p>
          <w:p w14:paraId="65F49461" w14:textId="77777777" w:rsidR="0036559D" w:rsidRPr="00D92E86" w:rsidRDefault="0036559D" w:rsidP="001D769B">
            <w:pPr>
              <w:numPr>
                <w:ilvl w:val="0"/>
                <w:numId w:val="75"/>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Význam a rozdelenie bravčového mäsa</w:t>
            </w:r>
          </w:p>
          <w:p w14:paraId="72ED28DF" w14:textId="77777777" w:rsidR="0036559D" w:rsidRPr="00D92E86" w:rsidRDefault="0036559D" w:rsidP="001D769B">
            <w:pPr>
              <w:numPr>
                <w:ilvl w:val="0"/>
                <w:numId w:val="75"/>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Použitie bravčového mäsa</w:t>
            </w:r>
          </w:p>
          <w:p w14:paraId="0F45F8D6" w14:textId="77777777" w:rsidR="0036559D" w:rsidRPr="00D92E86" w:rsidRDefault="0036559D" w:rsidP="001D769B">
            <w:pPr>
              <w:numPr>
                <w:ilvl w:val="0"/>
                <w:numId w:val="75"/>
              </w:numPr>
              <w:spacing w:after="0" w:line="240" w:lineRule="auto"/>
              <w:ind w:left="360"/>
              <w:rPr>
                <w:rFonts w:asciiTheme="majorHAnsi" w:eastAsia="Times New Roman" w:hAnsiTheme="majorHAnsi" w:cs="Arial"/>
                <w:b/>
                <w:sz w:val="24"/>
                <w:szCs w:val="24"/>
              </w:rPr>
            </w:pPr>
            <w:r w:rsidRPr="00D92E86">
              <w:rPr>
                <w:rFonts w:asciiTheme="majorHAnsi" w:eastAsia="Times New Roman" w:hAnsiTheme="majorHAnsi" w:cs="Arial"/>
                <w:sz w:val="24"/>
                <w:szCs w:val="24"/>
              </w:rPr>
              <w:t>Príprava bravčového mäsa</w:t>
            </w:r>
          </w:p>
        </w:tc>
        <w:tc>
          <w:tcPr>
            <w:tcW w:w="4606" w:type="dxa"/>
            <w:tcBorders>
              <w:left w:val="single" w:sz="2" w:space="0" w:color="auto"/>
            </w:tcBorders>
            <w:shd w:val="clear" w:color="auto" w:fill="auto"/>
          </w:tcPr>
          <w:p w14:paraId="0A67ED1B" w14:textId="77777777" w:rsidR="0036559D" w:rsidRPr="00D92E86" w:rsidRDefault="0036559D" w:rsidP="001D769B">
            <w:pPr>
              <w:numPr>
                <w:ilvl w:val="0"/>
                <w:numId w:val="75"/>
              </w:numPr>
              <w:tabs>
                <w:tab w:val="num" w:pos="434"/>
              </w:tabs>
              <w:spacing w:after="0" w:line="240" w:lineRule="auto"/>
              <w:ind w:left="434"/>
              <w:rPr>
                <w:rFonts w:asciiTheme="majorHAnsi" w:eastAsia="Times New Roman" w:hAnsiTheme="majorHAnsi" w:cs="Arial"/>
                <w:sz w:val="24"/>
                <w:szCs w:val="24"/>
              </w:rPr>
            </w:pPr>
            <w:r w:rsidRPr="00D92E86">
              <w:rPr>
                <w:rFonts w:asciiTheme="majorHAnsi" w:eastAsia="Times New Roman" w:hAnsiTheme="majorHAnsi" w:cs="Arial"/>
                <w:sz w:val="24"/>
                <w:szCs w:val="24"/>
              </w:rPr>
              <w:t>poznať charakteristické znaky bravčového mäsa</w:t>
            </w:r>
          </w:p>
          <w:p w14:paraId="4FFFE399" w14:textId="77777777" w:rsidR="0036559D" w:rsidRPr="00D92E86" w:rsidRDefault="0036559D" w:rsidP="001D769B">
            <w:pPr>
              <w:numPr>
                <w:ilvl w:val="0"/>
                <w:numId w:val="75"/>
              </w:numPr>
              <w:tabs>
                <w:tab w:val="num" w:pos="434"/>
              </w:tabs>
              <w:spacing w:after="0" w:line="240" w:lineRule="auto"/>
              <w:ind w:left="434"/>
              <w:rPr>
                <w:rFonts w:asciiTheme="majorHAnsi" w:eastAsia="Times New Roman" w:hAnsiTheme="majorHAnsi" w:cs="Arial"/>
                <w:sz w:val="24"/>
                <w:szCs w:val="24"/>
              </w:rPr>
            </w:pPr>
            <w:r w:rsidRPr="00D92E86">
              <w:rPr>
                <w:rFonts w:asciiTheme="majorHAnsi" w:eastAsia="Times New Roman" w:hAnsiTheme="majorHAnsi" w:cs="Arial"/>
                <w:sz w:val="24"/>
                <w:szCs w:val="24"/>
              </w:rPr>
              <w:t>vysvetliť postup pri príprave bravčového mäsa na rozličné spôsoby</w:t>
            </w:r>
          </w:p>
        </w:tc>
      </w:tr>
      <w:tr w:rsidR="0036559D" w:rsidRPr="00D92E86" w14:paraId="796A71C8" w14:textId="77777777" w:rsidTr="002C1E7E">
        <w:trPr>
          <w:trHeight w:val="80"/>
          <w:jc w:val="center"/>
        </w:trPr>
        <w:tc>
          <w:tcPr>
            <w:tcW w:w="4606" w:type="dxa"/>
            <w:tcBorders>
              <w:right w:val="single" w:sz="2" w:space="0" w:color="auto"/>
            </w:tcBorders>
            <w:shd w:val="clear" w:color="auto" w:fill="auto"/>
          </w:tcPr>
          <w:p w14:paraId="5F62B8AE" w14:textId="77777777" w:rsidR="0036559D" w:rsidRPr="00D92E86" w:rsidRDefault="0036559D" w:rsidP="002C1E7E">
            <w:pPr>
              <w:spacing w:after="0" w:line="240" w:lineRule="auto"/>
              <w:rPr>
                <w:rFonts w:asciiTheme="majorHAnsi" w:eastAsia="Times New Roman" w:hAnsiTheme="majorHAnsi" w:cs="Arial"/>
                <w:b/>
                <w:sz w:val="24"/>
                <w:szCs w:val="24"/>
              </w:rPr>
            </w:pPr>
            <w:r w:rsidRPr="00D92E86">
              <w:rPr>
                <w:rFonts w:asciiTheme="majorHAnsi" w:eastAsia="Times New Roman" w:hAnsiTheme="majorHAnsi" w:cs="Arial"/>
                <w:b/>
                <w:sz w:val="24"/>
                <w:szCs w:val="24"/>
              </w:rPr>
              <w:t>7. Vnútornosti</w:t>
            </w:r>
          </w:p>
          <w:p w14:paraId="6953CBA4" w14:textId="77777777" w:rsidR="0036559D" w:rsidRPr="00D92E86" w:rsidRDefault="0036559D" w:rsidP="001D769B">
            <w:pPr>
              <w:numPr>
                <w:ilvl w:val="0"/>
                <w:numId w:val="76"/>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Rozdelenie vnútorností</w:t>
            </w:r>
          </w:p>
          <w:p w14:paraId="4EB84A03" w14:textId="77777777" w:rsidR="0036559D" w:rsidRPr="00D92E86" w:rsidRDefault="0036559D" w:rsidP="001D769B">
            <w:pPr>
              <w:numPr>
                <w:ilvl w:val="0"/>
                <w:numId w:val="76"/>
              </w:numPr>
              <w:spacing w:after="0" w:line="240" w:lineRule="auto"/>
              <w:ind w:left="360"/>
              <w:rPr>
                <w:rFonts w:asciiTheme="majorHAnsi" w:eastAsia="Times New Roman" w:hAnsiTheme="majorHAnsi" w:cs="Arial"/>
                <w:b/>
                <w:sz w:val="24"/>
                <w:szCs w:val="24"/>
              </w:rPr>
            </w:pPr>
            <w:r w:rsidRPr="00D92E86">
              <w:rPr>
                <w:rFonts w:asciiTheme="majorHAnsi" w:eastAsia="Times New Roman" w:hAnsiTheme="majorHAnsi" w:cs="Arial"/>
                <w:sz w:val="24"/>
                <w:szCs w:val="24"/>
              </w:rPr>
              <w:t>Úprava vnútorností</w:t>
            </w:r>
          </w:p>
        </w:tc>
        <w:tc>
          <w:tcPr>
            <w:tcW w:w="4606" w:type="dxa"/>
            <w:tcBorders>
              <w:left w:val="single" w:sz="2" w:space="0" w:color="auto"/>
            </w:tcBorders>
            <w:shd w:val="clear" w:color="auto" w:fill="auto"/>
          </w:tcPr>
          <w:p w14:paraId="0EFC4376" w14:textId="77777777" w:rsidR="0036559D" w:rsidRPr="00D92E86" w:rsidRDefault="0036559D" w:rsidP="002C1E7E">
            <w:pPr>
              <w:spacing w:after="0" w:line="240" w:lineRule="auto"/>
              <w:ind w:left="360"/>
              <w:rPr>
                <w:rFonts w:asciiTheme="majorHAnsi" w:eastAsia="Times New Roman" w:hAnsiTheme="majorHAnsi" w:cs="Arial"/>
                <w:sz w:val="24"/>
                <w:szCs w:val="24"/>
              </w:rPr>
            </w:pPr>
          </w:p>
          <w:p w14:paraId="7EB4CEB2" w14:textId="77777777" w:rsidR="0036559D" w:rsidRPr="00D92E86" w:rsidRDefault="0036559D" w:rsidP="001D769B">
            <w:pPr>
              <w:numPr>
                <w:ilvl w:val="0"/>
                <w:numId w:val="76"/>
              </w:numPr>
              <w:tabs>
                <w:tab w:val="num" w:pos="434"/>
              </w:tabs>
              <w:spacing w:after="0" w:line="240" w:lineRule="auto"/>
              <w:ind w:left="434" w:hanging="434"/>
              <w:rPr>
                <w:rFonts w:asciiTheme="majorHAnsi" w:eastAsia="Times New Roman" w:hAnsiTheme="majorHAnsi" w:cs="Arial"/>
                <w:sz w:val="24"/>
                <w:szCs w:val="24"/>
              </w:rPr>
            </w:pPr>
            <w:r w:rsidRPr="00D92E86">
              <w:rPr>
                <w:rFonts w:asciiTheme="majorHAnsi" w:eastAsia="Times New Roman" w:hAnsiTheme="majorHAnsi" w:cs="Arial"/>
                <w:sz w:val="24"/>
                <w:szCs w:val="24"/>
              </w:rPr>
              <w:t>vedieť rozdeliť a pripraviť vnútornosti</w:t>
            </w:r>
          </w:p>
        </w:tc>
      </w:tr>
      <w:tr w:rsidR="0036559D" w:rsidRPr="00D92E86" w14:paraId="277026FC" w14:textId="77777777" w:rsidTr="002C1E7E">
        <w:trPr>
          <w:trHeight w:val="80"/>
          <w:jc w:val="center"/>
        </w:trPr>
        <w:tc>
          <w:tcPr>
            <w:tcW w:w="4606" w:type="dxa"/>
            <w:tcBorders>
              <w:right w:val="single" w:sz="2" w:space="0" w:color="auto"/>
            </w:tcBorders>
            <w:shd w:val="clear" w:color="auto" w:fill="auto"/>
            <w:vAlign w:val="center"/>
          </w:tcPr>
          <w:p w14:paraId="039BEDE3" w14:textId="77777777" w:rsidR="0036559D" w:rsidRPr="00D92E86" w:rsidRDefault="0036559D" w:rsidP="002C1E7E">
            <w:pPr>
              <w:spacing w:after="0" w:line="240" w:lineRule="auto"/>
              <w:rPr>
                <w:rFonts w:asciiTheme="majorHAnsi" w:eastAsia="Times New Roman" w:hAnsiTheme="majorHAnsi" w:cs="Arial"/>
                <w:b/>
                <w:sz w:val="24"/>
                <w:szCs w:val="24"/>
              </w:rPr>
            </w:pPr>
            <w:r w:rsidRPr="00D92E86">
              <w:rPr>
                <w:rFonts w:asciiTheme="majorHAnsi" w:eastAsia="Times New Roman" w:hAnsiTheme="majorHAnsi" w:cs="Arial"/>
                <w:b/>
                <w:sz w:val="24"/>
                <w:szCs w:val="24"/>
              </w:rPr>
              <w:t>8. Úprava pokrmov z hydiny</w:t>
            </w:r>
          </w:p>
          <w:p w14:paraId="1001C40E" w14:textId="77777777" w:rsidR="0036559D" w:rsidRPr="00D92E86" w:rsidRDefault="0036559D" w:rsidP="001D769B">
            <w:pPr>
              <w:numPr>
                <w:ilvl w:val="0"/>
                <w:numId w:val="77"/>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Význam a rozdelenie hydiny</w:t>
            </w:r>
          </w:p>
          <w:p w14:paraId="2ECB1578" w14:textId="77777777" w:rsidR="0036559D" w:rsidRPr="00D92E86" w:rsidRDefault="0036559D" w:rsidP="001D769B">
            <w:pPr>
              <w:numPr>
                <w:ilvl w:val="0"/>
                <w:numId w:val="77"/>
              </w:numPr>
              <w:spacing w:after="0" w:line="240" w:lineRule="auto"/>
              <w:ind w:left="360"/>
              <w:rPr>
                <w:rFonts w:asciiTheme="majorHAnsi" w:eastAsia="Times New Roman" w:hAnsiTheme="majorHAnsi" w:cs="Arial"/>
                <w:b/>
                <w:sz w:val="24"/>
                <w:szCs w:val="24"/>
              </w:rPr>
            </w:pPr>
            <w:r w:rsidRPr="00D92E86">
              <w:rPr>
                <w:rFonts w:asciiTheme="majorHAnsi" w:eastAsia="Times New Roman" w:hAnsiTheme="majorHAnsi" w:cs="Arial"/>
                <w:sz w:val="24"/>
                <w:szCs w:val="24"/>
              </w:rPr>
              <w:t>Príprava pokrmov z hydinového mäsa</w:t>
            </w:r>
          </w:p>
        </w:tc>
        <w:tc>
          <w:tcPr>
            <w:tcW w:w="4606" w:type="dxa"/>
            <w:tcBorders>
              <w:left w:val="single" w:sz="2" w:space="0" w:color="auto"/>
            </w:tcBorders>
            <w:shd w:val="clear" w:color="auto" w:fill="auto"/>
          </w:tcPr>
          <w:p w14:paraId="400361E7" w14:textId="77777777" w:rsidR="0036559D" w:rsidRPr="00D92E86" w:rsidRDefault="0036559D" w:rsidP="001D769B">
            <w:pPr>
              <w:numPr>
                <w:ilvl w:val="0"/>
                <w:numId w:val="77"/>
              </w:numPr>
              <w:tabs>
                <w:tab w:val="num" w:pos="434"/>
              </w:tabs>
              <w:spacing w:after="0" w:line="240" w:lineRule="auto"/>
              <w:ind w:left="434"/>
              <w:rPr>
                <w:rFonts w:asciiTheme="majorHAnsi" w:eastAsia="Times New Roman" w:hAnsiTheme="majorHAnsi" w:cs="Arial"/>
                <w:sz w:val="24"/>
                <w:szCs w:val="24"/>
              </w:rPr>
            </w:pPr>
            <w:r w:rsidRPr="00D92E86">
              <w:rPr>
                <w:rFonts w:asciiTheme="majorHAnsi" w:eastAsia="Times New Roman" w:hAnsiTheme="majorHAnsi" w:cs="Arial"/>
                <w:sz w:val="24"/>
                <w:szCs w:val="24"/>
              </w:rPr>
              <w:t>poznať charakteristické znaky hydinového mäsa</w:t>
            </w:r>
          </w:p>
          <w:p w14:paraId="5CCFB56E" w14:textId="77777777" w:rsidR="0036559D" w:rsidRPr="00D92E86" w:rsidRDefault="0036559D" w:rsidP="001D769B">
            <w:pPr>
              <w:numPr>
                <w:ilvl w:val="0"/>
                <w:numId w:val="77"/>
              </w:numPr>
              <w:tabs>
                <w:tab w:val="num" w:pos="434"/>
              </w:tabs>
              <w:spacing w:after="0" w:line="240" w:lineRule="auto"/>
              <w:ind w:left="434"/>
              <w:rPr>
                <w:rFonts w:asciiTheme="majorHAnsi" w:eastAsia="Times New Roman" w:hAnsiTheme="majorHAnsi" w:cs="Arial"/>
                <w:sz w:val="24"/>
                <w:szCs w:val="24"/>
              </w:rPr>
            </w:pPr>
            <w:r w:rsidRPr="00D92E86">
              <w:rPr>
                <w:rFonts w:asciiTheme="majorHAnsi" w:eastAsia="Times New Roman" w:hAnsiTheme="majorHAnsi" w:cs="Arial"/>
                <w:sz w:val="24"/>
                <w:szCs w:val="24"/>
              </w:rPr>
              <w:t>vysvetliť postup pri príprave hydinového mäsa na rozličné spôsoby</w:t>
            </w:r>
          </w:p>
        </w:tc>
      </w:tr>
      <w:tr w:rsidR="0036559D" w:rsidRPr="00D92E86" w14:paraId="264EF3C8" w14:textId="77777777" w:rsidTr="002C1E7E">
        <w:trPr>
          <w:trHeight w:val="80"/>
          <w:jc w:val="center"/>
        </w:trPr>
        <w:tc>
          <w:tcPr>
            <w:tcW w:w="4606" w:type="dxa"/>
            <w:tcBorders>
              <w:right w:val="single" w:sz="2" w:space="0" w:color="auto"/>
            </w:tcBorders>
            <w:shd w:val="clear" w:color="auto" w:fill="auto"/>
            <w:vAlign w:val="center"/>
          </w:tcPr>
          <w:p w14:paraId="14946C37" w14:textId="77777777" w:rsidR="0036559D" w:rsidRPr="00D92E86" w:rsidRDefault="0036559D" w:rsidP="002C1E7E">
            <w:pPr>
              <w:spacing w:before="120" w:after="0" w:line="240" w:lineRule="auto"/>
              <w:rPr>
                <w:rFonts w:asciiTheme="majorHAnsi" w:eastAsia="Times New Roman" w:hAnsiTheme="majorHAnsi" w:cs="Arial"/>
                <w:b/>
                <w:sz w:val="24"/>
                <w:szCs w:val="24"/>
              </w:rPr>
            </w:pPr>
            <w:r w:rsidRPr="00D92E86">
              <w:rPr>
                <w:rFonts w:asciiTheme="majorHAnsi" w:eastAsia="Times New Roman" w:hAnsiTheme="majorHAnsi" w:cs="Arial"/>
                <w:b/>
                <w:sz w:val="24"/>
                <w:szCs w:val="24"/>
              </w:rPr>
              <w:t>9. Úprava pokrmov z rýb</w:t>
            </w:r>
          </w:p>
          <w:p w14:paraId="1D082537" w14:textId="77777777" w:rsidR="0036559D" w:rsidRPr="00D92E86" w:rsidRDefault="0036559D" w:rsidP="001D769B">
            <w:pPr>
              <w:numPr>
                <w:ilvl w:val="0"/>
                <w:numId w:val="78"/>
              </w:numPr>
              <w:spacing w:after="0" w:line="240" w:lineRule="auto"/>
              <w:ind w:left="357" w:hanging="357"/>
              <w:rPr>
                <w:rFonts w:asciiTheme="majorHAnsi" w:eastAsia="Times New Roman" w:hAnsiTheme="majorHAnsi" w:cs="Arial"/>
                <w:sz w:val="24"/>
                <w:szCs w:val="24"/>
              </w:rPr>
            </w:pPr>
            <w:r w:rsidRPr="00D92E86">
              <w:rPr>
                <w:rFonts w:asciiTheme="majorHAnsi" w:eastAsia="Times New Roman" w:hAnsiTheme="majorHAnsi" w:cs="Arial"/>
                <w:sz w:val="24"/>
                <w:szCs w:val="24"/>
              </w:rPr>
              <w:t>Význam a rozdelenie rýb</w:t>
            </w:r>
          </w:p>
          <w:p w14:paraId="5C888166" w14:textId="77777777" w:rsidR="0036559D" w:rsidRPr="00D92E86" w:rsidRDefault="0036559D" w:rsidP="001D769B">
            <w:pPr>
              <w:numPr>
                <w:ilvl w:val="0"/>
                <w:numId w:val="78"/>
              </w:numPr>
              <w:spacing w:after="0" w:line="240" w:lineRule="auto"/>
              <w:ind w:left="357" w:hanging="357"/>
              <w:rPr>
                <w:rFonts w:asciiTheme="majorHAnsi" w:eastAsia="Times New Roman" w:hAnsiTheme="majorHAnsi" w:cs="Arial"/>
                <w:b/>
                <w:sz w:val="24"/>
                <w:szCs w:val="24"/>
              </w:rPr>
            </w:pPr>
            <w:r w:rsidRPr="00D92E86">
              <w:rPr>
                <w:rFonts w:asciiTheme="majorHAnsi" w:eastAsia="Times New Roman" w:hAnsiTheme="majorHAnsi" w:cs="Arial"/>
                <w:sz w:val="24"/>
                <w:szCs w:val="24"/>
              </w:rPr>
              <w:t>Príprava rýb</w:t>
            </w:r>
          </w:p>
        </w:tc>
        <w:tc>
          <w:tcPr>
            <w:tcW w:w="4606" w:type="dxa"/>
            <w:tcBorders>
              <w:left w:val="single" w:sz="2" w:space="0" w:color="auto"/>
            </w:tcBorders>
            <w:shd w:val="clear" w:color="auto" w:fill="auto"/>
          </w:tcPr>
          <w:p w14:paraId="7BD91EC3" w14:textId="77777777" w:rsidR="0036559D" w:rsidRPr="00D92E86" w:rsidRDefault="0036559D" w:rsidP="001D769B">
            <w:pPr>
              <w:numPr>
                <w:ilvl w:val="0"/>
                <w:numId w:val="78"/>
              </w:numPr>
              <w:tabs>
                <w:tab w:val="num" w:pos="434"/>
              </w:tabs>
              <w:spacing w:after="0" w:line="240" w:lineRule="auto"/>
              <w:ind w:left="434"/>
              <w:rPr>
                <w:rFonts w:asciiTheme="majorHAnsi" w:eastAsia="Times New Roman" w:hAnsiTheme="majorHAnsi" w:cs="Arial"/>
                <w:sz w:val="24"/>
                <w:szCs w:val="24"/>
              </w:rPr>
            </w:pPr>
            <w:r w:rsidRPr="00D92E86">
              <w:rPr>
                <w:rFonts w:asciiTheme="majorHAnsi" w:eastAsia="Times New Roman" w:hAnsiTheme="majorHAnsi" w:cs="Arial"/>
                <w:sz w:val="24"/>
                <w:szCs w:val="24"/>
              </w:rPr>
              <w:t>poznať charakteristické znaky rybieho mäsa</w:t>
            </w:r>
          </w:p>
          <w:p w14:paraId="537E1095" w14:textId="77777777" w:rsidR="0036559D" w:rsidRPr="00D92E86" w:rsidRDefault="0036559D" w:rsidP="001D769B">
            <w:pPr>
              <w:numPr>
                <w:ilvl w:val="0"/>
                <w:numId w:val="78"/>
              </w:numPr>
              <w:tabs>
                <w:tab w:val="num" w:pos="434"/>
              </w:tabs>
              <w:spacing w:after="0" w:line="240" w:lineRule="auto"/>
              <w:ind w:left="434"/>
              <w:rPr>
                <w:rFonts w:asciiTheme="majorHAnsi" w:eastAsia="Times New Roman" w:hAnsiTheme="majorHAnsi" w:cs="Arial"/>
                <w:sz w:val="24"/>
                <w:szCs w:val="24"/>
              </w:rPr>
            </w:pPr>
            <w:r w:rsidRPr="00D92E86">
              <w:rPr>
                <w:rFonts w:asciiTheme="majorHAnsi" w:eastAsia="Times New Roman" w:hAnsiTheme="majorHAnsi" w:cs="Arial"/>
                <w:sz w:val="24"/>
                <w:szCs w:val="24"/>
              </w:rPr>
              <w:t>vysvetliť postup pri príprave rybieho mäsa na rozličné spôsoby</w:t>
            </w:r>
          </w:p>
        </w:tc>
      </w:tr>
      <w:tr w:rsidR="0036559D" w:rsidRPr="00D92E86" w14:paraId="3B8CA144" w14:textId="77777777" w:rsidTr="002C1E7E">
        <w:trPr>
          <w:trHeight w:val="80"/>
          <w:jc w:val="center"/>
        </w:trPr>
        <w:tc>
          <w:tcPr>
            <w:tcW w:w="4606" w:type="dxa"/>
            <w:tcBorders>
              <w:right w:val="single" w:sz="2" w:space="0" w:color="auto"/>
            </w:tcBorders>
            <w:shd w:val="clear" w:color="auto" w:fill="auto"/>
            <w:vAlign w:val="center"/>
          </w:tcPr>
          <w:p w14:paraId="3DEAF65B" w14:textId="77777777" w:rsidR="0036559D" w:rsidRPr="00D92E86" w:rsidRDefault="0036559D" w:rsidP="002C1E7E">
            <w:pPr>
              <w:spacing w:after="0" w:line="240" w:lineRule="auto"/>
              <w:rPr>
                <w:rFonts w:asciiTheme="majorHAnsi" w:eastAsia="Times New Roman" w:hAnsiTheme="majorHAnsi" w:cs="Arial"/>
                <w:b/>
                <w:sz w:val="24"/>
                <w:szCs w:val="24"/>
              </w:rPr>
            </w:pPr>
            <w:r w:rsidRPr="00D92E86">
              <w:rPr>
                <w:rFonts w:asciiTheme="majorHAnsi" w:eastAsia="Times New Roman" w:hAnsiTheme="majorHAnsi" w:cs="Arial"/>
                <w:b/>
                <w:sz w:val="24"/>
                <w:szCs w:val="24"/>
              </w:rPr>
              <w:t>10. Technika obsluhy</w:t>
            </w:r>
          </w:p>
          <w:p w14:paraId="79F9CB76" w14:textId="77777777" w:rsidR="0036559D" w:rsidRPr="00D92E86" w:rsidRDefault="0036559D" w:rsidP="001D769B">
            <w:pPr>
              <w:numPr>
                <w:ilvl w:val="0"/>
                <w:numId w:val="80"/>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Podávanie raňajok</w:t>
            </w:r>
          </w:p>
          <w:p w14:paraId="7EFF55DD" w14:textId="77777777" w:rsidR="0036559D" w:rsidRPr="00D92E86" w:rsidRDefault="0036559D" w:rsidP="001D769B">
            <w:pPr>
              <w:numPr>
                <w:ilvl w:val="0"/>
                <w:numId w:val="80"/>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Podávanie desiatej a olovrantu</w:t>
            </w:r>
          </w:p>
          <w:p w14:paraId="248E03FC" w14:textId="77777777" w:rsidR="0036559D" w:rsidRPr="00D92E86" w:rsidRDefault="0036559D" w:rsidP="001D769B">
            <w:pPr>
              <w:numPr>
                <w:ilvl w:val="0"/>
                <w:numId w:val="80"/>
              </w:numPr>
              <w:spacing w:after="0" w:line="240" w:lineRule="auto"/>
              <w:ind w:left="360"/>
              <w:rPr>
                <w:rFonts w:asciiTheme="majorHAnsi" w:eastAsia="Times New Roman" w:hAnsiTheme="majorHAnsi" w:cs="Arial"/>
                <w:sz w:val="24"/>
                <w:szCs w:val="24"/>
              </w:rPr>
            </w:pPr>
            <w:r w:rsidRPr="00D92E86">
              <w:rPr>
                <w:rFonts w:asciiTheme="majorHAnsi" w:eastAsia="Times New Roman" w:hAnsiTheme="majorHAnsi" w:cs="Arial"/>
                <w:sz w:val="24"/>
                <w:szCs w:val="24"/>
              </w:rPr>
              <w:t>Podávanie obeda</w:t>
            </w:r>
          </w:p>
          <w:p w14:paraId="773BA865" w14:textId="77777777" w:rsidR="0036559D" w:rsidRPr="00D92E86" w:rsidRDefault="0036559D" w:rsidP="001D769B">
            <w:pPr>
              <w:numPr>
                <w:ilvl w:val="0"/>
                <w:numId w:val="80"/>
              </w:numPr>
              <w:spacing w:after="0" w:line="240" w:lineRule="auto"/>
              <w:ind w:left="360"/>
              <w:rPr>
                <w:rFonts w:asciiTheme="majorHAnsi" w:eastAsia="Times New Roman" w:hAnsiTheme="majorHAnsi" w:cs="Arial"/>
                <w:b/>
                <w:sz w:val="24"/>
                <w:szCs w:val="24"/>
              </w:rPr>
            </w:pPr>
            <w:r w:rsidRPr="00D92E86">
              <w:rPr>
                <w:rFonts w:asciiTheme="majorHAnsi" w:eastAsia="Times New Roman" w:hAnsiTheme="majorHAnsi" w:cs="Arial"/>
                <w:sz w:val="24"/>
                <w:szCs w:val="24"/>
              </w:rPr>
              <w:t>Podávanie večere</w:t>
            </w:r>
          </w:p>
        </w:tc>
        <w:tc>
          <w:tcPr>
            <w:tcW w:w="4606" w:type="dxa"/>
            <w:tcBorders>
              <w:left w:val="single" w:sz="2" w:space="0" w:color="auto"/>
              <w:bottom w:val="single" w:sz="18" w:space="0" w:color="auto"/>
            </w:tcBorders>
            <w:shd w:val="clear" w:color="auto" w:fill="auto"/>
          </w:tcPr>
          <w:p w14:paraId="46B82054" w14:textId="77777777" w:rsidR="0036559D" w:rsidRPr="00D92E86" w:rsidRDefault="0036559D" w:rsidP="002C1E7E">
            <w:pPr>
              <w:spacing w:after="0" w:line="240" w:lineRule="auto"/>
              <w:ind w:left="74"/>
              <w:rPr>
                <w:rFonts w:asciiTheme="majorHAnsi" w:eastAsia="Times New Roman" w:hAnsiTheme="majorHAnsi" w:cs="Arial"/>
                <w:sz w:val="24"/>
                <w:szCs w:val="24"/>
              </w:rPr>
            </w:pPr>
          </w:p>
          <w:p w14:paraId="20BD1740" w14:textId="77777777" w:rsidR="0036559D" w:rsidRPr="00D92E86" w:rsidRDefault="0036559D" w:rsidP="001D769B">
            <w:pPr>
              <w:numPr>
                <w:ilvl w:val="0"/>
                <w:numId w:val="80"/>
              </w:numPr>
              <w:tabs>
                <w:tab w:val="num" w:pos="434"/>
              </w:tabs>
              <w:spacing w:after="0" w:line="240" w:lineRule="auto"/>
              <w:ind w:left="434"/>
              <w:rPr>
                <w:rFonts w:asciiTheme="majorHAnsi" w:eastAsia="Times New Roman" w:hAnsiTheme="majorHAnsi" w:cs="Arial"/>
                <w:sz w:val="24"/>
                <w:szCs w:val="24"/>
              </w:rPr>
            </w:pPr>
            <w:r w:rsidRPr="00D92E86">
              <w:rPr>
                <w:rFonts w:asciiTheme="majorHAnsi" w:eastAsia="Times New Roman" w:hAnsiTheme="majorHAnsi" w:cs="Arial"/>
                <w:sz w:val="24"/>
                <w:szCs w:val="24"/>
              </w:rPr>
              <w:t>poznať kultúru stolovania</w:t>
            </w:r>
          </w:p>
          <w:p w14:paraId="1131B8D6" w14:textId="77777777" w:rsidR="0036559D" w:rsidRPr="00D92E86" w:rsidRDefault="0036559D" w:rsidP="001D769B">
            <w:pPr>
              <w:numPr>
                <w:ilvl w:val="0"/>
                <w:numId w:val="80"/>
              </w:numPr>
              <w:tabs>
                <w:tab w:val="num" w:pos="434"/>
              </w:tabs>
              <w:spacing w:after="0" w:line="240" w:lineRule="auto"/>
              <w:ind w:left="434"/>
              <w:rPr>
                <w:rFonts w:asciiTheme="majorHAnsi" w:eastAsia="Times New Roman" w:hAnsiTheme="majorHAnsi" w:cs="Arial"/>
                <w:sz w:val="24"/>
                <w:szCs w:val="24"/>
              </w:rPr>
            </w:pPr>
            <w:r w:rsidRPr="00D92E86">
              <w:rPr>
                <w:rFonts w:asciiTheme="majorHAnsi" w:eastAsia="Times New Roman" w:hAnsiTheme="majorHAnsi" w:cs="Arial"/>
                <w:sz w:val="24"/>
                <w:szCs w:val="24"/>
              </w:rPr>
              <w:t>ovládať zásady, ktoré treba dodržiavať  pri podávaní jedál počas dňa</w:t>
            </w:r>
          </w:p>
        </w:tc>
      </w:tr>
    </w:tbl>
    <w:p w14:paraId="1D137809" w14:textId="77777777" w:rsidR="0036559D" w:rsidRPr="00D92E86" w:rsidRDefault="0036559D" w:rsidP="00586B8B">
      <w:pPr>
        <w:spacing w:after="0" w:line="240" w:lineRule="auto"/>
        <w:rPr>
          <w:rFonts w:asciiTheme="majorHAnsi" w:eastAsia="Times New Roman" w:hAnsiTheme="majorHAnsi" w:cs="Calibri"/>
          <w:b/>
          <w:bCs/>
          <w:sz w:val="32"/>
          <w:szCs w:val="32"/>
        </w:rPr>
      </w:pPr>
    </w:p>
    <w:p w14:paraId="0EF0ABF1" w14:textId="77777777" w:rsidR="0036559D" w:rsidRPr="00D92E86" w:rsidRDefault="0036559D" w:rsidP="00586B8B">
      <w:pPr>
        <w:spacing w:after="0" w:line="240" w:lineRule="auto"/>
        <w:rPr>
          <w:rFonts w:asciiTheme="majorHAnsi" w:eastAsia="Times New Roman" w:hAnsiTheme="majorHAnsi" w:cs="Calibri"/>
          <w:b/>
          <w:bCs/>
          <w:sz w:val="32"/>
          <w:szCs w:val="32"/>
        </w:rPr>
      </w:pPr>
    </w:p>
    <w:p w14:paraId="4200F8A5" w14:textId="77777777" w:rsidR="0036559D" w:rsidRPr="00D92E86" w:rsidRDefault="0036559D" w:rsidP="00586B8B">
      <w:pPr>
        <w:spacing w:after="0" w:line="240" w:lineRule="auto"/>
        <w:rPr>
          <w:rFonts w:asciiTheme="majorHAnsi" w:eastAsia="Times New Roman" w:hAnsiTheme="majorHAnsi" w:cs="Calibri"/>
          <w:b/>
          <w:bCs/>
          <w:sz w:val="32"/>
          <w:szCs w:val="32"/>
        </w:rPr>
      </w:pPr>
    </w:p>
    <w:p w14:paraId="3A4F9F58" w14:textId="77777777" w:rsidR="0036559D" w:rsidRPr="00D92E86" w:rsidRDefault="0036559D">
      <w:pPr>
        <w:rPr>
          <w:rFonts w:asciiTheme="majorHAnsi" w:eastAsia="Times New Roman" w:hAnsiTheme="majorHAnsi" w:cs="Calibri"/>
          <w:b/>
          <w:bCs/>
          <w:sz w:val="32"/>
          <w:szCs w:val="32"/>
        </w:rPr>
      </w:pPr>
      <w:r w:rsidRPr="00D92E86">
        <w:rPr>
          <w:rFonts w:asciiTheme="majorHAnsi" w:eastAsia="Times New Roman" w:hAnsiTheme="majorHAnsi" w:cs="Calibri"/>
          <w:b/>
          <w:bCs/>
          <w:sz w:val="32"/>
          <w:szCs w:val="32"/>
        </w:rPr>
        <w:br w:type="page"/>
      </w:r>
    </w:p>
    <w:p w14:paraId="1BA0BECC" w14:textId="77777777" w:rsidR="0036559D" w:rsidRPr="00D92E86" w:rsidRDefault="0036559D" w:rsidP="0036559D">
      <w:pPr>
        <w:spacing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Názov predmetu:</w:t>
      </w:r>
      <w:r w:rsidRPr="00D92E86">
        <w:rPr>
          <w:rFonts w:asciiTheme="majorHAnsi" w:eastAsia="Times New Roman" w:hAnsiTheme="majorHAnsi" w:cs="Times New Roman"/>
          <w:b/>
          <w:sz w:val="24"/>
          <w:szCs w:val="24"/>
        </w:rPr>
        <w:tab/>
      </w:r>
      <w:r w:rsidRPr="00D92E86">
        <w:rPr>
          <w:rFonts w:asciiTheme="majorHAnsi" w:eastAsia="Times New Roman" w:hAnsiTheme="majorHAnsi" w:cs="Times New Roman"/>
          <w:b/>
          <w:sz w:val="24"/>
          <w:szCs w:val="24"/>
        </w:rPr>
        <w:tab/>
      </w:r>
      <w:r w:rsidRPr="00D92E86">
        <w:rPr>
          <w:rFonts w:asciiTheme="majorHAnsi" w:eastAsia="Times New Roman" w:hAnsiTheme="majorHAnsi" w:cs="Times New Roman"/>
          <w:b/>
          <w:sz w:val="24"/>
          <w:szCs w:val="24"/>
        </w:rPr>
        <w:tab/>
        <w:t>PESTOVATEĽSKÉ PRÁCE</w:t>
      </w:r>
    </w:p>
    <w:p w14:paraId="00C46B0F" w14:textId="77777777" w:rsidR="0036559D" w:rsidRPr="00D92E86" w:rsidRDefault="0036559D" w:rsidP="0036559D">
      <w:pPr>
        <w:spacing w:after="0" w:line="240" w:lineRule="auto"/>
        <w:jc w:val="center"/>
        <w:rPr>
          <w:rFonts w:asciiTheme="majorHAnsi" w:eastAsia="Times New Roman" w:hAnsiTheme="majorHAnsi" w:cs="Times New Roman"/>
          <w:sz w:val="24"/>
          <w:szCs w:val="24"/>
        </w:rPr>
      </w:pPr>
    </w:p>
    <w:p w14:paraId="0A4BD4DA" w14:textId="77777777" w:rsidR="0036559D" w:rsidRPr="00D92E86" w:rsidRDefault="0036559D" w:rsidP="0036559D">
      <w:pPr>
        <w:spacing w:before="120" w:after="0" w:line="240" w:lineRule="auto"/>
        <w:jc w:val="center"/>
        <w:rPr>
          <w:rFonts w:asciiTheme="majorHAnsi" w:eastAsia="Times New Roman" w:hAnsiTheme="majorHAnsi" w:cs="Times New Roman"/>
          <w:b/>
          <w:sz w:val="24"/>
          <w:szCs w:val="24"/>
        </w:rPr>
      </w:pPr>
    </w:p>
    <w:p w14:paraId="1A315DBB" w14:textId="77777777" w:rsidR="0036559D" w:rsidRPr="00D92E86" w:rsidRDefault="0036559D" w:rsidP="0036559D">
      <w:pPr>
        <w:spacing w:after="0" w:line="360" w:lineRule="auto"/>
        <w:jc w:val="both"/>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 xml:space="preserve">Týždenný počet vyučovacích hodín: </w:t>
      </w:r>
    </w:p>
    <w:p w14:paraId="72E58631" w14:textId="77777777" w:rsidR="0036559D" w:rsidRPr="00D92E86" w:rsidRDefault="0036559D" w:rsidP="0036559D">
      <w:pPr>
        <w:spacing w:after="0"/>
        <w:jc w:val="both"/>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Prvý ročník 1 hodina týždenne, druhý ročník 2 hodiny týždenne, celkove za školský rok prvý ročník 33 vyučovacích hodín a druhý ročník 66 vyučovacích hodín.</w:t>
      </w:r>
    </w:p>
    <w:p w14:paraId="6A59F148" w14:textId="77777777" w:rsidR="0036559D" w:rsidRPr="00D92E86" w:rsidRDefault="0036559D" w:rsidP="0036559D">
      <w:pPr>
        <w:keepNext/>
        <w:spacing w:before="240" w:after="60" w:line="360" w:lineRule="auto"/>
        <w:jc w:val="both"/>
        <w:outlineLvl w:val="2"/>
        <w:rPr>
          <w:rFonts w:asciiTheme="majorHAnsi" w:eastAsia="Times New Roman" w:hAnsiTheme="majorHAnsi" w:cs="Arial"/>
          <w:b/>
          <w:bCs/>
          <w:sz w:val="24"/>
          <w:szCs w:val="24"/>
        </w:rPr>
      </w:pPr>
      <w:r w:rsidRPr="00D92E86">
        <w:rPr>
          <w:rFonts w:asciiTheme="majorHAnsi" w:eastAsia="Times New Roman" w:hAnsiTheme="majorHAnsi" w:cs="Arial"/>
          <w:b/>
          <w:bCs/>
          <w:sz w:val="24"/>
          <w:szCs w:val="24"/>
        </w:rPr>
        <w:t>1. Charakteristika predmetu</w:t>
      </w:r>
    </w:p>
    <w:p w14:paraId="178A59E9" w14:textId="77777777" w:rsidR="0036559D" w:rsidRPr="00D92E86" w:rsidRDefault="0036559D" w:rsidP="0036559D">
      <w:pPr>
        <w:spacing w:after="0" w:line="240" w:lineRule="auto"/>
        <w:jc w:val="both"/>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          Učivo predmetu pestovateľstvo a chovateľstvo  pomáha žiačkam ako budúcim praktickým ženám pochopiť význam a perspektíva poľnohospodárskej výroby  a poskytuje na primeranej úrovni potrebné vedomosti pre úspešné pestovanie niektorých poľnohospodárskych plodín a chov niektorých malých hospodárskych zvierat. Žiak získa základné poznatky o prírodných podmienkach pre pestovanie rastlín, o pestovateľskom náradí a pomôckach, o ošetrovaní a spracovaní pôdy, o sejbe a sadení, o pestovaní okrasných rastlín, o pestovaní ovocných rastlín, o viazačských a aranžérskych prácach. V časti chovateľstvo žiačky získajú poznatky o význame chovu malých domácich zvierat, o výžive hospodárskych zvierat, o chove hydiny, holubov, králikov, ošípaných.</w:t>
      </w:r>
    </w:p>
    <w:p w14:paraId="31A7F1B3" w14:textId="77777777" w:rsidR="0036559D" w:rsidRPr="00D92E86" w:rsidRDefault="0036559D" w:rsidP="0036559D">
      <w:pPr>
        <w:spacing w:after="0" w:line="240" w:lineRule="auto"/>
        <w:ind w:firstLine="708"/>
        <w:jc w:val="both"/>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Učivo prispieva k systémovému chápaniu poľnohospodárstva ako odboru, ktorý sa zaoberá  prostredím na pestovanie rastlín a chovu malých hospodárskych zvierat, rozoberá problematiku skleníkov a skleníkového hospodárstva, rozmnožovania rastlín, pestovateľských postupov a zásahov, zahŕňa zber, pozberové ošetrenie a prípravu rastlín na trh, zaobchádzanie s črepníkovými rastlinami a s rezanými kvetmi, sušenie kvetín a pestovanie kvetín na semeno. </w:t>
      </w:r>
    </w:p>
    <w:p w14:paraId="12F02065" w14:textId="77777777" w:rsidR="0036559D" w:rsidRPr="00D92E86" w:rsidRDefault="0036559D" w:rsidP="0036559D">
      <w:pPr>
        <w:spacing w:after="0" w:line="240" w:lineRule="auto"/>
        <w:ind w:firstLine="708"/>
        <w:rPr>
          <w:rFonts w:asciiTheme="majorHAnsi" w:eastAsia="Times New Roman" w:hAnsiTheme="majorHAnsi" w:cs="Times New Roman"/>
          <w:sz w:val="24"/>
          <w:szCs w:val="24"/>
        </w:rPr>
      </w:pPr>
    </w:p>
    <w:p w14:paraId="2117774B" w14:textId="77777777" w:rsidR="0036559D" w:rsidRPr="00D92E86" w:rsidRDefault="0036559D" w:rsidP="0036559D">
      <w:pPr>
        <w:spacing w:before="120" w:after="0" w:line="360" w:lineRule="auto"/>
        <w:jc w:val="both"/>
        <w:rPr>
          <w:rFonts w:asciiTheme="majorHAnsi" w:eastAsia="Times New Roman" w:hAnsiTheme="majorHAnsi" w:cs="Times New Roman"/>
          <w:sz w:val="24"/>
          <w:szCs w:val="24"/>
        </w:rPr>
      </w:pPr>
      <w:r w:rsidRPr="00D92E86">
        <w:rPr>
          <w:rFonts w:asciiTheme="majorHAnsi" w:eastAsia="Times New Roman" w:hAnsiTheme="majorHAnsi" w:cs="Times New Roman"/>
          <w:b/>
          <w:sz w:val="24"/>
          <w:szCs w:val="24"/>
        </w:rPr>
        <w:t>2. Všeobecné ciele vyučovania predmetu</w:t>
      </w:r>
      <w:r w:rsidRPr="00D92E86">
        <w:rPr>
          <w:rFonts w:asciiTheme="majorHAnsi" w:eastAsia="Times New Roman" w:hAnsiTheme="majorHAnsi" w:cs="Times New Roman"/>
          <w:sz w:val="24"/>
          <w:szCs w:val="24"/>
        </w:rPr>
        <w:t xml:space="preserve"> (vyučovacie zámery):</w:t>
      </w:r>
    </w:p>
    <w:p w14:paraId="1C483F5B" w14:textId="77777777" w:rsidR="0036559D" w:rsidRPr="00D92E86" w:rsidRDefault="0036559D" w:rsidP="0036559D">
      <w:pPr>
        <w:spacing w:after="0" w:line="240" w:lineRule="auto"/>
        <w:ind w:firstLine="360"/>
        <w:jc w:val="both"/>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Cieľom predmetu pestovateľstvo a chovateľstvo  je</w:t>
      </w:r>
      <w:r w:rsidRPr="00D92E86">
        <w:rPr>
          <w:rFonts w:asciiTheme="majorHAnsi" w:eastAsia="Times New Roman" w:hAnsiTheme="majorHAnsi" w:cs="Times New Roman"/>
          <w:b/>
          <w:sz w:val="24"/>
          <w:szCs w:val="24"/>
        </w:rPr>
        <w:t xml:space="preserve"> </w:t>
      </w:r>
      <w:r w:rsidRPr="00D92E86">
        <w:rPr>
          <w:rFonts w:asciiTheme="majorHAnsi" w:eastAsia="Times New Roman" w:hAnsiTheme="majorHAnsi" w:cs="Times New Roman"/>
          <w:sz w:val="24"/>
          <w:szCs w:val="24"/>
        </w:rPr>
        <w:t>pripraviť žiačky učebného odboru na</w:t>
      </w:r>
      <w:r w:rsidRPr="00D92E86">
        <w:rPr>
          <w:rFonts w:asciiTheme="majorHAnsi" w:eastAsia="Times New Roman" w:hAnsiTheme="majorHAnsi" w:cs="Times New Roman"/>
          <w:b/>
          <w:sz w:val="24"/>
          <w:szCs w:val="24"/>
        </w:rPr>
        <w:t xml:space="preserve"> </w:t>
      </w:r>
      <w:r w:rsidRPr="00D92E86">
        <w:rPr>
          <w:rFonts w:asciiTheme="majorHAnsi" w:eastAsia="Times New Roman" w:hAnsiTheme="majorHAnsi" w:cs="Times New Roman"/>
          <w:sz w:val="24"/>
          <w:szCs w:val="24"/>
        </w:rPr>
        <w:t>prácu v niektorých pestovateľských a chovateľských činnostiach. Prehĺbiť u žiačok vzťah k práci a uvedomiť si nutnosť presného dodržiavania agrotechnických postupov pri vykonávaní pestovateľských prác.</w:t>
      </w:r>
    </w:p>
    <w:p w14:paraId="1AB34800" w14:textId="77777777" w:rsidR="0036559D" w:rsidRPr="00D92E86" w:rsidRDefault="0036559D" w:rsidP="0036559D">
      <w:pPr>
        <w:spacing w:after="0" w:line="240" w:lineRule="auto"/>
        <w:ind w:firstLine="360"/>
        <w:jc w:val="both"/>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 časti chovateľstvo sú žiačky oboznámené s odbornými zásadami chovu malých domácich zvierat v podmienkach drobného chovateľa. Cieľom je získanie návykov a zručností pri chovaní a ošetrovaní malých zvierat vo vlastných domácnostiach a poľnohospodárskych farmách pri dodržiavaní hygienických a ekologických zásad.</w:t>
      </w:r>
    </w:p>
    <w:p w14:paraId="6ADDD57B" w14:textId="77777777" w:rsidR="0036559D" w:rsidRPr="00D92E86" w:rsidRDefault="0036559D" w:rsidP="0036559D">
      <w:pPr>
        <w:spacing w:after="0" w:line="240" w:lineRule="auto"/>
        <w:jc w:val="both"/>
        <w:rPr>
          <w:rFonts w:asciiTheme="majorHAnsi" w:eastAsia="Times New Roman" w:hAnsiTheme="majorHAnsi" w:cs="Times New Roman"/>
          <w:sz w:val="24"/>
          <w:szCs w:val="24"/>
        </w:rPr>
      </w:pPr>
    </w:p>
    <w:p w14:paraId="5B53B356" w14:textId="77777777" w:rsidR="0036559D" w:rsidRPr="00D92E86" w:rsidRDefault="0036559D" w:rsidP="0036559D">
      <w:pPr>
        <w:spacing w:after="0" w:line="240" w:lineRule="auto"/>
        <w:ind w:firstLine="426"/>
        <w:jc w:val="both"/>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Rámcový rozpis učiva predpokladá, že učiteľ v rámci predmetovej komisie na škole rozpracuje konkrétne ciele a obsah vo svojom tematickom pláne podľa profilovania školy a možnosti umiestnenia absolventov.</w:t>
      </w:r>
    </w:p>
    <w:p w14:paraId="3513DA90" w14:textId="77777777" w:rsidR="0036559D" w:rsidRPr="00D92E86" w:rsidRDefault="0036559D" w:rsidP="0036559D">
      <w:pPr>
        <w:spacing w:after="0" w:line="240" w:lineRule="auto"/>
        <w:rPr>
          <w:rFonts w:asciiTheme="majorHAnsi" w:eastAsia="Times New Roman" w:hAnsiTheme="majorHAnsi" w:cs="Times New Roman"/>
          <w:sz w:val="24"/>
          <w:szCs w:val="24"/>
        </w:rPr>
      </w:pPr>
    </w:p>
    <w:p w14:paraId="55B48481" w14:textId="77777777" w:rsidR="0036559D" w:rsidRPr="00D92E86" w:rsidRDefault="0036559D" w:rsidP="0036559D">
      <w:pPr>
        <w:spacing w:before="120" w:after="0" w:line="360" w:lineRule="auto"/>
        <w:jc w:val="both"/>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 xml:space="preserve">3. Dôkaz dosiahnutia výkonového štandardu žiakmi: </w:t>
      </w:r>
    </w:p>
    <w:p w14:paraId="094C1991" w14:textId="77777777" w:rsidR="0036559D" w:rsidRPr="00D92E86" w:rsidRDefault="0036559D" w:rsidP="0036559D">
      <w:pPr>
        <w:spacing w:before="120" w:after="0" w:line="360" w:lineRule="auto"/>
        <w:jc w:val="both"/>
        <w:rPr>
          <w:rFonts w:asciiTheme="majorHAnsi" w:eastAsia="Times New Roman" w:hAnsiTheme="majorHAnsi" w:cs="Times New Roman"/>
          <w:b/>
          <w:sz w:val="24"/>
          <w:szCs w:val="24"/>
        </w:rPr>
      </w:pPr>
      <w:r w:rsidRPr="00D92E86">
        <w:rPr>
          <w:rFonts w:asciiTheme="majorHAnsi" w:eastAsia="Times New Roman" w:hAnsiTheme="majorHAnsi" w:cs="Times New Roman"/>
          <w:sz w:val="24"/>
          <w:szCs w:val="24"/>
        </w:rPr>
        <w:t xml:space="preserve">     Priebežné overovanie žiakov písomnou a ústnou formou, vstupné a výstupné previerky.</w:t>
      </w:r>
    </w:p>
    <w:p w14:paraId="477D74D7" w14:textId="77777777" w:rsidR="0036559D" w:rsidRPr="00D92E86" w:rsidRDefault="0036559D" w:rsidP="0036559D">
      <w:pPr>
        <w:spacing w:before="120" w:after="0" w:line="360" w:lineRule="auto"/>
        <w:jc w:val="both"/>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4.  Hodnotenie výsledkov žiakov</w:t>
      </w:r>
    </w:p>
    <w:p w14:paraId="32F8398B" w14:textId="77777777" w:rsidR="0036559D" w:rsidRPr="00D92E86" w:rsidRDefault="0036559D" w:rsidP="0036559D">
      <w:pPr>
        <w:spacing w:before="120" w:after="0" w:line="360" w:lineRule="auto"/>
        <w:jc w:val="both"/>
        <w:rPr>
          <w:rFonts w:asciiTheme="majorHAnsi" w:eastAsia="Times New Roman" w:hAnsiTheme="majorHAnsi" w:cs="Times New Roman"/>
          <w:sz w:val="24"/>
          <w:szCs w:val="24"/>
        </w:rPr>
      </w:pPr>
      <w:r w:rsidRPr="00D92E86">
        <w:rPr>
          <w:rFonts w:asciiTheme="majorHAnsi" w:eastAsia="Times New Roman" w:hAnsiTheme="majorHAnsi" w:cs="Times New Roman"/>
          <w:b/>
          <w:sz w:val="24"/>
          <w:szCs w:val="24"/>
        </w:rPr>
        <w:t xml:space="preserve">      </w:t>
      </w:r>
      <w:r w:rsidRPr="00D92E86">
        <w:rPr>
          <w:rFonts w:asciiTheme="majorHAnsi" w:eastAsia="Times New Roman" w:hAnsiTheme="majorHAnsi" w:cs="Times New Roman"/>
          <w:sz w:val="24"/>
          <w:szCs w:val="24"/>
        </w:rPr>
        <w:t>Hodnotenie výsledkov je založené na týchto základných princípoch:</w:t>
      </w:r>
    </w:p>
    <w:p w14:paraId="77C45060" w14:textId="77777777" w:rsidR="0036559D" w:rsidRPr="00D92E86" w:rsidRDefault="0036559D" w:rsidP="001D769B">
      <w:pPr>
        <w:numPr>
          <w:ilvl w:val="0"/>
          <w:numId w:val="83"/>
        </w:numPr>
        <w:spacing w:after="0"/>
        <w:jc w:val="both"/>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písomné práce, ktoré zahŕňajú celé tematické celky musia byť žiakom vopred oznámené,</w:t>
      </w:r>
    </w:p>
    <w:p w14:paraId="414C6CA2" w14:textId="77777777" w:rsidR="0036559D" w:rsidRPr="00D92E86" w:rsidRDefault="0036559D" w:rsidP="001D769B">
      <w:pPr>
        <w:numPr>
          <w:ilvl w:val="0"/>
          <w:numId w:val="83"/>
        </w:numPr>
        <w:spacing w:after="0"/>
        <w:jc w:val="both"/>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krátke, niekoľkominútové písomné práce sa týkajú len malého úseku učiva, vyžaduje sa minimálne 60 %-ná účasť žiakov,</w:t>
      </w:r>
    </w:p>
    <w:p w14:paraId="2BF06323" w14:textId="77777777" w:rsidR="0036559D" w:rsidRPr="00D92E86" w:rsidRDefault="0036559D" w:rsidP="001D769B">
      <w:pPr>
        <w:numPr>
          <w:ilvl w:val="0"/>
          <w:numId w:val="83"/>
        </w:numPr>
        <w:spacing w:after="0"/>
        <w:jc w:val="both"/>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na hodnotení žiakov sa podieľa aj ich aktívny prejav na vyučovacích hodinách, výsledky ústneho skúšania a zvládnutie výchovných štandardov,</w:t>
      </w:r>
    </w:p>
    <w:p w14:paraId="4017F8DA" w14:textId="77777777" w:rsidR="0036559D" w:rsidRPr="00D92E86" w:rsidRDefault="0036559D" w:rsidP="001D769B">
      <w:pPr>
        <w:numPr>
          <w:ilvl w:val="0"/>
          <w:numId w:val="83"/>
        </w:numPr>
        <w:spacing w:after="0"/>
        <w:jc w:val="both"/>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grafická úprava zošitov a plnenie domácich úloh.</w:t>
      </w:r>
    </w:p>
    <w:p w14:paraId="72B29371" w14:textId="77777777" w:rsidR="0036559D" w:rsidRPr="00D92E86" w:rsidRDefault="0036559D" w:rsidP="0036559D">
      <w:pPr>
        <w:spacing w:before="120" w:after="0" w:line="360" w:lineRule="auto"/>
        <w:jc w:val="both"/>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5. Odporúčaná študijná literatúra</w:t>
      </w:r>
    </w:p>
    <w:p w14:paraId="47CF447F" w14:textId="77777777" w:rsidR="0036559D" w:rsidRPr="00D92E86" w:rsidRDefault="0036559D" w:rsidP="001D769B">
      <w:pPr>
        <w:numPr>
          <w:ilvl w:val="1"/>
          <w:numId w:val="83"/>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b/>
          <w:bCs/>
          <w:sz w:val="24"/>
          <w:szCs w:val="24"/>
        </w:rPr>
        <w:t xml:space="preserve">Technológia rastlinnej výroby, </w:t>
      </w:r>
      <w:r w:rsidRPr="00D92E86">
        <w:rPr>
          <w:rFonts w:asciiTheme="majorHAnsi" w:eastAsia="Times New Roman" w:hAnsiTheme="majorHAnsi" w:cs="Times New Roman"/>
          <w:bCs/>
          <w:sz w:val="24"/>
          <w:szCs w:val="24"/>
        </w:rPr>
        <w:t>Miroslav Bezděkovský a kolektív</w:t>
      </w:r>
    </w:p>
    <w:p w14:paraId="75838C15" w14:textId="77777777" w:rsidR="0036559D" w:rsidRPr="00D92E86" w:rsidRDefault="0036559D" w:rsidP="001D769B">
      <w:pPr>
        <w:numPr>
          <w:ilvl w:val="1"/>
          <w:numId w:val="83"/>
        </w:numPr>
        <w:spacing w:after="0" w:line="240" w:lineRule="auto"/>
        <w:rPr>
          <w:rFonts w:asciiTheme="majorHAnsi" w:eastAsia="Times New Roman" w:hAnsiTheme="majorHAnsi" w:cs="Times New Roman"/>
          <w:b/>
          <w:bCs/>
          <w:sz w:val="24"/>
          <w:szCs w:val="24"/>
        </w:rPr>
      </w:pPr>
      <w:r w:rsidRPr="00D92E86">
        <w:rPr>
          <w:rFonts w:asciiTheme="majorHAnsi" w:eastAsia="Times New Roman" w:hAnsiTheme="majorHAnsi" w:cs="Times New Roman"/>
          <w:b/>
          <w:bCs/>
          <w:sz w:val="24"/>
          <w:szCs w:val="24"/>
        </w:rPr>
        <w:t xml:space="preserve">Kvetinárstvo, </w:t>
      </w:r>
      <w:r w:rsidRPr="00D92E86">
        <w:rPr>
          <w:rFonts w:asciiTheme="majorHAnsi" w:eastAsia="Times New Roman" w:hAnsiTheme="majorHAnsi" w:cs="Times New Roman"/>
          <w:sz w:val="24"/>
          <w:szCs w:val="24"/>
        </w:rPr>
        <w:t>Josef Vít a kolektív, Príroda, Bratislava</w:t>
      </w:r>
    </w:p>
    <w:p w14:paraId="52A1FA90" w14:textId="77777777" w:rsidR="0036559D" w:rsidRPr="00D92E86" w:rsidRDefault="0036559D" w:rsidP="001D769B">
      <w:pPr>
        <w:numPr>
          <w:ilvl w:val="1"/>
          <w:numId w:val="83"/>
        </w:numPr>
        <w:spacing w:after="0" w:line="240" w:lineRule="auto"/>
        <w:rPr>
          <w:rFonts w:asciiTheme="majorHAnsi" w:eastAsia="Times New Roman" w:hAnsiTheme="majorHAnsi" w:cs="Times New Roman"/>
          <w:b/>
          <w:bCs/>
          <w:sz w:val="24"/>
          <w:szCs w:val="24"/>
        </w:rPr>
      </w:pPr>
      <w:r w:rsidRPr="00D92E86">
        <w:rPr>
          <w:rFonts w:asciiTheme="majorHAnsi" w:eastAsia="Times New Roman" w:hAnsiTheme="majorHAnsi" w:cs="Times New Roman"/>
          <w:b/>
          <w:bCs/>
          <w:sz w:val="24"/>
          <w:szCs w:val="24"/>
        </w:rPr>
        <w:t xml:space="preserve">Ovocinárstvo, </w:t>
      </w:r>
      <w:r w:rsidRPr="00D92E86">
        <w:rPr>
          <w:rFonts w:asciiTheme="majorHAnsi" w:eastAsia="Times New Roman" w:hAnsiTheme="majorHAnsi" w:cs="Times New Roman"/>
          <w:bCs/>
          <w:sz w:val="24"/>
          <w:szCs w:val="24"/>
        </w:rPr>
        <w:t>Oto Schuchman a kolektív, Príroda, Bratislava</w:t>
      </w:r>
    </w:p>
    <w:p w14:paraId="2B1646BF" w14:textId="77777777" w:rsidR="0036559D" w:rsidRPr="00D92E86" w:rsidRDefault="0036559D" w:rsidP="001D769B">
      <w:pPr>
        <w:numPr>
          <w:ilvl w:val="1"/>
          <w:numId w:val="83"/>
        </w:numPr>
        <w:spacing w:after="0" w:line="240" w:lineRule="auto"/>
        <w:rPr>
          <w:rFonts w:asciiTheme="majorHAnsi" w:eastAsia="Times New Roman" w:hAnsiTheme="majorHAnsi" w:cs="Times New Roman"/>
          <w:b/>
          <w:bCs/>
          <w:sz w:val="24"/>
          <w:szCs w:val="24"/>
        </w:rPr>
      </w:pPr>
      <w:r w:rsidRPr="00D92E86">
        <w:rPr>
          <w:rFonts w:asciiTheme="majorHAnsi" w:eastAsia="Times New Roman" w:hAnsiTheme="majorHAnsi" w:cs="Times New Roman"/>
          <w:b/>
          <w:bCs/>
          <w:sz w:val="24"/>
          <w:szCs w:val="24"/>
        </w:rPr>
        <w:t xml:space="preserve">Viazačstvo a aranžovanie kvetín, </w:t>
      </w:r>
      <w:r w:rsidRPr="00D92E86">
        <w:rPr>
          <w:rFonts w:asciiTheme="majorHAnsi" w:eastAsia="Times New Roman" w:hAnsiTheme="majorHAnsi" w:cs="Times New Roman"/>
          <w:bCs/>
          <w:sz w:val="24"/>
          <w:szCs w:val="24"/>
        </w:rPr>
        <w:t>Božena Drobná, Príroda, Bratislava</w:t>
      </w:r>
    </w:p>
    <w:p w14:paraId="10A4DE76" w14:textId="77777777" w:rsidR="0036559D" w:rsidRPr="00D92E86" w:rsidRDefault="0036559D" w:rsidP="001D769B">
      <w:pPr>
        <w:numPr>
          <w:ilvl w:val="1"/>
          <w:numId w:val="83"/>
        </w:numPr>
        <w:spacing w:after="0" w:line="240" w:lineRule="auto"/>
        <w:rPr>
          <w:rFonts w:asciiTheme="majorHAnsi" w:eastAsia="Times New Roman" w:hAnsiTheme="majorHAnsi" w:cs="Times New Roman"/>
          <w:b/>
          <w:bCs/>
          <w:sz w:val="24"/>
          <w:szCs w:val="24"/>
        </w:rPr>
      </w:pPr>
      <w:r w:rsidRPr="00D92E86">
        <w:rPr>
          <w:rFonts w:asciiTheme="majorHAnsi" w:eastAsia="Times New Roman" w:hAnsiTheme="majorHAnsi" w:cs="Times New Roman"/>
          <w:b/>
          <w:bCs/>
          <w:sz w:val="24"/>
          <w:szCs w:val="24"/>
        </w:rPr>
        <w:t xml:space="preserve">Atlas malých hospodárskych zvierat, </w:t>
      </w:r>
      <w:r w:rsidRPr="00D92E86">
        <w:rPr>
          <w:rFonts w:asciiTheme="majorHAnsi" w:eastAsia="Times New Roman" w:hAnsiTheme="majorHAnsi" w:cs="Times New Roman"/>
          <w:bCs/>
          <w:sz w:val="24"/>
          <w:szCs w:val="24"/>
        </w:rPr>
        <w:t xml:space="preserve">Vladimír Malík, Príroda, Bratislava </w:t>
      </w:r>
      <w:r w:rsidRPr="00D92E86">
        <w:rPr>
          <w:rFonts w:asciiTheme="majorHAnsi" w:eastAsia="Times New Roman" w:hAnsiTheme="majorHAnsi" w:cs="Times New Roman"/>
          <w:b/>
          <w:bCs/>
          <w:sz w:val="24"/>
          <w:szCs w:val="24"/>
        </w:rPr>
        <w:t xml:space="preserve"> </w:t>
      </w:r>
    </w:p>
    <w:p w14:paraId="1FF71CE0" w14:textId="77777777" w:rsidR="0036559D" w:rsidRPr="00D92E86" w:rsidRDefault="0036559D" w:rsidP="0036559D">
      <w:pPr>
        <w:spacing w:after="0" w:line="240" w:lineRule="auto"/>
        <w:rPr>
          <w:rFonts w:asciiTheme="majorHAnsi" w:eastAsia="Times New Roman" w:hAnsiTheme="majorHAnsi" w:cs="Times New Roman"/>
          <w:b/>
          <w:bCs/>
          <w:sz w:val="24"/>
          <w:szCs w:val="24"/>
        </w:rPr>
      </w:pPr>
    </w:p>
    <w:p w14:paraId="661B8634" w14:textId="77777777" w:rsidR="0036559D" w:rsidRPr="00D92E86" w:rsidRDefault="0036559D" w:rsidP="0036559D">
      <w:pPr>
        <w:spacing w:after="0" w:line="240" w:lineRule="auto"/>
        <w:rPr>
          <w:rFonts w:asciiTheme="majorHAnsi" w:eastAsia="Times New Roman" w:hAnsiTheme="majorHAnsi" w:cs="Times New Roman"/>
          <w:b/>
          <w:bCs/>
          <w:sz w:val="24"/>
          <w:szCs w:val="24"/>
        </w:rPr>
      </w:pPr>
    </w:p>
    <w:p w14:paraId="48F86802" w14:textId="77777777" w:rsidR="0036559D" w:rsidRPr="00D92E86" w:rsidRDefault="0036559D" w:rsidP="0036559D">
      <w:pPr>
        <w:spacing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6. Obsahový a výkonový štandard</w:t>
      </w:r>
    </w:p>
    <w:tbl>
      <w:tblPr>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43"/>
        <w:gridCol w:w="4825"/>
      </w:tblGrid>
      <w:tr w:rsidR="0036559D" w:rsidRPr="00D92E86" w14:paraId="6072EAE9" w14:textId="77777777" w:rsidTr="002C1E7E">
        <w:trPr>
          <w:trHeight w:val="146"/>
          <w:jc w:val="center"/>
        </w:trPr>
        <w:tc>
          <w:tcPr>
            <w:tcW w:w="4643" w:type="dxa"/>
          </w:tcPr>
          <w:p w14:paraId="7CBAFCE0" w14:textId="77777777" w:rsidR="0036559D" w:rsidRPr="00D92E86" w:rsidRDefault="0036559D" w:rsidP="002C1E7E">
            <w:pPr>
              <w:spacing w:before="120" w:after="0" w:line="240" w:lineRule="auto"/>
              <w:jc w:val="center"/>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Obsahový štandard</w:t>
            </w:r>
          </w:p>
        </w:tc>
        <w:tc>
          <w:tcPr>
            <w:tcW w:w="4825" w:type="dxa"/>
          </w:tcPr>
          <w:p w14:paraId="2C8409A6" w14:textId="77777777" w:rsidR="0036559D" w:rsidRPr="00D92E86" w:rsidRDefault="0036559D" w:rsidP="002C1E7E">
            <w:pPr>
              <w:spacing w:before="120" w:after="0" w:line="240" w:lineRule="auto"/>
              <w:jc w:val="center"/>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 xml:space="preserve">Výkonový štandard </w:t>
            </w:r>
          </w:p>
        </w:tc>
      </w:tr>
      <w:tr w:rsidR="0036559D" w:rsidRPr="00D92E86" w14:paraId="0A3E1C33" w14:textId="77777777" w:rsidTr="002C1E7E">
        <w:trPr>
          <w:trHeight w:val="2325"/>
          <w:jc w:val="center"/>
        </w:trPr>
        <w:tc>
          <w:tcPr>
            <w:tcW w:w="4643" w:type="dxa"/>
          </w:tcPr>
          <w:p w14:paraId="33AAE308" w14:textId="77777777" w:rsidR="0036559D" w:rsidRPr="00D92E86" w:rsidRDefault="0036559D" w:rsidP="002C1E7E">
            <w:pPr>
              <w:spacing w:after="0" w:line="240" w:lineRule="auto"/>
              <w:rPr>
                <w:rFonts w:asciiTheme="majorHAnsi" w:eastAsia="Times New Roman" w:hAnsiTheme="majorHAnsi" w:cs="Times New Roman"/>
                <w:b/>
                <w:sz w:val="24"/>
                <w:szCs w:val="24"/>
              </w:rPr>
            </w:pPr>
          </w:p>
          <w:p w14:paraId="3DD48372" w14:textId="77777777" w:rsidR="0036559D" w:rsidRPr="00D92E86" w:rsidRDefault="0036559D" w:rsidP="002C1E7E">
            <w:pPr>
              <w:spacing w:after="0" w:line="240" w:lineRule="auto"/>
              <w:rPr>
                <w:rFonts w:asciiTheme="majorHAnsi" w:eastAsia="Times New Roman" w:hAnsiTheme="majorHAnsi" w:cs="Times New Roman"/>
                <w:b/>
                <w:sz w:val="24"/>
                <w:szCs w:val="24"/>
                <w:u w:val="single"/>
              </w:rPr>
            </w:pPr>
            <w:r w:rsidRPr="00D92E86">
              <w:rPr>
                <w:rFonts w:asciiTheme="majorHAnsi" w:eastAsia="Times New Roman" w:hAnsiTheme="majorHAnsi" w:cs="Times New Roman"/>
                <w:b/>
                <w:sz w:val="24"/>
                <w:szCs w:val="24"/>
                <w:u w:val="single"/>
              </w:rPr>
              <w:t xml:space="preserve">1.ročník </w:t>
            </w:r>
            <w:r w:rsidRPr="00D92E86">
              <w:rPr>
                <w:rFonts w:asciiTheme="majorHAnsi" w:eastAsia="Times New Roman" w:hAnsiTheme="majorHAnsi" w:cs="Times New Roman"/>
                <w:sz w:val="24"/>
                <w:szCs w:val="24"/>
                <w:u w:val="single"/>
              </w:rPr>
              <w:t>(1 hodina týždenne, spolu 33 hodín)</w:t>
            </w:r>
          </w:p>
          <w:p w14:paraId="1CC38894" w14:textId="77777777" w:rsidR="0036559D" w:rsidRPr="00D92E86" w:rsidRDefault="0036559D" w:rsidP="002C1E7E">
            <w:pPr>
              <w:spacing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1. Úvod</w:t>
            </w:r>
            <w:r w:rsidRPr="00D92E86">
              <w:rPr>
                <w:rFonts w:asciiTheme="majorHAnsi" w:eastAsia="Times New Roman" w:hAnsiTheme="majorHAnsi" w:cs="Times New Roman"/>
                <w:b/>
                <w:sz w:val="24"/>
                <w:szCs w:val="24"/>
              </w:rPr>
              <w:tab/>
            </w:r>
            <w:r w:rsidRPr="00D92E86">
              <w:rPr>
                <w:rFonts w:asciiTheme="majorHAnsi" w:eastAsia="Times New Roman" w:hAnsiTheme="majorHAnsi" w:cs="Times New Roman"/>
                <w:b/>
                <w:sz w:val="24"/>
                <w:szCs w:val="24"/>
              </w:rPr>
              <w:tab/>
            </w:r>
            <w:r w:rsidRPr="00D92E86">
              <w:rPr>
                <w:rFonts w:asciiTheme="majorHAnsi" w:eastAsia="Times New Roman" w:hAnsiTheme="majorHAnsi" w:cs="Times New Roman"/>
                <w:b/>
                <w:sz w:val="24"/>
                <w:szCs w:val="24"/>
              </w:rPr>
              <w:tab/>
              <w:t xml:space="preserve">       </w:t>
            </w:r>
            <w:r w:rsidRPr="00D92E86">
              <w:rPr>
                <w:rFonts w:asciiTheme="majorHAnsi" w:eastAsia="Times New Roman" w:hAnsiTheme="majorHAnsi" w:cs="Times New Roman"/>
                <w:b/>
                <w:sz w:val="24"/>
                <w:szCs w:val="24"/>
              </w:rPr>
              <w:tab/>
              <w:t xml:space="preserve">           </w:t>
            </w:r>
          </w:p>
          <w:p w14:paraId="145B5947" w14:textId="77777777" w:rsidR="0036559D" w:rsidRPr="00D92E86" w:rsidRDefault="0036559D" w:rsidP="001D769B">
            <w:pPr>
              <w:numPr>
                <w:ilvl w:val="0"/>
                <w:numId w:val="86"/>
              </w:numPr>
              <w:tabs>
                <w:tab w:val="left" w:pos="7088"/>
              </w:tabs>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Spoločenský význam poľnohospodárskej výroby</w:t>
            </w:r>
          </w:p>
          <w:p w14:paraId="0F7CC586" w14:textId="77777777" w:rsidR="0036559D" w:rsidRPr="00D92E86" w:rsidRDefault="0036559D" w:rsidP="002C1E7E">
            <w:pPr>
              <w:tabs>
                <w:tab w:val="left" w:pos="7088"/>
              </w:tabs>
              <w:spacing w:after="0" w:line="240" w:lineRule="auto"/>
              <w:ind w:left="600"/>
              <w:rPr>
                <w:rFonts w:asciiTheme="majorHAnsi" w:eastAsia="Times New Roman" w:hAnsiTheme="majorHAnsi" w:cs="Times New Roman"/>
                <w:sz w:val="24"/>
                <w:szCs w:val="24"/>
              </w:rPr>
            </w:pPr>
          </w:p>
          <w:p w14:paraId="40B25928" w14:textId="77777777" w:rsidR="0036559D" w:rsidRPr="00D92E86" w:rsidRDefault="0036559D" w:rsidP="001D769B">
            <w:pPr>
              <w:numPr>
                <w:ilvl w:val="0"/>
                <w:numId w:val="86"/>
              </w:numPr>
              <w:tabs>
                <w:tab w:val="left" w:pos="7088"/>
              </w:tabs>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Ochrana životného prostredia</w:t>
            </w:r>
          </w:p>
          <w:p w14:paraId="15132535" w14:textId="77777777" w:rsidR="0036559D" w:rsidRPr="00D92E86" w:rsidRDefault="0036559D" w:rsidP="002C1E7E">
            <w:pPr>
              <w:tabs>
                <w:tab w:val="left" w:pos="7088"/>
              </w:tabs>
              <w:spacing w:after="0" w:line="240" w:lineRule="auto"/>
              <w:rPr>
                <w:rFonts w:asciiTheme="majorHAnsi" w:eastAsia="Times New Roman" w:hAnsiTheme="majorHAnsi" w:cs="Times New Roman"/>
                <w:sz w:val="24"/>
                <w:szCs w:val="24"/>
              </w:rPr>
            </w:pPr>
          </w:p>
          <w:p w14:paraId="1A871548" w14:textId="77777777" w:rsidR="0036559D" w:rsidRPr="00D92E86" w:rsidRDefault="0036559D" w:rsidP="001D769B">
            <w:pPr>
              <w:numPr>
                <w:ilvl w:val="0"/>
                <w:numId w:val="86"/>
              </w:numPr>
              <w:tabs>
                <w:tab w:val="left" w:pos="7088"/>
              </w:tabs>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Prírodné podmienky pre pestovanie rastlín – počasie, podnebie, teplo, svetlo, vzduch, voda</w:t>
            </w:r>
          </w:p>
          <w:p w14:paraId="4B483962" w14:textId="77777777" w:rsidR="0036559D" w:rsidRPr="00D92E86" w:rsidRDefault="0036559D" w:rsidP="002C1E7E">
            <w:pPr>
              <w:spacing w:before="120"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2Pôda</w:t>
            </w:r>
          </w:p>
          <w:p w14:paraId="2CCE305B" w14:textId="77777777" w:rsidR="0036559D" w:rsidRPr="00D92E86" w:rsidRDefault="0036559D" w:rsidP="001D769B">
            <w:pPr>
              <w:numPr>
                <w:ilvl w:val="0"/>
                <w:numId w:val="86"/>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Pôda – rozdelenie, zloženie</w:t>
            </w:r>
          </w:p>
          <w:p w14:paraId="7D21DF08" w14:textId="77777777" w:rsidR="0036559D" w:rsidRPr="00D92E86" w:rsidRDefault="0036559D" w:rsidP="002C1E7E">
            <w:pPr>
              <w:spacing w:after="0" w:line="240" w:lineRule="auto"/>
              <w:ind w:left="600"/>
              <w:rPr>
                <w:rFonts w:asciiTheme="majorHAnsi" w:eastAsia="Times New Roman" w:hAnsiTheme="majorHAnsi" w:cs="Times New Roman"/>
                <w:sz w:val="24"/>
                <w:szCs w:val="24"/>
              </w:rPr>
            </w:pPr>
          </w:p>
          <w:p w14:paraId="17763D28" w14:textId="77777777" w:rsidR="0036559D" w:rsidRPr="00D92E86" w:rsidRDefault="0036559D" w:rsidP="001D769B">
            <w:pPr>
              <w:numPr>
                <w:ilvl w:val="0"/>
                <w:numId w:val="86"/>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Ochrana pôdy</w:t>
            </w:r>
          </w:p>
          <w:p w14:paraId="2E14D5C3"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70597673" w14:textId="77777777" w:rsidR="0036559D" w:rsidRPr="00D92E86" w:rsidRDefault="0036559D" w:rsidP="001D769B">
            <w:pPr>
              <w:numPr>
                <w:ilvl w:val="0"/>
                <w:numId w:val="86"/>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Zakladanie a ošetrovanie zemín</w:t>
            </w:r>
          </w:p>
          <w:p w14:paraId="33220719"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3B772485" w14:textId="77777777" w:rsidR="0036559D" w:rsidRPr="00D92E86" w:rsidRDefault="0036559D" w:rsidP="001D769B">
            <w:pPr>
              <w:numPr>
                <w:ilvl w:val="0"/>
                <w:numId w:val="86"/>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Ošetrovanie pôdy – hnojenie, postrekovanie</w:t>
            </w:r>
          </w:p>
          <w:p w14:paraId="64C0E55F"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572C4C4B" w14:textId="77777777" w:rsidR="0036559D" w:rsidRPr="00D92E86" w:rsidRDefault="0036559D" w:rsidP="001D769B">
            <w:pPr>
              <w:numPr>
                <w:ilvl w:val="0"/>
                <w:numId w:val="86"/>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Spracovanie pôdy – kyprenie, príprava pôdy pre siatie a sadenie</w:t>
            </w:r>
          </w:p>
          <w:p w14:paraId="5977D0D5"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64935152" w14:textId="77777777" w:rsidR="0036559D" w:rsidRPr="00D92E86" w:rsidRDefault="0036559D" w:rsidP="002C1E7E">
            <w:pPr>
              <w:spacing w:before="120" w:after="0" w:line="240" w:lineRule="auto"/>
              <w:jc w:val="both"/>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3. Pestovateľské náradie a pomôcky</w:t>
            </w:r>
          </w:p>
          <w:p w14:paraId="02A39DBF" w14:textId="77777777" w:rsidR="0036559D" w:rsidRPr="00D92E86" w:rsidRDefault="0036559D" w:rsidP="001D769B">
            <w:pPr>
              <w:numPr>
                <w:ilvl w:val="0"/>
                <w:numId w:val="92"/>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Druhy a použitie</w:t>
            </w:r>
          </w:p>
          <w:p w14:paraId="59E74B87" w14:textId="77777777" w:rsidR="0036559D" w:rsidRPr="00D92E86" w:rsidRDefault="0036559D" w:rsidP="002C1E7E">
            <w:pPr>
              <w:spacing w:after="0" w:line="240" w:lineRule="auto"/>
              <w:ind w:left="600"/>
              <w:rPr>
                <w:rFonts w:asciiTheme="majorHAnsi" w:eastAsia="Times New Roman" w:hAnsiTheme="majorHAnsi" w:cs="Times New Roman"/>
                <w:sz w:val="24"/>
                <w:szCs w:val="24"/>
              </w:rPr>
            </w:pPr>
          </w:p>
          <w:p w14:paraId="19495B28" w14:textId="77777777" w:rsidR="0036559D" w:rsidRPr="00D92E86" w:rsidRDefault="0036559D" w:rsidP="001D769B">
            <w:pPr>
              <w:numPr>
                <w:ilvl w:val="0"/>
                <w:numId w:val="92"/>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Bezpečnosť pri práci</w:t>
            </w:r>
          </w:p>
          <w:p w14:paraId="2E3AC13C"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1F13DB03" w14:textId="77777777" w:rsidR="0036559D" w:rsidRPr="00D92E86" w:rsidRDefault="0036559D" w:rsidP="002C1E7E">
            <w:pPr>
              <w:spacing w:before="120" w:after="0" w:line="240" w:lineRule="auto"/>
              <w:jc w:val="both"/>
              <w:rPr>
                <w:rFonts w:asciiTheme="majorHAnsi" w:eastAsia="Times New Roman" w:hAnsiTheme="majorHAnsi" w:cs="Times New Roman"/>
                <w:sz w:val="24"/>
                <w:szCs w:val="24"/>
              </w:rPr>
            </w:pPr>
            <w:r w:rsidRPr="00D92E86">
              <w:rPr>
                <w:rFonts w:asciiTheme="majorHAnsi" w:eastAsia="Times New Roman" w:hAnsiTheme="majorHAnsi" w:cs="Times New Roman"/>
                <w:b/>
                <w:sz w:val="24"/>
                <w:szCs w:val="24"/>
              </w:rPr>
              <w:t>4. Zakladanie pareniska</w:t>
            </w:r>
          </w:p>
          <w:p w14:paraId="57C5CF1D" w14:textId="77777777" w:rsidR="0036559D" w:rsidRPr="00D92E86" w:rsidRDefault="0036559D" w:rsidP="001D769B">
            <w:pPr>
              <w:numPr>
                <w:ilvl w:val="0"/>
                <w:numId w:val="87"/>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Založenie kompostu  a materiály na kompostovanie</w:t>
            </w:r>
          </w:p>
          <w:p w14:paraId="5AA7813F" w14:textId="77777777" w:rsidR="0036559D" w:rsidRPr="00D92E86" w:rsidRDefault="0036559D" w:rsidP="002C1E7E">
            <w:pPr>
              <w:spacing w:after="0" w:line="240" w:lineRule="auto"/>
              <w:ind w:left="360"/>
              <w:rPr>
                <w:rFonts w:asciiTheme="majorHAnsi" w:eastAsia="Times New Roman" w:hAnsiTheme="majorHAnsi" w:cs="Times New Roman"/>
                <w:sz w:val="24"/>
                <w:szCs w:val="24"/>
              </w:rPr>
            </w:pPr>
          </w:p>
          <w:p w14:paraId="67163570" w14:textId="77777777" w:rsidR="0036559D" w:rsidRPr="00D92E86" w:rsidRDefault="0036559D" w:rsidP="001D769B">
            <w:pPr>
              <w:numPr>
                <w:ilvl w:val="0"/>
                <w:numId w:val="87"/>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Založenie pareniska</w:t>
            </w:r>
          </w:p>
          <w:p w14:paraId="5A0CE493"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3BA9C1E8" w14:textId="77777777" w:rsidR="0036559D" w:rsidRPr="00D92E86" w:rsidRDefault="0036559D" w:rsidP="001D769B">
            <w:pPr>
              <w:numPr>
                <w:ilvl w:val="0"/>
                <w:numId w:val="87"/>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Ošetrovanie pareniska</w:t>
            </w:r>
          </w:p>
          <w:p w14:paraId="7A80A756"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34A08814" w14:textId="77777777" w:rsidR="0036559D" w:rsidRPr="00D92E86" w:rsidRDefault="0036559D" w:rsidP="002C1E7E">
            <w:pPr>
              <w:spacing w:before="120" w:after="0" w:line="240" w:lineRule="auto"/>
              <w:jc w:val="both"/>
              <w:rPr>
                <w:rFonts w:asciiTheme="majorHAnsi" w:eastAsia="Times New Roman" w:hAnsiTheme="majorHAnsi" w:cs="Times New Roman"/>
                <w:sz w:val="24"/>
                <w:szCs w:val="24"/>
              </w:rPr>
            </w:pPr>
            <w:r w:rsidRPr="00D92E86">
              <w:rPr>
                <w:rFonts w:asciiTheme="majorHAnsi" w:eastAsia="Times New Roman" w:hAnsiTheme="majorHAnsi" w:cs="Times New Roman"/>
                <w:b/>
                <w:sz w:val="24"/>
                <w:szCs w:val="24"/>
              </w:rPr>
              <w:t xml:space="preserve">5.Práce vo fóliovníku </w:t>
            </w:r>
          </w:p>
          <w:p w14:paraId="0D91283B" w14:textId="77777777" w:rsidR="0036559D" w:rsidRPr="00D92E86" w:rsidRDefault="0036559D" w:rsidP="001D769B">
            <w:pPr>
              <w:numPr>
                <w:ilvl w:val="0"/>
                <w:numId w:val="87"/>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Význam a konštrukcia</w:t>
            </w:r>
          </w:p>
          <w:p w14:paraId="14C1256B"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50C5465F" w14:textId="77777777" w:rsidR="0036559D" w:rsidRPr="00D92E86" w:rsidRDefault="0036559D" w:rsidP="001D769B">
            <w:pPr>
              <w:numPr>
                <w:ilvl w:val="0"/>
                <w:numId w:val="87"/>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Výroba a montáž</w:t>
            </w:r>
          </w:p>
          <w:p w14:paraId="3B2995CF"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4565043C" w14:textId="77777777" w:rsidR="0036559D" w:rsidRPr="00D92E86" w:rsidRDefault="0036559D" w:rsidP="002C1E7E">
            <w:pPr>
              <w:spacing w:before="120" w:after="0" w:line="240" w:lineRule="auto"/>
              <w:jc w:val="both"/>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6. Sejba a sadenie</w:t>
            </w:r>
          </w:p>
          <w:p w14:paraId="4F604A10" w14:textId="77777777" w:rsidR="0036559D" w:rsidRPr="00D92E86" w:rsidRDefault="0036559D" w:rsidP="001D769B">
            <w:pPr>
              <w:numPr>
                <w:ilvl w:val="0"/>
                <w:numId w:val="87"/>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Zásady jesenného obrábania a predsejbovej prípravy pôdy</w:t>
            </w:r>
          </w:p>
          <w:p w14:paraId="3C06209A" w14:textId="77777777" w:rsidR="0036559D" w:rsidRPr="00D92E86" w:rsidRDefault="0036559D" w:rsidP="002C1E7E">
            <w:pPr>
              <w:spacing w:after="0" w:line="240" w:lineRule="auto"/>
              <w:ind w:left="360"/>
              <w:rPr>
                <w:rFonts w:asciiTheme="majorHAnsi" w:eastAsia="Times New Roman" w:hAnsiTheme="majorHAnsi" w:cs="Times New Roman"/>
                <w:sz w:val="24"/>
                <w:szCs w:val="24"/>
              </w:rPr>
            </w:pPr>
          </w:p>
          <w:p w14:paraId="521D9726" w14:textId="77777777" w:rsidR="0036559D" w:rsidRPr="00D92E86" w:rsidRDefault="0036559D" w:rsidP="001D769B">
            <w:pPr>
              <w:numPr>
                <w:ilvl w:val="0"/>
                <w:numId w:val="87"/>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Základy výživy a hnojenia poľnej zeleniny</w:t>
            </w:r>
          </w:p>
          <w:p w14:paraId="543C7986"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2F0EF906" w14:textId="77777777" w:rsidR="0036559D" w:rsidRPr="00D92E86" w:rsidRDefault="0036559D" w:rsidP="001D769B">
            <w:pPr>
              <w:numPr>
                <w:ilvl w:val="0"/>
                <w:numId w:val="87"/>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Základné spôsoby sejby a sadenia</w:t>
            </w:r>
          </w:p>
          <w:p w14:paraId="6C7431DF"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40AA17EC" w14:textId="77777777" w:rsidR="0036559D" w:rsidRPr="00D92E86" w:rsidRDefault="0036559D" w:rsidP="001D769B">
            <w:pPr>
              <w:numPr>
                <w:ilvl w:val="0"/>
                <w:numId w:val="87"/>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Striedanie sadieb</w:t>
            </w:r>
          </w:p>
          <w:p w14:paraId="58647F64"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2278042F" w14:textId="77777777" w:rsidR="0036559D" w:rsidRPr="00D92E86" w:rsidRDefault="0036559D" w:rsidP="001D769B">
            <w:pPr>
              <w:numPr>
                <w:ilvl w:val="0"/>
                <w:numId w:val="87"/>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Vysádzanie priesad</w:t>
            </w:r>
          </w:p>
          <w:p w14:paraId="71454548" w14:textId="77777777" w:rsidR="0036559D" w:rsidRPr="00D92E86" w:rsidRDefault="0036559D" w:rsidP="002C1E7E">
            <w:pPr>
              <w:spacing w:before="120" w:after="0" w:line="240" w:lineRule="auto"/>
              <w:jc w:val="both"/>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7. Ošetrovanie a zber</w:t>
            </w:r>
          </w:p>
          <w:p w14:paraId="097FBC91" w14:textId="77777777" w:rsidR="0036559D" w:rsidRPr="00D92E86" w:rsidRDefault="0036559D" w:rsidP="001D769B">
            <w:pPr>
              <w:numPr>
                <w:ilvl w:val="0"/>
                <w:numId w:val="87"/>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Ošetrovanie rastlín počas vegetácie</w:t>
            </w:r>
          </w:p>
          <w:p w14:paraId="0471BF40" w14:textId="77777777" w:rsidR="0036559D" w:rsidRPr="00D92E86" w:rsidRDefault="0036559D" w:rsidP="002C1E7E">
            <w:pPr>
              <w:spacing w:after="0" w:line="240" w:lineRule="auto"/>
              <w:ind w:left="360"/>
              <w:rPr>
                <w:rFonts w:asciiTheme="majorHAnsi" w:eastAsia="Times New Roman" w:hAnsiTheme="majorHAnsi" w:cs="Times New Roman"/>
                <w:sz w:val="24"/>
                <w:szCs w:val="24"/>
              </w:rPr>
            </w:pPr>
          </w:p>
          <w:p w14:paraId="1AC2B30C" w14:textId="77777777" w:rsidR="0036559D" w:rsidRPr="00D92E86" w:rsidRDefault="0036559D" w:rsidP="001D769B">
            <w:pPr>
              <w:numPr>
                <w:ilvl w:val="0"/>
                <w:numId w:val="87"/>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Zber</w:t>
            </w:r>
          </w:p>
          <w:p w14:paraId="3A5BA110"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683EA426" w14:textId="77777777" w:rsidR="0036559D" w:rsidRPr="00D92E86" w:rsidRDefault="0036559D" w:rsidP="001D769B">
            <w:pPr>
              <w:numPr>
                <w:ilvl w:val="0"/>
                <w:numId w:val="87"/>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Triedenie</w:t>
            </w:r>
          </w:p>
          <w:p w14:paraId="462C2EA1"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2805B4C0" w14:textId="77777777" w:rsidR="0036559D" w:rsidRPr="00D92E86" w:rsidRDefault="0036559D" w:rsidP="001D769B">
            <w:pPr>
              <w:numPr>
                <w:ilvl w:val="0"/>
                <w:numId w:val="87"/>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Uskladňovanie</w:t>
            </w:r>
          </w:p>
          <w:p w14:paraId="7DF3F08E"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12606A61" w14:textId="77777777" w:rsidR="0036559D" w:rsidRPr="00D92E86" w:rsidRDefault="0036559D" w:rsidP="002C1E7E">
            <w:pPr>
              <w:spacing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8.Technológia zeleninárskej výroby</w:t>
            </w:r>
          </w:p>
          <w:p w14:paraId="17DDC935" w14:textId="77777777" w:rsidR="0036559D" w:rsidRPr="00D92E86" w:rsidRDefault="0036559D" w:rsidP="002C1E7E">
            <w:pPr>
              <w:spacing w:after="0" w:line="240" w:lineRule="auto"/>
              <w:rPr>
                <w:rFonts w:asciiTheme="majorHAnsi" w:eastAsia="Times New Roman" w:hAnsiTheme="majorHAnsi" w:cs="Times New Roman"/>
                <w:b/>
                <w:sz w:val="24"/>
                <w:szCs w:val="24"/>
              </w:rPr>
            </w:pPr>
          </w:p>
          <w:p w14:paraId="327CB20C" w14:textId="77777777" w:rsidR="0036559D" w:rsidRPr="00D92E86" w:rsidRDefault="0036559D" w:rsidP="001D769B">
            <w:pPr>
              <w:numPr>
                <w:ilvl w:val="0"/>
                <w:numId w:val="87"/>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Význam a rozdelenie zeleniny</w:t>
            </w:r>
          </w:p>
          <w:p w14:paraId="74C74E3F" w14:textId="77777777" w:rsidR="0036559D" w:rsidRPr="00D92E86" w:rsidRDefault="0036559D" w:rsidP="002C1E7E">
            <w:pPr>
              <w:spacing w:after="0" w:line="240" w:lineRule="auto"/>
              <w:ind w:left="360"/>
              <w:rPr>
                <w:rFonts w:asciiTheme="majorHAnsi" w:eastAsia="Times New Roman" w:hAnsiTheme="majorHAnsi" w:cs="Times New Roman"/>
                <w:sz w:val="24"/>
                <w:szCs w:val="24"/>
              </w:rPr>
            </w:pPr>
          </w:p>
          <w:p w14:paraId="1D11C990" w14:textId="77777777" w:rsidR="0036559D" w:rsidRPr="00D92E86" w:rsidRDefault="0036559D" w:rsidP="001D769B">
            <w:pPr>
              <w:numPr>
                <w:ilvl w:val="0"/>
                <w:numId w:val="87"/>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Pestovanie hlúbovej zeleniny</w:t>
            </w:r>
          </w:p>
          <w:p w14:paraId="4E6E6AC2"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7D027F52" w14:textId="77777777" w:rsidR="0036559D" w:rsidRPr="00D92E86" w:rsidRDefault="0036559D" w:rsidP="001D769B">
            <w:pPr>
              <w:numPr>
                <w:ilvl w:val="0"/>
                <w:numId w:val="87"/>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Pestovanie listovej zeleniny</w:t>
            </w:r>
          </w:p>
          <w:p w14:paraId="63DB6DBD"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740DDCB9" w14:textId="77777777" w:rsidR="0036559D" w:rsidRPr="00D92E86" w:rsidRDefault="0036559D" w:rsidP="001D769B">
            <w:pPr>
              <w:numPr>
                <w:ilvl w:val="0"/>
                <w:numId w:val="87"/>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Pestovanie koreňovej zeleniny</w:t>
            </w:r>
          </w:p>
          <w:p w14:paraId="52D9A914"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0338587C" w14:textId="77777777" w:rsidR="0036559D" w:rsidRPr="00D92E86" w:rsidRDefault="0036559D" w:rsidP="001D769B">
            <w:pPr>
              <w:numPr>
                <w:ilvl w:val="0"/>
                <w:numId w:val="87"/>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Pestovanie cibuľovej zeleniny</w:t>
            </w:r>
          </w:p>
          <w:p w14:paraId="23A735F6"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60CDD896" w14:textId="77777777" w:rsidR="0036559D" w:rsidRPr="00D92E86" w:rsidRDefault="0036559D" w:rsidP="001D769B">
            <w:pPr>
              <w:numPr>
                <w:ilvl w:val="0"/>
                <w:numId w:val="87"/>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Pestovanie plodovej zeleniny</w:t>
            </w:r>
          </w:p>
          <w:p w14:paraId="53FAE881" w14:textId="77777777" w:rsidR="0036559D" w:rsidRPr="00D92E86" w:rsidRDefault="0036559D" w:rsidP="002C1E7E">
            <w:pPr>
              <w:spacing w:after="0" w:line="240" w:lineRule="auto"/>
              <w:rPr>
                <w:rFonts w:asciiTheme="majorHAnsi" w:eastAsia="Times New Roman" w:hAnsiTheme="majorHAnsi" w:cs="Times New Roman"/>
                <w:b/>
                <w:sz w:val="24"/>
                <w:szCs w:val="24"/>
              </w:rPr>
            </w:pPr>
          </w:p>
          <w:p w14:paraId="5BB679EC" w14:textId="77777777" w:rsidR="0036559D" w:rsidRPr="00D92E86" w:rsidRDefault="0036559D" w:rsidP="002C1E7E">
            <w:pPr>
              <w:spacing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9. Ovocinárstvo</w:t>
            </w:r>
          </w:p>
          <w:p w14:paraId="02704381" w14:textId="77777777" w:rsidR="0036559D" w:rsidRPr="00D92E86" w:rsidRDefault="0036559D" w:rsidP="002C1E7E">
            <w:pPr>
              <w:spacing w:after="0" w:line="240" w:lineRule="auto"/>
              <w:rPr>
                <w:rFonts w:asciiTheme="majorHAnsi" w:eastAsia="Times New Roman" w:hAnsiTheme="majorHAnsi" w:cs="Times New Roman"/>
                <w:b/>
                <w:sz w:val="24"/>
                <w:szCs w:val="24"/>
              </w:rPr>
            </w:pPr>
          </w:p>
          <w:p w14:paraId="27DA6D81" w14:textId="77777777" w:rsidR="0036559D" w:rsidRPr="00D92E86" w:rsidRDefault="0036559D" w:rsidP="001D769B">
            <w:pPr>
              <w:numPr>
                <w:ilvl w:val="0"/>
                <w:numId w:val="88"/>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Rozdelenie podľa charakteru plodov</w:t>
            </w:r>
          </w:p>
          <w:p w14:paraId="01A7A5D7" w14:textId="77777777" w:rsidR="0036559D" w:rsidRPr="00D92E86" w:rsidRDefault="0036559D" w:rsidP="002C1E7E">
            <w:pPr>
              <w:spacing w:after="0" w:line="240" w:lineRule="auto"/>
              <w:ind w:left="360"/>
              <w:rPr>
                <w:rFonts w:asciiTheme="majorHAnsi" w:eastAsia="Times New Roman" w:hAnsiTheme="majorHAnsi" w:cs="Times New Roman"/>
                <w:sz w:val="24"/>
                <w:szCs w:val="24"/>
              </w:rPr>
            </w:pPr>
          </w:p>
          <w:p w14:paraId="1791E786" w14:textId="77777777" w:rsidR="0036559D" w:rsidRPr="00D92E86" w:rsidRDefault="0036559D" w:rsidP="001D769B">
            <w:pPr>
              <w:numPr>
                <w:ilvl w:val="0"/>
                <w:numId w:val="88"/>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Vysádzanie ovocných drevín</w:t>
            </w:r>
          </w:p>
          <w:p w14:paraId="536BBEEB"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67882E66" w14:textId="77777777" w:rsidR="0036559D" w:rsidRPr="00D92E86" w:rsidRDefault="0036559D" w:rsidP="001D769B">
            <w:pPr>
              <w:numPr>
                <w:ilvl w:val="0"/>
                <w:numId w:val="88"/>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Ošetrovanie po vysadení</w:t>
            </w:r>
          </w:p>
          <w:p w14:paraId="6E68EC4C"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4A3E195E" w14:textId="77777777" w:rsidR="0036559D" w:rsidRPr="00D92E86" w:rsidRDefault="0036559D" w:rsidP="001D769B">
            <w:pPr>
              <w:numPr>
                <w:ilvl w:val="0"/>
                <w:numId w:val="88"/>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Vrúbľovanie rôznymi spôsobmi</w:t>
            </w:r>
          </w:p>
          <w:p w14:paraId="4B600B6E"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3EA36476" w14:textId="77777777" w:rsidR="0036559D" w:rsidRPr="00D92E86" w:rsidRDefault="0036559D" w:rsidP="001D769B">
            <w:pPr>
              <w:numPr>
                <w:ilvl w:val="0"/>
                <w:numId w:val="88"/>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Ošetrovanie ovocného sadu</w:t>
            </w:r>
          </w:p>
          <w:p w14:paraId="1D51D31E"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671CEDFA" w14:textId="77777777" w:rsidR="0036559D" w:rsidRPr="00D92E86" w:rsidRDefault="0036559D" w:rsidP="001D769B">
            <w:pPr>
              <w:numPr>
                <w:ilvl w:val="0"/>
                <w:numId w:val="88"/>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Udržiavací a zmladzovací rez</w:t>
            </w:r>
          </w:p>
          <w:p w14:paraId="5BE285FB"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1C3AD92F" w14:textId="77777777" w:rsidR="0036559D" w:rsidRPr="00D92E86" w:rsidRDefault="0036559D" w:rsidP="002C1E7E">
            <w:pPr>
              <w:spacing w:after="0" w:line="240" w:lineRule="auto"/>
              <w:ind w:left="360"/>
              <w:rPr>
                <w:rFonts w:asciiTheme="majorHAnsi" w:eastAsia="Times New Roman" w:hAnsiTheme="majorHAnsi" w:cs="Times New Roman"/>
                <w:sz w:val="24"/>
                <w:szCs w:val="24"/>
              </w:rPr>
            </w:pPr>
          </w:p>
          <w:p w14:paraId="18AAA23D"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651EC08B" w14:textId="77777777" w:rsidR="0036559D" w:rsidRPr="00D92E86" w:rsidRDefault="0036559D" w:rsidP="002C1E7E">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b/>
                <w:sz w:val="24"/>
                <w:szCs w:val="24"/>
                <w:u w:val="single"/>
              </w:rPr>
              <w:t>2. ročník /2hodiny týždenne spolu 66hodín</w:t>
            </w:r>
          </w:p>
          <w:p w14:paraId="67CD9226"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546CAD18" w14:textId="77777777" w:rsidR="0036559D" w:rsidRPr="00D92E86" w:rsidRDefault="0036559D" w:rsidP="002C1E7E">
            <w:pPr>
              <w:spacing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 xml:space="preserve">1.Pestovanie okrasných rastlín </w:t>
            </w:r>
          </w:p>
          <w:p w14:paraId="68396422" w14:textId="77777777" w:rsidR="0036559D" w:rsidRPr="00D92E86" w:rsidRDefault="0036559D" w:rsidP="002C1E7E">
            <w:pPr>
              <w:spacing w:after="0" w:line="240" w:lineRule="auto"/>
              <w:rPr>
                <w:rFonts w:asciiTheme="majorHAnsi" w:eastAsia="Times New Roman" w:hAnsiTheme="majorHAnsi" w:cs="Times New Roman"/>
                <w:b/>
                <w:sz w:val="24"/>
                <w:szCs w:val="24"/>
              </w:rPr>
            </w:pPr>
          </w:p>
          <w:p w14:paraId="7CC35433" w14:textId="77777777" w:rsidR="0036559D" w:rsidRPr="00D92E86" w:rsidRDefault="0036559D" w:rsidP="001D769B">
            <w:pPr>
              <w:numPr>
                <w:ilvl w:val="0"/>
                <w:numId w:val="93"/>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Základné rozdelenie okrasných rastlín</w:t>
            </w:r>
          </w:p>
          <w:p w14:paraId="6C821F49"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56F72FF9" w14:textId="77777777" w:rsidR="0036559D" w:rsidRPr="00D92E86" w:rsidRDefault="0036559D" w:rsidP="001D769B">
            <w:pPr>
              <w:numPr>
                <w:ilvl w:val="0"/>
                <w:numId w:val="93"/>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Okrasné dreviny</w:t>
            </w:r>
          </w:p>
          <w:p w14:paraId="63F8586B"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4964EF77" w14:textId="77777777" w:rsidR="0036559D" w:rsidRPr="00D92E86" w:rsidRDefault="0036559D" w:rsidP="001D769B">
            <w:pPr>
              <w:numPr>
                <w:ilvl w:val="0"/>
                <w:numId w:val="93"/>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Vysádzanie okrasných drevín</w:t>
            </w:r>
          </w:p>
          <w:p w14:paraId="404385F7"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7977377C" w14:textId="77777777" w:rsidR="0036559D" w:rsidRPr="00D92E86" w:rsidRDefault="0036559D" w:rsidP="001D769B">
            <w:pPr>
              <w:numPr>
                <w:ilvl w:val="0"/>
                <w:numId w:val="93"/>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Vysievanie a ošetrovanie</w:t>
            </w:r>
          </w:p>
          <w:p w14:paraId="6D987952"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0D732093" w14:textId="77777777" w:rsidR="0036559D" w:rsidRPr="00D92E86" w:rsidRDefault="0036559D" w:rsidP="001D769B">
            <w:pPr>
              <w:numPr>
                <w:ilvl w:val="0"/>
                <w:numId w:val="93"/>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Hydroponické pestovanie rastlín</w:t>
            </w:r>
          </w:p>
          <w:p w14:paraId="14B55C88"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0CAB7892" w14:textId="77777777" w:rsidR="0036559D" w:rsidRPr="00D92E86" w:rsidRDefault="0036559D" w:rsidP="002C1E7E">
            <w:pPr>
              <w:spacing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2.Viazačské a aranžérske práce</w:t>
            </w:r>
          </w:p>
          <w:p w14:paraId="293D1E21" w14:textId="77777777" w:rsidR="0036559D" w:rsidRPr="00D92E86" w:rsidRDefault="0036559D" w:rsidP="001D769B">
            <w:pPr>
              <w:numPr>
                <w:ilvl w:val="0"/>
                <w:numId w:val="88"/>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Rastlinný a pomocný materiál na viazanie</w:t>
            </w:r>
          </w:p>
          <w:p w14:paraId="28B9AE75" w14:textId="77777777" w:rsidR="0036559D" w:rsidRPr="00D92E86" w:rsidRDefault="0036559D" w:rsidP="002C1E7E">
            <w:pPr>
              <w:spacing w:after="0" w:line="240" w:lineRule="auto"/>
              <w:ind w:left="360"/>
              <w:rPr>
                <w:rFonts w:asciiTheme="majorHAnsi" w:eastAsia="Times New Roman" w:hAnsiTheme="majorHAnsi" w:cs="Times New Roman"/>
                <w:sz w:val="24"/>
                <w:szCs w:val="24"/>
              </w:rPr>
            </w:pPr>
          </w:p>
          <w:p w14:paraId="76668981" w14:textId="77777777" w:rsidR="0036559D" w:rsidRPr="00D92E86" w:rsidRDefault="0036559D" w:rsidP="001D769B">
            <w:pPr>
              <w:numPr>
                <w:ilvl w:val="0"/>
                <w:numId w:val="88"/>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Viazačské úpravy – kvetiny vo váze, kvetinové misy, vence, príležitostné viazanie</w:t>
            </w:r>
          </w:p>
          <w:p w14:paraId="56B6133F"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220D3B9E" w14:textId="77777777" w:rsidR="0036559D" w:rsidRPr="00D92E86" w:rsidRDefault="0036559D" w:rsidP="001D769B">
            <w:pPr>
              <w:numPr>
                <w:ilvl w:val="0"/>
                <w:numId w:val="88"/>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Zhotovovanie jednoduchých výrobkov z prútia</w:t>
            </w:r>
          </w:p>
          <w:p w14:paraId="70B4ED2B"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67FB837A" w14:textId="77777777" w:rsidR="0036559D" w:rsidRPr="00D92E86" w:rsidRDefault="0036559D" w:rsidP="001D769B">
            <w:pPr>
              <w:numPr>
                <w:ilvl w:val="0"/>
                <w:numId w:val="88"/>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Zhotovovanie rohožiek z rákosia</w:t>
            </w:r>
          </w:p>
          <w:p w14:paraId="36EFDF13"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2B4DAA21"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5D847FBD" w14:textId="77777777" w:rsidR="0036559D" w:rsidRPr="00D92E86" w:rsidRDefault="0036559D" w:rsidP="002C1E7E">
            <w:pPr>
              <w:tabs>
                <w:tab w:val="left" w:pos="1515"/>
              </w:tabs>
              <w:spacing w:after="0" w:line="240" w:lineRule="auto"/>
              <w:rPr>
                <w:rFonts w:asciiTheme="majorHAnsi" w:eastAsia="Times New Roman" w:hAnsiTheme="majorHAnsi" w:cs="Times New Roman"/>
                <w:sz w:val="24"/>
                <w:szCs w:val="24"/>
              </w:rPr>
            </w:pPr>
          </w:p>
          <w:p w14:paraId="3F256800" w14:textId="77777777" w:rsidR="0036559D" w:rsidRPr="00D92E86" w:rsidRDefault="0036559D" w:rsidP="002C1E7E">
            <w:pPr>
              <w:spacing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3.</w:t>
            </w:r>
            <w:r w:rsidRPr="00D92E86">
              <w:rPr>
                <w:rFonts w:asciiTheme="majorHAnsi" w:eastAsia="Times New Roman" w:hAnsiTheme="majorHAnsi" w:cs="Times New Roman"/>
                <w:sz w:val="24"/>
                <w:szCs w:val="24"/>
              </w:rPr>
              <w:t xml:space="preserve"> </w:t>
            </w:r>
            <w:r w:rsidRPr="00D92E86">
              <w:rPr>
                <w:rFonts w:asciiTheme="majorHAnsi" w:eastAsia="Times New Roman" w:hAnsiTheme="majorHAnsi" w:cs="Times New Roman"/>
                <w:b/>
                <w:sz w:val="24"/>
                <w:szCs w:val="24"/>
              </w:rPr>
              <w:t>Význam chovu malých domácich zvierat</w:t>
            </w:r>
          </w:p>
          <w:p w14:paraId="1913A8E3" w14:textId="77777777" w:rsidR="0036559D" w:rsidRPr="00D92E86" w:rsidRDefault="0036559D" w:rsidP="001D769B">
            <w:pPr>
              <w:numPr>
                <w:ilvl w:val="0"/>
                <w:numId w:val="89"/>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Ekonomicko-spoločenský význam</w:t>
            </w:r>
          </w:p>
          <w:p w14:paraId="2242BA9F" w14:textId="77777777" w:rsidR="0036559D" w:rsidRPr="00D92E86" w:rsidRDefault="0036559D" w:rsidP="002C1E7E">
            <w:pPr>
              <w:spacing w:after="0" w:line="240" w:lineRule="auto"/>
              <w:ind w:left="420"/>
              <w:rPr>
                <w:rFonts w:asciiTheme="majorHAnsi" w:eastAsia="Times New Roman" w:hAnsiTheme="majorHAnsi" w:cs="Times New Roman"/>
                <w:sz w:val="24"/>
                <w:szCs w:val="24"/>
              </w:rPr>
            </w:pPr>
          </w:p>
          <w:p w14:paraId="74FE3B67" w14:textId="77777777" w:rsidR="0036559D" w:rsidRPr="00D92E86" w:rsidRDefault="0036559D" w:rsidP="001D769B">
            <w:pPr>
              <w:numPr>
                <w:ilvl w:val="0"/>
                <w:numId w:val="89"/>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Zásady ochrany životného prostredia pri chove</w:t>
            </w:r>
          </w:p>
          <w:p w14:paraId="5839CFDC" w14:textId="77777777" w:rsidR="0036559D" w:rsidRPr="00D92E86" w:rsidRDefault="0036559D" w:rsidP="002C1E7E">
            <w:pPr>
              <w:tabs>
                <w:tab w:val="left" w:pos="3870"/>
              </w:tabs>
              <w:spacing w:after="0" w:line="240" w:lineRule="auto"/>
              <w:ind w:left="180"/>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ab/>
            </w:r>
          </w:p>
          <w:p w14:paraId="3CE80510" w14:textId="77777777" w:rsidR="0036559D" w:rsidRPr="00D92E86" w:rsidRDefault="0036559D" w:rsidP="002C1E7E">
            <w:pPr>
              <w:spacing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4.Výživa hospodárskych zvierat</w:t>
            </w:r>
          </w:p>
          <w:p w14:paraId="2C16FDFF" w14:textId="77777777" w:rsidR="0036559D" w:rsidRPr="00D92E86" w:rsidRDefault="0036559D" w:rsidP="001D769B">
            <w:pPr>
              <w:numPr>
                <w:ilvl w:val="0"/>
                <w:numId w:val="90"/>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Krmivá a ich charakteristika</w:t>
            </w:r>
          </w:p>
          <w:p w14:paraId="091AE88C" w14:textId="77777777" w:rsidR="0036559D" w:rsidRPr="00D92E86" w:rsidRDefault="0036559D" w:rsidP="002C1E7E">
            <w:pPr>
              <w:spacing w:after="120" w:line="240" w:lineRule="auto"/>
              <w:ind w:left="283"/>
              <w:rPr>
                <w:rFonts w:asciiTheme="majorHAnsi" w:eastAsia="Times New Roman" w:hAnsiTheme="majorHAnsi" w:cs="Times New Roman"/>
                <w:sz w:val="24"/>
                <w:szCs w:val="24"/>
              </w:rPr>
            </w:pPr>
          </w:p>
          <w:p w14:paraId="6857EC38" w14:textId="77777777" w:rsidR="0036559D" w:rsidRPr="00D92E86" w:rsidRDefault="0036559D" w:rsidP="001D769B">
            <w:pPr>
              <w:numPr>
                <w:ilvl w:val="0"/>
                <w:numId w:val="90"/>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Jadrové krmivá </w:t>
            </w:r>
          </w:p>
          <w:p w14:paraId="100E0460" w14:textId="77777777" w:rsidR="0036559D" w:rsidRPr="00D92E86" w:rsidRDefault="0036559D" w:rsidP="002C1E7E">
            <w:pPr>
              <w:spacing w:after="120" w:line="240" w:lineRule="auto"/>
              <w:rPr>
                <w:rFonts w:asciiTheme="majorHAnsi" w:eastAsia="Times New Roman" w:hAnsiTheme="majorHAnsi" w:cs="Times New Roman"/>
                <w:sz w:val="24"/>
                <w:szCs w:val="24"/>
              </w:rPr>
            </w:pPr>
          </w:p>
          <w:p w14:paraId="04CA9D29" w14:textId="77777777" w:rsidR="0036559D" w:rsidRPr="00D92E86" w:rsidRDefault="0036559D" w:rsidP="001D769B">
            <w:pPr>
              <w:numPr>
                <w:ilvl w:val="0"/>
                <w:numId w:val="90"/>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Kŕmne zmesi, kŕmna dávka, kŕmny poriadok</w:t>
            </w:r>
          </w:p>
          <w:p w14:paraId="6BFBEFE7" w14:textId="77777777" w:rsidR="0036559D" w:rsidRPr="00D92E86" w:rsidRDefault="0036559D" w:rsidP="002C1E7E">
            <w:pPr>
              <w:spacing w:after="120" w:line="240" w:lineRule="auto"/>
              <w:rPr>
                <w:rFonts w:asciiTheme="majorHAnsi" w:eastAsia="Times New Roman" w:hAnsiTheme="majorHAnsi" w:cs="Times New Roman"/>
                <w:sz w:val="24"/>
                <w:szCs w:val="24"/>
              </w:rPr>
            </w:pPr>
          </w:p>
          <w:p w14:paraId="3B2F7218" w14:textId="77777777" w:rsidR="0036559D" w:rsidRPr="00D92E86" w:rsidRDefault="0036559D" w:rsidP="001D769B">
            <w:pPr>
              <w:numPr>
                <w:ilvl w:val="0"/>
                <w:numId w:val="90"/>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Napájanie</w:t>
            </w:r>
          </w:p>
          <w:p w14:paraId="2638E241"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6F4CA1CA" w14:textId="77777777" w:rsidR="0036559D" w:rsidRPr="00D92E86" w:rsidRDefault="0036559D" w:rsidP="002C1E7E">
            <w:p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b/>
                <w:sz w:val="24"/>
                <w:szCs w:val="24"/>
              </w:rPr>
              <w:t>5.Chov sliepok a moriek</w:t>
            </w:r>
          </w:p>
          <w:p w14:paraId="69E7BBD7" w14:textId="77777777" w:rsidR="0036559D" w:rsidRPr="00D92E86" w:rsidRDefault="0036559D" w:rsidP="001D769B">
            <w:pPr>
              <w:numPr>
                <w:ilvl w:val="0"/>
                <w:numId w:val="90"/>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Typy a plemená sliepok</w:t>
            </w:r>
          </w:p>
          <w:p w14:paraId="7A1E11E0" w14:textId="77777777" w:rsidR="0036559D" w:rsidRPr="00D92E86" w:rsidRDefault="0036559D" w:rsidP="002C1E7E">
            <w:pPr>
              <w:spacing w:after="0" w:line="240" w:lineRule="auto"/>
              <w:ind w:left="360"/>
              <w:rPr>
                <w:rFonts w:asciiTheme="majorHAnsi" w:eastAsia="Times New Roman" w:hAnsiTheme="majorHAnsi" w:cs="Times New Roman"/>
                <w:sz w:val="24"/>
                <w:szCs w:val="24"/>
              </w:rPr>
            </w:pPr>
          </w:p>
          <w:p w14:paraId="6EA0B85B" w14:textId="77777777" w:rsidR="0036559D" w:rsidRPr="00D92E86" w:rsidRDefault="0036559D" w:rsidP="001D769B">
            <w:pPr>
              <w:numPr>
                <w:ilvl w:val="0"/>
                <w:numId w:val="90"/>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Liahnutie</w:t>
            </w:r>
          </w:p>
          <w:p w14:paraId="26CD702C"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32551E3A" w14:textId="77777777" w:rsidR="0036559D" w:rsidRPr="00D92E86" w:rsidRDefault="0036559D" w:rsidP="001D769B">
            <w:pPr>
              <w:numPr>
                <w:ilvl w:val="0"/>
                <w:numId w:val="90"/>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Odchov, kŕmenie, ustajnenie</w:t>
            </w:r>
          </w:p>
          <w:p w14:paraId="06757389"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62DE07CA" w14:textId="77777777" w:rsidR="0036559D" w:rsidRPr="00D92E86" w:rsidRDefault="0036559D" w:rsidP="001D769B">
            <w:pPr>
              <w:numPr>
                <w:ilvl w:val="0"/>
                <w:numId w:val="90"/>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Zásady chovu, výkrm brojlerov</w:t>
            </w:r>
          </w:p>
          <w:p w14:paraId="7ADDB2FC"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26286F40" w14:textId="77777777" w:rsidR="0036559D" w:rsidRPr="00D92E86" w:rsidRDefault="0036559D" w:rsidP="001D769B">
            <w:pPr>
              <w:numPr>
                <w:ilvl w:val="0"/>
                <w:numId w:val="90"/>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Vplyvy pôsobiace na znášku a akosť vajec</w:t>
            </w:r>
          </w:p>
          <w:p w14:paraId="7840ADE8"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645C9E4E" w14:textId="77777777" w:rsidR="0036559D" w:rsidRPr="00D92E86" w:rsidRDefault="0036559D" w:rsidP="002C1E7E">
            <w:pPr>
              <w:spacing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6.Chov vodnej hydiny</w:t>
            </w:r>
          </w:p>
          <w:p w14:paraId="50320E72" w14:textId="77777777" w:rsidR="0036559D" w:rsidRPr="00D92E86" w:rsidRDefault="0036559D" w:rsidP="001D769B">
            <w:pPr>
              <w:numPr>
                <w:ilvl w:val="0"/>
                <w:numId w:val="90"/>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Liahnutie a odchov kačíc</w:t>
            </w:r>
          </w:p>
          <w:p w14:paraId="2B610BC6" w14:textId="77777777" w:rsidR="0036559D" w:rsidRPr="00D92E86" w:rsidRDefault="0036559D" w:rsidP="002C1E7E">
            <w:pPr>
              <w:spacing w:after="0" w:line="240" w:lineRule="auto"/>
              <w:ind w:left="360"/>
              <w:rPr>
                <w:rFonts w:asciiTheme="majorHAnsi" w:eastAsia="Times New Roman" w:hAnsiTheme="majorHAnsi" w:cs="Times New Roman"/>
                <w:sz w:val="24"/>
                <w:szCs w:val="24"/>
              </w:rPr>
            </w:pPr>
          </w:p>
          <w:p w14:paraId="450D7509" w14:textId="77777777" w:rsidR="0036559D" w:rsidRPr="00D92E86" w:rsidRDefault="0036559D" w:rsidP="001D769B">
            <w:pPr>
              <w:numPr>
                <w:ilvl w:val="0"/>
                <w:numId w:val="90"/>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Kŕmenie, ustajnenie, ošetrovanie</w:t>
            </w:r>
          </w:p>
          <w:p w14:paraId="304FA666"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7AAF5F82" w14:textId="77777777" w:rsidR="0036559D" w:rsidRPr="00D92E86" w:rsidRDefault="0036559D" w:rsidP="001D769B">
            <w:pPr>
              <w:numPr>
                <w:ilvl w:val="0"/>
                <w:numId w:val="90"/>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Liahnutie a odchov húsat</w:t>
            </w:r>
          </w:p>
          <w:p w14:paraId="34EFF0DE"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73F84B30" w14:textId="77777777" w:rsidR="0036559D" w:rsidRPr="00D92E86" w:rsidRDefault="0036559D" w:rsidP="001D769B">
            <w:pPr>
              <w:numPr>
                <w:ilvl w:val="0"/>
                <w:numId w:val="90"/>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Kŕmenie, ustajnenie, ošetrovanie húsat</w:t>
            </w:r>
          </w:p>
          <w:p w14:paraId="176968C6"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41E542FB" w14:textId="77777777" w:rsidR="0036559D" w:rsidRPr="00D92E86" w:rsidRDefault="0036559D" w:rsidP="002C1E7E">
            <w:pPr>
              <w:spacing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7.Chov holubov</w:t>
            </w:r>
          </w:p>
          <w:p w14:paraId="134762DD" w14:textId="77777777" w:rsidR="0036559D" w:rsidRPr="00D92E86" w:rsidRDefault="0036559D" w:rsidP="001D769B">
            <w:pPr>
              <w:numPr>
                <w:ilvl w:val="0"/>
                <w:numId w:val="90"/>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Plemená holubov</w:t>
            </w:r>
          </w:p>
          <w:p w14:paraId="34A87D4C" w14:textId="77777777" w:rsidR="0036559D" w:rsidRPr="00D92E86" w:rsidRDefault="0036559D" w:rsidP="002C1E7E">
            <w:pPr>
              <w:spacing w:after="0" w:line="240" w:lineRule="auto"/>
              <w:ind w:left="360"/>
              <w:rPr>
                <w:rFonts w:asciiTheme="majorHAnsi" w:eastAsia="Times New Roman" w:hAnsiTheme="majorHAnsi" w:cs="Times New Roman"/>
                <w:sz w:val="24"/>
                <w:szCs w:val="24"/>
              </w:rPr>
            </w:pPr>
          </w:p>
          <w:p w14:paraId="3EDB8B40" w14:textId="77777777" w:rsidR="0036559D" w:rsidRPr="00D92E86" w:rsidRDefault="0036559D" w:rsidP="001D769B">
            <w:pPr>
              <w:numPr>
                <w:ilvl w:val="0"/>
                <w:numId w:val="90"/>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Odchov mláďat</w:t>
            </w:r>
          </w:p>
          <w:p w14:paraId="0779EA66"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6B21FDDB" w14:textId="77777777" w:rsidR="0036559D" w:rsidRPr="00D92E86" w:rsidRDefault="0036559D" w:rsidP="001D769B">
            <w:pPr>
              <w:numPr>
                <w:ilvl w:val="0"/>
                <w:numId w:val="90"/>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Kŕmenie, ustajnenie, ošetrovanie</w:t>
            </w:r>
          </w:p>
          <w:p w14:paraId="12149A3F"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3B6E14B7" w14:textId="77777777" w:rsidR="0036559D" w:rsidRPr="00D92E86" w:rsidRDefault="0036559D" w:rsidP="002C1E7E">
            <w:pPr>
              <w:spacing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8.Chov králikov</w:t>
            </w:r>
          </w:p>
          <w:p w14:paraId="091D824E" w14:textId="77777777" w:rsidR="0036559D" w:rsidRPr="00D92E86" w:rsidRDefault="0036559D" w:rsidP="001D769B">
            <w:pPr>
              <w:numPr>
                <w:ilvl w:val="0"/>
                <w:numId w:val="91"/>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Druhy králikov</w:t>
            </w:r>
          </w:p>
          <w:p w14:paraId="4C1CAB4C" w14:textId="77777777" w:rsidR="0036559D" w:rsidRPr="00D92E86" w:rsidRDefault="0036559D" w:rsidP="002C1E7E">
            <w:pPr>
              <w:spacing w:after="0" w:line="240" w:lineRule="auto"/>
              <w:ind w:left="480"/>
              <w:rPr>
                <w:rFonts w:asciiTheme="majorHAnsi" w:eastAsia="Times New Roman" w:hAnsiTheme="majorHAnsi" w:cs="Times New Roman"/>
                <w:sz w:val="24"/>
                <w:szCs w:val="24"/>
              </w:rPr>
            </w:pPr>
          </w:p>
          <w:p w14:paraId="02E46EF6" w14:textId="77777777" w:rsidR="0036559D" w:rsidRPr="00D92E86" w:rsidRDefault="0036559D" w:rsidP="001D769B">
            <w:pPr>
              <w:numPr>
                <w:ilvl w:val="0"/>
                <w:numId w:val="91"/>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Kŕmenie králikov</w:t>
            </w:r>
          </w:p>
          <w:p w14:paraId="10817982"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521F352A" w14:textId="77777777" w:rsidR="0036559D" w:rsidRPr="00D92E86" w:rsidRDefault="0036559D" w:rsidP="001D769B">
            <w:pPr>
              <w:numPr>
                <w:ilvl w:val="0"/>
                <w:numId w:val="91"/>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Stavby a zariadenia pre chov</w:t>
            </w:r>
          </w:p>
          <w:p w14:paraId="12475AF0"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56785206" w14:textId="77777777" w:rsidR="0036559D" w:rsidRPr="00D92E86" w:rsidRDefault="0036559D" w:rsidP="001D769B">
            <w:pPr>
              <w:numPr>
                <w:ilvl w:val="0"/>
                <w:numId w:val="91"/>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Zužitkovanie mäsa, kožiek, srsti</w:t>
            </w:r>
          </w:p>
          <w:p w14:paraId="60EF89CB" w14:textId="77777777" w:rsidR="0036559D" w:rsidRPr="00D92E86" w:rsidRDefault="0036559D" w:rsidP="001D769B">
            <w:pPr>
              <w:numPr>
                <w:ilvl w:val="0"/>
                <w:numId w:val="91"/>
              </w:numPr>
              <w:spacing w:after="0" w:line="240" w:lineRule="auto"/>
              <w:rPr>
                <w:rFonts w:asciiTheme="majorHAnsi" w:eastAsia="Times New Roman" w:hAnsiTheme="majorHAnsi" w:cs="Times New Roman"/>
                <w:sz w:val="24"/>
                <w:szCs w:val="24"/>
              </w:rPr>
            </w:pPr>
          </w:p>
          <w:p w14:paraId="608613E0"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12B55E21" w14:textId="77777777" w:rsidR="0036559D" w:rsidRPr="00D92E86" w:rsidRDefault="0036559D" w:rsidP="002C1E7E">
            <w:pPr>
              <w:spacing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9. Chov HD</w:t>
            </w:r>
          </w:p>
          <w:p w14:paraId="52E8E517" w14:textId="77777777" w:rsidR="0036559D" w:rsidRPr="00D92E86" w:rsidRDefault="0036559D" w:rsidP="001D769B">
            <w:pPr>
              <w:numPr>
                <w:ilvl w:val="0"/>
                <w:numId w:val="94"/>
              </w:numPr>
              <w:spacing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sz w:val="24"/>
                <w:szCs w:val="24"/>
              </w:rPr>
              <w:t>Plemená HD</w:t>
            </w:r>
          </w:p>
          <w:p w14:paraId="4BA979AC" w14:textId="77777777" w:rsidR="0036559D" w:rsidRPr="00D92E86" w:rsidRDefault="0036559D" w:rsidP="002C1E7E">
            <w:pPr>
              <w:spacing w:after="0" w:line="240" w:lineRule="auto"/>
              <w:ind w:left="360"/>
              <w:rPr>
                <w:rFonts w:asciiTheme="majorHAnsi" w:eastAsia="Times New Roman" w:hAnsiTheme="majorHAnsi" w:cs="Times New Roman"/>
                <w:b/>
                <w:sz w:val="24"/>
                <w:szCs w:val="24"/>
              </w:rPr>
            </w:pPr>
          </w:p>
          <w:p w14:paraId="3FAD9EEA" w14:textId="77777777" w:rsidR="0036559D" w:rsidRPr="00D92E86" w:rsidRDefault="0036559D" w:rsidP="001D769B">
            <w:pPr>
              <w:numPr>
                <w:ilvl w:val="0"/>
                <w:numId w:val="94"/>
              </w:numPr>
              <w:spacing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sz w:val="24"/>
                <w:szCs w:val="24"/>
              </w:rPr>
              <w:t>Kategorizácia HD</w:t>
            </w:r>
          </w:p>
          <w:p w14:paraId="02B65246" w14:textId="77777777" w:rsidR="0036559D" w:rsidRPr="00D92E86" w:rsidRDefault="0036559D" w:rsidP="002C1E7E">
            <w:pPr>
              <w:spacing w:after="0" w:line="240" w:lineRule="auto"/>
              <w:rPr>
                <w:rFonts w:asciiTheme="majorHAnsi" w:eastAsia="Times New Roman" w:hAnsiTheme="majorHAnsi" w:cs="Times New Roman"/>
                <w:b/>
                <w:sz w:val="24"/>
                <w:szCs w:val="24"/>
              </w:rPr>
            </w:pPr>
          </w:p>
          <w:p w14:paraId="277F040C" w14:textId="77777777" w:rsidR="0036559D" w:rsidRPr="00D92E86" w:rsidRDefault="0036559D" w:rsidP="001D769B">
            <w:pPr>
              <w:numPr>
                <w:ilvl w:val="0"/>
                <w:numId w:val="94"/>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Telenie, odchov teliat</w:t>
            </w:r>
          </w:p>
          <w:p w14:paraId="4ECB182D" w14:textId="77777777" w:rsidR="0036559D" w:rsidRPr="00D92E86" w:rsidRDefault="0036559D" w:rsidP="002C1E7E">
            <w:pPr>
              <w:spacing w:after="0" w:line="240" w:lineRule="auto"/>
              <w:rPr>
                <w:rFonts w:asciiTheme="majorHAnsi" w:eastAsia="Times New Roman" w:hAnsiTheme="majorHAnsi" w:cs="Times New Roman"/>
                <w:b/>
                <w:sz w:val="24"/>
                <w:szCs w:val="24"/>
              </w:rPr>
            </w:pPr>
          </w:p>
          <w:p w14:paraId="606B62B1" w14:textId="77777777" w:rsidR="0036559D" w:rsidRPr="00D92E86" w:rsidRDefault="0036559D" w:rsidP="001D769B">
            <w:pPr>
              <w:numPr>
                <w:ilvl w:val="0"/>
                <w:numId w:val="94"/>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Výživa, kŕmenie a ustajnenie HD </w:t>
            </w:r>
          </w:p>
          <w:p w14:paraId="12B6132B"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6E0A1D8D" w14:textId="77777777" w:rsidR="0036559D" w:rsidRPr="00D92E86" w:rsidRDefault="0036559D" w:rsidP="002C1E7E">
            <w:pPr>
              <w:spacing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10. Chov ošípaných</w:t>
            </w:r>
          </w:p>
          <w:p w14:paraId="151CAEA0" w14:textId="77777777" w:rsidR="0036559D" w:rsidRPr="00D92E86" w:rsidRDefault="0036559D" w:rsidP="001D769B">
            <w:pPr>
              <w:numPr>
                <w:ilvl w:val="0"/>
                <w:numId w:val="91"/>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Kategorizácia u ošípaných</w:t>
            </w:r>
          </w:p>
          <w:p w14:paraId="0863E21B" w14:textId="77777777" w:rsidR="0036559D" w:rsidRPr="00D92E86" w:rsidRDefault="0036559D" w:rsidP="002C1E7E">
            <w:pPr>
              <w:spacing w:after="0" w:line="240" w:lineRule="auto"/>
              <w:ind w:left="480"/>
              <w:rPr>
                <w:rFonts w:asciiTheme="majorHAnsi" w:eastAsia="Times New Roman" w:hAnsiTheme="majorHAnsi" w:cs="Times New Roman"/>
                <w:sz w:val="24"/>
                <w:szCs w:val="24"/>
              </w:rPr>
            </w:pPr>
          </w:p>
          <w:p w14:paraId="7AE5DF33" w14:textId="77777777" w:rsidR="0036559D" w:rsidRPr="00D92E86" w:rsidRDefault="0036559D" w:rsidP="001D769B">
            <w:pPr>
              <w:numPr>
                <w:ilvl w:val="0"/>
                <w:numId w:val="91"/>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Kŕmenie, suchý a mokrý výkrm</w:t>
            </w:r>
          </w:p>
          <w:p w14:paraId="5FB0ACF9"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17E8B9A1" w14:textId="77777777" w:rsidR="0036559D" w:rsidRPr="00D92E86" w:rsidRDefault="0036559D" w:rsidP="001D769B">
            <w:pPr>
              <w:numPr>
                <w:ilvl w:val="0"/>
                <w:numId w:val="91"/>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Ustajnenie a ošetrovanie</w:t>
            </w:r>
          </w:p>
          <w:p w14:paraId="562621EA"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0FEFF257" w14:textId="77777777" w:rsidR="0036559D" w:rsidRPr="00D92E86" w:rsidRDefault="0036559D" w:rsidP="002C1E7E">
            <w:pPr>
              <w:spacing w:after="0" w:line="240" w:lineRule="auto"/>
              <w:ind w:left="480"/>
              <w:rPr>
                <w:rFonts w:asciiTheme="majorHAnsi" w:eastAsia="Times New Roman" w:hAnsiTheme="majorHAnsi" w:cs="Times New Roman"/>
                <w:sz w:val="24"/>
                <w:szCs w:val="24"/>
              </w:rPr>
            </w:pPr>
          </w:p>
          <w:p w14:paraId="0330AF67"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7DC5B3F1" w14:textId="77777777" w:rsidR="0036559D" w:rsidRPr="00D92E86" w:rsidRDefault="0036559D" w:rsidP="002C1E7E">
            <w:pPr>
              <w:spacing w:after="0" w:line="240" w:lineRule="auto"/>
              <w:rPr>
                <w:rFonts w:asciiTheme="majorHAnsi" w:eastAsia="Times New Roman" w:hAnsiTheme="majorHAnsi" w:cs="Times New Roman"/>
                <w:b/>
                <w:sz w:val="24"/>
                <w:szCs w:val="24"/>
              </w:rPr>
            </w:pPr>
            <w:r w:rsidRPr="00D92E86">
              <w:rPr>
                <w:rFonts w:asciiTheme="majorHAnsi" w:eastAsia="Times New Roman" w:hAnsiTheme="majorHAnsi" w:cs="Times New Roman"/>
                <w:b/>
                <w:sz w:val="24"/>
                <w:szCs w:val="24"/>
              </w:rPr>
              <w:t>11.Zvieratá chované v byte</w:t>
            </w:r>
          </w:p>
          <w:p w14:paraId="2495273B" w14:textId="77777777" w:rsidR="0036559D" w:rsidRPr="00D92E86" w:rsidRDefault="0036559D" w:rsidP="001D769B">
            <w:pPr>
              <w:numPr>
                <w:ilvl w:val="0"/>
                <w:numId w:val="91"/>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Druhy domácich zvierat</w:t>
            </w:r>
          </w:p>
          <w:p w14:paraId="090EC499" w14:textId="77777777" w:rsidR="0036559D" w:rsidRPr="00D92E86" w:rsidRDefault="0036559D" w:rsidP="002C1E7E">
            <w:pPr>
              <w:spacing w:after="0" w:line="240" w:lineRule="auto"/>
              <w:ind w:left="480"/>
              <w:rPr>
                <w:rFonts w:asciiTheme="majorHAnsi" w:eastAsia="Times New Roman" w:hAnsiTheme="majorHAnsi" w:cs="Times New Roman"/>
                <w:sz w:val="24"/>
                <w:szCs w:val="24"/>
              </w:rPr>
            </w:pPr>
          </w:p>
          <w:p w14:paraId="1698E3F9" w14:textId="77777777" w:rsidR="0036559D" w:rsidRPr="00D92E86" w:rsidRDefault="0036559D" w:rsidP="001D769B">
            <w:pPr>
              <w:numPr>
                <w:ilvl w:val="0"/>
                <w:numId w:val="91"/>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Výživa a základné hygienické požiadavky</w:t>
            </w:r>
          </w:p>
        </w:tc>
        <w:tc>
          <w:tcPr>
            <w:tcW w:w="4825" w:type="dxa"/>
          </w:tcPr>
          <w:p w14:paraId="026E7864"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630D38E4"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Zoznámiť sa s poľnohospodárskou výrobou,  jej významom  a perspektívami </w:t>
            </w:r>
          </w:p>
          <w:p w14:paraId="0D4C7540"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Pochopiť význam ochrany životného prostredia</w:t>
            </w:r>
          </w:p>
          <w:p w14:paraId="493ACA60" w14:textId="77777777" w:rsidR="0036559D" w:rsidRPr="00D92E86" w:rsidRDefault="0036559D" w:rsidP="001D769B">
            <w:pPr>
              <w:numPr>
                <w:ilvl w:val="0"/>
                <w:numId w:val="84"/>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vedomosti o základných podmienkach pre poľnohospodársku výrobu</w:t>
            </w:r>
          </w:p>
          <w:p w14:paraId="6F72B291" w14:textId="77777777" w:rsidR="0036559D" w:rsidRPr="00D92E86" w:rsidRDefault="0036559D" w:rsidP="001D769B">
            <w:pPr>
              <w:numPr>
                <w:ilvl w:val="0"/>
                <w:numId w:val="84"/>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Pochopiť prepojenie prírodných a hospodárskych podmienok pre úspešné pestovanie plodín</w:t>
            </w:r>
          </w:p>
          <w:p w14:paraId="1E3961E2" w14:textId="77777777" w:rsidR="0036559D" w:rsidRPr="00D92E86" w:rsidRDefault="0036559D" w:rsidP="001D769B">
            <w:pPr>
              <w:numPr>
                <w:ilvl w:val="0"/>
                <w:numId w:val="84"/>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Mať základné poznatky o pôde, ako základnom výrobnom prostriedku celej poľnohospodárskej  výroby</w:t>
            </w:r>
          </w:p>
          <w:p w14:paraId="1A6CE2A9" w14:textId="77777777" w:rsidR="0036559D" w:rsidRPr="00D92E86" w:rsidRDefault="0036559D" w:rsidP="001D769B">
            <w:pPr>
              <w:numPr>
                <w:ilvl w:val="0"/>
                <w:numId w:val="84"/>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Získať základné vedomosti o ochrane pôdy </w:t>
            </w:r>
          </w:p>
          <w:p w14:paraId="5E4032C7" w14:textId="77777777" w:rsidR="0036559D" w:rsidRPr="00D92E86" w:rsidRDefault="0036559D" w:rsidP="001D769B">
            <w:pPr>
              <w:numPr>
                <w:ilvl w:val="0"/>
                <w:numId w:val="84"/>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vedomosti o zakladaní a ošetrovaní zemín</w:t>
            </w:r>
          </w:p>
          <w:p w14:paraId="5FE8DDC6" w14:textId="77777777" w:rsidR="0036559D" w:rsidRPr="00D92E86" w:rsidRDefault="0036559D" w:rsidP="001D769B">
            <w:pPr>
              <w:numPr>
                <w:ilvl w:val="0"/>
                <w:numId w:val="84"/>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Chápať význam správneho technologického postupu pri ošetrovaní a spracovaní pôdy</w:t>
            </w:r>
          </w:p>
          <w:p w14:paraId="0390DAD6" w14:textId="77777777" w:rsidR="0036559D" w:rsidRPr="00D92E86" w:rsidRDefault="0036559D" w:rsidP="001D769B">
            <w:pPr>
              <w:numPr>
                <w:ilvl w:val="0"/>
                <w:numId w:val="84"/>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Mať základné poznatky o príprave pôdy pre siatie a sadenie </w:t>
            </w:r>
          </w:p>
          <w:p w14:paraId="6727F86A" w14:textId="77777777" w:rsidR="0036559D" w:rsidRPr="00D92E86" w:rsidRDefault="0036559D" w:rsidP="001D769B">
            <w:pPr>
              <w:numPr>
                <w:ilvl w:val="0"/>
                <w:numId w:val="84"/>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Poznať jednotlivé druhy a použitie pestovateľského náradia a pomôcok</w:t>
            </w:r>
          </w:p>
          <w:p w14:paraId="0371EEF3" w14:textId="77777777" w:rsidR="0036559D" w:rsidRPr="00D92E86" w:rsidRDefault="0036559D" w:rsidP="001D769B">
            <w:pPr>
              <w:numPr>
                <w:ilvl w:val="0"/>
                <w:numId w:val="84"/>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Mať základné poznatky o bezpečnosti a ochrane zdravia pri práci</w:t>
            </w:r>
          </w:p>
          <w:p w14:paraId="44E89E18"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2B05D2F1" w14:textId="77777777" w:rsidR="0036559D" w:rsidRPr="00D92E86" w:rsidRDefault="0036559D" w:rsidP="001D769B">
            <w:pPr>
              <w:numPr>
                <w:ilvl w:val="0"/>
                <w:numId w:val="84"/>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Vedieť na primeranej úrovni vysvetliť postup pri založení kompostu a poznať materiály vhodné na kompostovanie</w:t>
            </w:r>
          </w:p>
          <w:p w14:paraId="197A2153" w14:textId="77777777" w:rsidR="0036559D" w:rsidRPr="00D92E86" w:rsidRDefault="0036559D" w:rsidP="001D769B">
            <w:pPr>
              <w:numPr>
                <w:ilvl w:val="0"/>
                <w:numId w:val="84"/>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Získať základné poznatky o založení pareniska a o jeho  správnom ošetrovaní </w:t>
            </w:r>
          </w:p>
          <w:p w14:paraId="7D5D2259"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78FBAF2F" w14:textId="77777777" w:rsidR="0036559D" w:rsidRPr="00D92E86" w:rsidRDefault="0036559D" w:rsidP="001D769B">
            <w:pPr>
              <w:numPr>
                <w:ilvl w:val="0"/>
                <w:numId w:val="84"/>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význame a konštrukcií fóliovníka</w:t>
            </w:r>
          </w:p>
          <w:p w14:paraId="6A7C8BD8" w14:textId="77777777" w:rsidR="0036559D" w:rsidRPr="00D92E86" w:rsidRDefault="0036559D" w:rsidP="001D769B">
            <w:pPr>
              <w:numPr>
                <w:ilvl w:val="0"/>
                <w:numId w:val="84"/>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Poznať správny postup pri výrobe a montáži fóliovníka</w:t>
            </w:r>
          </w:p>
          <w:p w14:paraId="470DBB5B"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74D95C62"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zásadách jesenného obrábania a predsejbovej prípravy pôdy</w:t>
            </w:r>
          </w:p>
          <w:p w14:paraId="51BA22FF"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Ovládať základy výživy a hnojenia poľnej zeleniny</w:t>
            </w:r>
          </w:p>
          <w:p w14:paraId="6CDD732A"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Poznať základné spôsoby sejby a sadenia</w:t>
            </w:r>
          </w:p>
          <w:p w14:paraId="06980CFF"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správnom striedaní sadieb</w:t>
            </w:r>
          </w:p>
          <w:p w14:paraId="12373422"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Poznať správny postup pri vysádzaní priesad</w:t>
            </w:r>
          </w:p>
          <w:p w14:paraId="6AD7B73E"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správnom ošetrovaní rastlín počas vegetácie</w:t>
            </w:r>
          </w:p>
          <w:p w14:paraId="709DBCE2"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Ovládať správny postup pri zbere jednotlivých druhov poľnej zeleniny</w:t>
            </w:r>
          </w:p>
          <w:p w14:paraId="6E641193"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Pochopiť význam triedenia  zeleniny po zbere </w:t>
            </w:r>
          </w:p>
          <w:p w14:paraId="10032EC3"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uskladnení</w:t>
            </w:r>
          </w:p>
          <w:p w14:paraId="6525BA24"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7362E5F8"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341D54B4"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64474FBC"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1ECAD10A"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Mať základné poznatky o význame a rozdelení zeleniny</w:t>
            </w:r>
          </w:p>
          <w:p w14:paraId="65C23C21"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pestovaní hlúbovej zeleniny</w:t>
            </w:r>
          </w:p>
          <w:p w14:paraId="6789B379"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pestovaní listovej zeleniny</w:t>
            </w:r>
          </w:p>
          <w:p w14:paraId="28B721F8"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pestovaní koreňovej zeleniny</w:t>
            </w:r>
          </w:p>
          <w:p w14:paraId="149EE7FC"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pestovaní cibuľovej zeleniny</w:t>
            </w:r>
          </w:p>
          <w:p w14:paraId="2F366D90"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pestovaní plodovej zeleniny</w:t>
            </w:r>
          </w:p>
          <w:p w14:paraId="5615FDEF"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24BBA4C0"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4DAC14F1"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5DAC4E6C"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36495C27"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Zoznámiť sa s ovocinárskou výrobou</w:t>
            </w:r>
          </w:p>
          <w:p w14:paraId="3761129E"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Ovládať správne rozdelenie ovocia podľa charakteru plodov</w:t>
            </w:r>
          </w:p>
          <w:p w14:paraId="2214180F"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vysádzaní a ošetrovaní ovocných stromov po vysadení</w:t>
            </w:r>
          </w:p>
          <w:p w14:paraId="77EBB70F"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Pochopiť pojem a význam vrúbľovania</w:t>
            </w:r>
          </w:p>
          <w:p w14:paraId="28DAC2D2"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ošetrovaní ovocného sadu</w:t>
            </w:r>
          </w:p>
          <w:p w14:paraId="6B70BC3E"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udržiavacom a zmladzovacom reze ovocných drevín</w:t>
            </w:r>
          </w:p>
          <w:p w14:paraId="5EF27B13"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17687F1E"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1EE15500"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4586B632"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Ovládať základné rozdelenie okrasných rastlín</w:t>
            </w:r>
          </w:p>
          <w:p w14:paraId="5C0863CB" w14:textId="77777777" w:rsidR="0036559D" w:rsidRPr="00D92E86" w:rsidRDefault="0036559D" w:rsidP="001D769B">
            <w:pPr>
              <w:numPr>
                <w:ilvl w:val="0"/>
                <w:numId w:val="85"/>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Rozoznať na primeranej úrovni jednotlivé druhy okrasných drevín</w:t>
            </w:r>
          </w:p>
          <w:p w14:paraId="48E95576"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vysádzaní okrasných drevín</w:t>
            </w:r>
          </w:p>
          <w:p w14:paraId="3A806D3A"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ošetrovaní okrasných drevín</w:t>
            </w:r>
          </w:p>
          <w:p w14:paraId="6BEB3058"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Oboznámiť sa s pojmom hydropónia</w:t>
            </w:r>
          </w:p>
          <w:p w14:paraId="38AA9DD9"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04766DAB"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4E59F8CF"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6CAB062C"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Získať základné poznatky o viazačských a aranžérskych prácach </w:t>
            </w:r>
          </w:p>
          <w:p w14:paraId="7818B22D"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Oboznámiť sa s rastlinným a pomocným materiálom na viazanie</w:t>
            </w:r>
          </w:p>
          <w:p w14:paraId="667873A3" w14:textId="77777777" w:rsidR="0036559D" w:rsidRPr="00D92E86" w:rsidRDefault="0036559D" w:rsidP="001D769B">
            <w:pPr>
              <w:numPr>
                <w:ilvl w:val="0"/>
                <w:numId w:val="85"/>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Ovládať základné viazačské úpravy -  kvetiny vo váze, kvetinové misy, vence, príležitostné viazanie</w:t>
            </w:r>
          </w:p>
          <w:p w14:paraId="35F927D5" w14:textId="77777777" w:rsidR="0036559D" w:rsidRPr="00D92E86" w:rsidRDefault="0036559D" w:rsidP="001D769B">
            <w:pPr>
              <w:numPr>
                <w:ilvl w:val="0"/>
                <w:numId w:val="85"/>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zhotovovaní jednoduchých výrobkov z prútia</w:t>
            </w:r>
          </w:p>
          <w:p w14:paraId="3279D445"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zhotovovaní rohožiek z rákosia</w:t>
            </w:r>
          </w:p>
          <w:p w14:paraId="06D13642" w14:textId="77777777" w:rsidR="0036559D" w:rsidRPr="00D92E86" w:rsidRDefault="0036559D" w:rsidP="001D769B">
            <w:pPr>
              <w:numPr>
                <w:ilvl w:val="0"/>
                <w:numId w:val="85"/>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Zoznámiť sa s  ekonomicko-spoločenským znamom chovu malých domácich zvierat</w:t>
            </w:r>
          </w:p>
          <w:p w14:paraId="231B37A1"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Pochopiť zásady ochrany životného prostredia pri chove</w:t>
            </w:r>
          </w:p>
          <w:p w14:paraId="6631D10F"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202E27C9"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výžive hospodárskych zvierat</w:t>
            </w:r>
          </w:p>
          <w:p w14:paraId="25B8FCBF"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Oboznámiť sa s krmivami a ich charakteristikou</w:t>
            </w:r>
          </w:p>
          <w:p w14:paraId="44C5041A"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Osvojiť si pojmy kŕmna dávka, kŕmny poriadok</w:t>
            </w:r>
          </w:p>
          <w:p w14:paraId="553B35AE"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Pochopiť význam a podstatu správneho napájania zvierat</w:t>
            </w:r>
          </w:p>
          <w:p w14:paraId="5B87450D"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6F70F2B0"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5B1B4A83"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4106781B"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chove sliepok a moriek</w:t>
            </w:r>
          </w:p>
          <w:p w14:paraId="303A6898"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liahnutí</w:t>
            </w:r>
          </w:p>
          <w:p w14:paraId="4BCB5F51"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Oboznámiť sa s odchovom, kŕmení a ustajnením sliepok a moriek</w:t>
            </w:r>
          </w:p>
          <w:p w14:paraId="541486EF"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Osvojiť si správne zásady chovu, výkrmu brojlerov</w:t>
            </w:r>
          </w:p>
          <w:p w14:paraId="328956DE" w14:textId="77777777" w:rsidR="0036559D" w:rsidRPr="00D92E86" w:rsidRDefault="0036559D" w:rsidP="001D769B">
            <w:pPr>
              <w:numPr>
                <w:ilvl w:val="0"/>
                <w:numId w:val="85"/>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Rozoznať na primeranej úrovni vplyvy pôsobiace na znášku a akosť vajec</w:t>
            </w:r>
          </w:p>
          <w:p w14:paraId="59D64688"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0C5CBEFA"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5D17420D"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chove vodnej hydiny</w:t>
            </w:r>
          </w:p>
          <w:p w14:paraId="604DE6A1"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liahnutí, odchove, kŕmení, ustajnení a ošetrovaní kačíc</w:t>
            </w:r>
          </w:p>
          <w:p w14:paraId="27959CA2"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 Získať základné poznatky o liahnutí, odchove, kŕmení, ustajnení a ošetrovaní húsat</w:t>
            </w:r>
          </w:p>
          <w:p w14:paraId="31A6CD24"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6718B332"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399F6C31"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chove holubov</w:t>
            </w:r>
          </w:p>
          <w:p w14:paraId="34066446"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Rozoznať na primeranej úrovni plemená holubov</w:t>
            </w:r>
          </w:p>
          <w:p w14:paraId="7441AE6A"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odchove, kŕmení, ustajnení a ošetrovaní holubov</w:t>
            </w:r>
          </w:p>
          <w:p w14:paraId="16CD024F"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51DE5675"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chove králikov</w:t>
            </w:r>
          </w:p>
          <w:p w14:paraId="59A7A476"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Rozoznať na primeranej úrovni jednotlivé druhy králikov</w:t>
            </w:r>
          </w:p>
          <w:p w14:paraId="0F5D3A88"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kŕmení, stavbách a zariadeniach pre chov králikov</w:t>
            </w:r>
          </w:p>
          <w:p w14:paraId="069B29F5"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zužitkovaní mäsa, kožiek a srsti králikov</w:t>
            </w:r>
          </w:p>
          <w:p w14:paraId="09A5587A"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chove HD</w:t>
            </w:r>
          </w:p>
          <w:p w14:paraId="273FE3D7"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59146654" w14:textId="77777777" w:rsidR="0036559D" w:rsidRPr="00D92E86" w:rsidRDefault="0036559D" w:rsidP="001D769B">
            <w:pPr>
              <w:numPr>
                <w:ilvl w:val="0"/>
                <w:numId w:val="85"/>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Rozoznať na primeranej úrovni jednotlivé kategórie HD</w:t>
            </w:r>
          </w:p>
          <w:p w14:paraId="7EA67955" w14:textId="77777777" w:rsidR="0036559D" w:rsidRPr="00D92E86" w:rsidRDefault="0036559D" w:rsidP="002C1E7E">
            <w:pPr>
              <w:spacing w:after="0" w:line="240" w:lineRule="auto"/>
              <w:rPr>
                <w:rFonts w:asciiTheme="majorHAnsi" w:eastAsia="Times New Roman" w:hAnsiTheme="majorHAnsi" w:cs="Times New Roman"/>
                <w:sz w:val="24"/>
                <w:szCs w:val="24"/>
              </w:rPr>
            </w:pPr>
          </w:p>
          <w:p w14:paraId="5389A365" w14:textId="77777777" w:rsidR="0036559D" w:rsidRPr="00D92E86" w:rsidRDefault="0036559D" w:rsidP="001D769B">
            <w:pPr>
              <w:numPr>
                <w:ilvl w:val="0"/>
                <w:numId w:val="85"/>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 xml:space="preserve">Získať základné poznatky o telení, výžive, kŕmení a ustajnení HD </w:t>
            </w:r>
          </w:p>
          <w:p w14:paraId="624E3AB9"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6E2FADA9"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36262029"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chove ošípaných</w:t>
            </w:r>
          </w:p>
          <w:p w14:paraId="6FAC90CB" w14:textId="77777777" w:rsidR="0036559D" w:rsidRPr="00D92E86" w:rsidRDefault="0036559D" w:rsidP="001D769B">
            <w:pPr>
              <w:numPr>
                <w:ilvl w:val="0"/>
                <w:numId w:val="85"/>
              </w:numPr>
              <w:spacing w:after="0" w:line="240" w:lineRule="auto"/>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Rozoznať na primeranej úrovni jednotlivé kategórie ošípaných</w:t>
            </w:r>
          </w:p>
          <w:p w14:paraId="4A3BBC06"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kŕmení, ustajnení a ošetrovaní ošípaných</w:t>
            </w:r>
          </w:p>
          <w:p w14:paraId="70A90AD1" w14:textId="77777777" w:rsidR="0036559D" w:rsidRPr="00D92E86" w:rsidRDefault="0036559D" w:rsidP="002C1E7E">
            <w:pPr>
              <w:spacing w:before="120" w:after="0" w:line="240" w:lineRule="auto"/>
              <w:rPr>
                <w:rFonts w:asciiTheme="majorHAnsi" w:eastAsia="Times New Roman" w:hAnsiTheme="majorHAnsi" w:cs="Times New Roman"/>
                <w:sz w:val="24"/>
                <w:szCs w:val="24"/>
              </w:rPr>
            </w:pPr>
          </w:p>
          <w:p w14:paraId="2010EF8F"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zvieratách chovaných v byte</w:t>
            </w:r>
          </w:p>
          <w:p w14:paraId="44C30FB3" w14:textId="77777777" w:rsidR="0036559D" w:rsidRPr="00D92E86" w:rsidRDefault="0036559D" w:rsidP="001D769B">
            <w:pPr>
              <w:numPr>
                <w:ilvl w:val="0"/>
                <w:numId w:val="85"/>
              </w:numPr>
              <w:spacing w:before="120" w:after="0" w:line="240" w:lineRule="auto"/>
              <w:ind w:left="357" w:hanging="357"/>
              <w:rPr>
                <w:rFonts w:asciiTheme="majorHAnsi" w:eastAsia="Times New Roman" w:hAnsiTheme="majorHAnsi" w:cs="Times New Roman"/>
                <w:sz w:val="24"/>
                <w:szCs w:val="24"/>
              </w:rPr>
            </w:pPr>
            <w:r w:rsidRPr="00D92E86">
              <w:rPr>
                <w:rFonts w:asciiTheme="majorHAnsi" w:eastAsia="Times New Roman" w:hAnsiTheme="majorHAnsi" w:cs="Times New Roman"/>
                <w:sz w:val="24"/>
                <w:szCs w:val="24"/>
              </w:rPr>
              <w:t>Získať základné poznatky o jednotlivých druhoch domácich zvierat, o výžive a základných hygienických požiadavkách</w:t>
            </w:r>
          </w:p>
        </w:tc>
      </w:tr>
    </w:tbl>
    <w:p w14:paraId="0BCC7FA9" w14:textId="77777777" w:rsidR="0036559D" w:rsidRPr="00D92E86" w:rsidRDefault="006D3EEA" w:rsidP="00586B8B">
      <w:pPr>
        <w:spacing w:after="0" w:line="240" w:lineRule="auto"/>
        <w:rPr>
          <w:rFonts w:asciiTheme="majorHAnsi" w:eastAsia="Times New Roman" w:hAnsiTheme="majorHAnsi" w:cs="Calibri"/>
          <w:b/>
          <w:bCs/>
          <w:sz w:val="32"/>
          <w:szCs w:val="32"/>
        </w:rPr>
      </w:pPr>
      <w:r w:rsidRPr="00D92E86">
        <w:rPr>
          <w:rFonts w:asciiTheme="majorHAnsi" w:eastAsia="Times New Roman" w:hAnsiTheme="majorHAnsi" w:cs="Calibri"/>
          <w:b/>
          <w:bCs/>
          <w:sz w:val="32"/>
          <w:szCs w:val="32"/>
        </w:rPr>
        <w:br w:type="page"/>
      </w:r>
    </w:p>
    <w:p w14:paraId="3F4A3389" w14:textId="77777777" w:rsidR="0036559D" w:rsidRPr="00D92E86" w:rsidRDefault="0036559D" w:rsidP="00586B8B">
      <w:pPr>
        <w:spacing w:after="0" w:line="240" w:lineRule="auto"/>
        <w:rPr>
          <w:rFonts w:asciiTheme="majorHAnsi" w:eastAsia="Times New Roman" w:hAnsiTheme="majorHAnsi" w:cs="Calibri"/>
          <w:b/>
          <w:bCs/>
          <w:sz w:val="32"/>
          <w:szCs w:val="32"/>
        </w:rPr>
      </w:pPr>
    </w:p>
    <w:p w14:paraId="1CA7F101" w14:textId="77777777" w:rsidR="00586B8B" w:rsidRPr="00D92E86" w:rsidRDefault="00586B8B" w:rsidP="00586B8B">
      <w:pPr>
        <w:spacing w:after="0" w:line="240" w:lineRule="auto"/>
        <w:ind w:left="714"/>
        <w:rPr>
          <w:rFonts w:asciiTheme="majorHAnsi" w:eastAsia="Times New Roman" w:hAnsiTheme="majorHAnsi" w:cs="Calibri"/>
          <w:sz w:val="24"/>
          <w:szCs w:val="24"/>
          <w:lang w:bidi="en-US"/>
        </w:rPr>
      </w:pPr>
    </w:p>
    <w:p w14:paraId="71D56BDB" w14:textId="77777777" w:rsidR="00687AB2" w:rsidRPr="00D92E86" w:rsidRDefault="00687AB2" w:rsidP="006D3EEA">
      <w:pPr>
        <w:pStyle w:val="Bezriadkovania"/>
        <w:rPr>
          <w:rFonts w:ascii="Times New Roman" w:eastAsia="Times New Roman" w:hAnsi="Times New Roman" w:cs="Calibri"/>
          <w:b/>
          <w:bCs/>
          <w:sz w:val="32"/>
          <w:szCs w:val="32"/>
        </w:rPr>
      </w:pPr>
    </w:p>
    <w:p w14:paraId="2397AF1D" w14:textId="77777777" w:rsidR="00687AB2" w:rsidRPr="00D92E86" w:rsidRDefault="00687AB2" w:rsidP="006D3EEA">
      <w:pPr>
        <w:pStyle w:val="Bezriadkovania"/>
        <w:rPr>
          <w:rFonts w:ascii="Times New Roman" w:eastAsia="Times New Roman" w:hAnsi="Times New Roman" w:cs="Calibri"/>
          <w:b/>
          <w:bCs/>
          <w:sz w:val="32"/>
          <w:szCs w:val="32"/>
        </w:rPr>
      </w:pPr>
    </w:p>
    <w:p w14:paraId="0D25BD6F" w14:textId="77777777" w:rsidR="00C97ADD" w:rsidRPr="00D92E86" w:rsidRDefault="00C97ADD" w:rsidP="00C97ADD">
      <w:pPr>
        <w:spacing w:after="0" w:line="240" w:lineRule="auto"/>
        <w:rPr>
          <w:rFonts w:asciiTheme="majorHAnsi" w:eastAsia="Times New Roman" w:hAnsiTheme="majorHAnsi" w:cs="Calibri"/>
          <w:sz w:val="32"/>
          <w:szCs w:val="32"/>
        </w:rPr>
      </w:pPr>
      <w:r w:rsidRPr="00D92E86">
        <w:rPr>
          <w:rFonts w:asciiTheme="majorHAnsi" w:eastAsia="Times New Roman" w:hAnsiTheme="majorHAnsi" w:cs="Calibri"/>
          <w:b/>
          <w:bCs/>
          <w:sz w:val="32"/>
          <w:szCs w:val="32"/>
        </w:rPr>
        <w:t>Názov predmetu:</w:t>
      </w:r>
      <w:r w:rsidRPr="00D92E86">
        <w:rPr>
          <w:rFonts w:asciiTheme="majorHAnsi" w:eastAsia="Times New Roman" w:hAnsiTheme="majorHAnsi" w:cs="Calibri"/>
          <w:b/>
          <w:bCs/>
          <w:sz w:val="32"/>
          <w:szCs w:val="32"/>
        </w:rPr>
        <w:tab/>
      </w:r>
      <w:r w:rsidRPr="00D92E86">
        <w:rPr>
          <w:rFonts w:asciiTheme="majorHAnsi" w:eastAsia="Times New Roman" w:hAnsiTheme="majorHAnsi" w:cs="Calibri"/>
          <w:b/>
          <w:bCs/>
          <w:sz w:val="32"/>
          <w:szCs w:val="32"/>
        </w:rPr>
        <w:tab/>
        <w:t>ODBORNÝ VÝCVIK</w:t>
      </w:r>
    </w:p>
    <w:p w14:paraId="7BE11341" w14:textId="77777777" w:rsidR="00687AB2" w:rsidRPr="00D92E86" w:rsidRDefault="00687AB2" w:rsidP="006D3EEA">
      <w:pPr>
        <w:pStyle w:val="Bezriadkovania"/>
        <w:rPr>
          <w:rFonts w:ascii="Times New Roman" w:eastAsia="Times New Roman" w:hAnsi="Times New Roman" w:cs="Calibri"/>
          <w:b/>
          <w:bCs/>
          <w:sz w:val="32"/>
          <w:szCs w:val="32"/>
        </w:rPr>
      </w:pPr>
    </w:p>
    <w:p w14:paraId="04AC8CD8" w14:textId="77777777" w:rsidR="00687AB2" w:rsidRPr="00D92E86" w:rsidRDefault="00687AB2" w:rsidP="006D3EEA">
      <w:pPr>
        <w:pStyle w:val="Bezriadkovania"/>
        <w:rPr>
          <w:rFonts w:ascii="Times New Roman" w:hAnsi="Times New Roman" w:cs="Times New Roman"/>
          <w:b/>
        </w:rPr>
      </w:pPr>
    </w:p>
    <w:p w14:paraId="6AA3E10E" w14:textId="77777777" w:rsidR="007C064B" w:rsidRPr="00D92E86" w:rsidRDefault="007C064B" w:rsidP="007C064B">
      <w:pPr>
        <w:pStyle w:val="Bezriadkovania"/>
        <w:rPr>
          <w:rFonts w:ascii="Times New Roman" w:hAnsi="Times New Roman" w:cs="Times New Roman"/>
        </w:rPr>
      </w:pPr>
    </w:p>
    <w:tbl>
      <w:tblPr>
        <w:tblStyle w:val="Mriekatabuky"/>
        <w:tblW w:w="0" w:type="auto"/>
        <w:tblLook w:val="04A0" w:firstRow="1" w:lastRow="0" w:firstColumn="1" w:lastColumn="0" w:noHBand="0" w:noVBand="1"/>
      </w:tblPr>
      <w:tblGrid>
        <w:gridCol w:w="4528"/>
        <w:gridCol w:w="4532"/>
      </w:tblGrid>
      <w:tr w:rsidR="007C064B" w:rsidRPr="00D92E86" w14:paraId="3C760E74" w14:textId="77777777" w:rsidTr="007C064B">
        <w:tc>
          <w:tcPr>
            <w:tcW w:w="4606" w:type="dxa"/>
          </w:tcPr>
          <w:p w14:paraId="2BFDC4D5" w14:textId="77777777" w:rsidR="007C064B" w:rsidRPr="00D92E86" w:rsidRDefault="00920274" w:rsidP="007C064B">
            <w:pPr>
              <w:pStyle w:val="Bezriadkovania"/>
              <w:rPr>
                <w:rFonts w:ascii="Times New Roman" w:hAnsi="Times New Roman" w:cs="Times New Roman"/>
                <w:sz w:val="24"/>
                <w:szCs w:val="24"/>
              </w:rPr>
            </w:pPr>
            <w:r w:rsidRPr="00D92E86">
              <w:rPr>
                <w:rFonts w:ascii="Times New Roman" w:hAnsi="Times New Roman" w:cs="Times New Roman"/>
                <w:sz w:val="24"/>
                <w:szCs w:val="24"/>
              </w:rPr>
              <w:t>Názov predmetu:</w:t>
            </w:r>
          </w:p>
        </w:tc>
        <w:tc>
          <w:tcPr>
            <w:tcW w:w="4606" w:type="dxa"/>
          </w:tcPr>
          <w:p w14:paraId="4174E4B0" w14:textId="77777777" w:rsidR="007C064B" w:rsidRPr="00D92E86" w:rsidRDefault="00920274" w:rsidP="007C064B">
            <w:pPr>
              <w:pStyle w:val="Bezriadkovania"/>
              <w:rPr>
                <w:rFonts w:ascii="Times New Roman" w:hAnsi="Times New Roman" w:cs="Times New Roman"/>
                <w:sz w:val="24"/>
                <w:szCs w:val="24"/>
              </w:rPr>
            </w:pPr>
            <w:r w:rsidRPr="00D92E86">
              <w:rPr>
                <w:rFonts w:ascii="Times New Roman" w:hAnsi="Times New Roman" w:cs="Times New Roman"/>
                <w:sz w:val="24"/>
                <w:szCs w:val="24"/>
              </w:rPr>
              <w:t>Odborný výcvik</w:t>
            </w:r>
          </w:p>
        </w:tc>
      </w:tr>
      <w:tr w:rsidR="007C064B" w:rsidRPr="00D92E86" w14:paraId="0BF2CA51" w14:textId="77777777" w:rsidTr="007C064B">
        <w:tc>
          <w:tcPr>
            <w:tcW w:w="4606" w:type="dxa"/>
          </w:tcPr>
          <w:p w14:paraId="18153BCE" w14:textId="77777777" w:rsidR="007C064B" w:rsidRPr="00D92E86" w:rsidRDefault="00920274" w:rsidP="007C064B">
            <w:pPr>
              <w:pStyle w:val="Bezriadkovania"/>
              <w:rPr>
                <w:rFonts w:ascii="Times New Roman" w:hAnsi="Times New Roman" w:cs="Times New Roman"/>
                <w:sz w:val="24"/>
                <w:szCs w:val="24"/>
              </w:rPr>
            </w:pPr>
            <w:r w:rsidRPr="00D92E86">
              <w:rPr>
                <w:rFonts w:ascii="Times New Roman" w:hAnsi="Times New Roman" w:cs="Times New Roman"/>
                <w:sz w:val="24"/>
                <w:szCs w:val="24"/>
              </w:rPr>
              <w:t>Časový rozsah výučby:</w:t>
            </w:r>
          </w:p>
        </w:tc>
        <w:tc>
          <w:tcPr>
            <w:tcW w:w="4606" w:type="dxa"/>
          </w:tcPr>
          <w:p w14:paraId="01A40224" w14:textId="77777777" w:rsidR="007C064B" w:rsidRPr="00D92E86" w:rsidRDefault="00920274" w:rsidP="007C064B">
            <w:pPr>
              <w:pStyle w:val="Bezriadkovania"/>
              <w:rPr>
                <w:rFonts w:ascii="Times New Roman" w:hAnsi="Times New Roman" w:cs="Times New Roman"/>
                <w:sz w:val="24"/>
                <w:szCs w:val="24"/>
              </w:rPr>
            </w:pPr>
            <w:r w:rsidRPr="00D92E86">
              <w:rPr>
                <w:rFonts w:ascii="Times New Roman" w:hAnsi="Times New Roman" w:cs="Times New Roman"/>
                <w:sz w:val="24"/>
                <w:szCs w:val="24"/>
              </w:rPr>
              <w:t>Týždenný počet vyučovacích hodín: 24hodín</w:t>
            </w:r>
          </w:p>
        </w:tc>
      </w:tr>
      <w:tr w:rsidR="007C064B" w:rsidRPr="00D92E86" w14:paraId="10630E55" w14:textId="77777777" w:rsidTr="007C064B">
        <w:tc>
          <w:tcPr>
            <w:tcW w:w="4606" w:type="dxa"/>
          </w:tcPr>
          <w:p w14:paraId="7C48317B" w14:textId="77777777" w:rsidR="007C064B" w:rsidRPr="00D92E86" w:rsidRDefault="00920274" w:rsidP="007C064B">
            <w:pPr>
              <w:pStyle w:val="Bezriadkovania"/>
              <w:rPr>
                <w:rFonts w:ascii="Times New Roman" w:hAnsi="Times New Roman" w:cs="Times New Roman"/>
                <w:sz w:val="24"/>
                <w:szCs w:val="24"/>
              </w:rPr>
            </w:pPr>
            <w:r w:rsidRPr="00D92E86">
              <w:rPr>
                <w:rFonts w:ascii="Times New Roman" w:hAnsi="Times New Roman" w:cs="Times New Roman"/>
                <w:sz w:val="24"/>
                <w:szCs w:val="24"/>
              </w:rPr>
              <w:t>Ročník:</w:t>
            </w:r>
          </w:p>
        </w:tc>
        <w:tc>
          <w:tcPr>
            <w:tcW w:w="4606" w:type="dxa"/>
          </w:tcPr>
          <w:p w14:paraId="789F3FE4" w14:textId="77777777" w:rsidR="007C064B" w:rsidRPr="00D92E86" w:rsidRDefault="00920274" w:rsidP="00920274">
            <w:pPr>
              <w:pStyle w:val="Bezriadkovania"/>
              <w:rPr>
                <w:rFonts w:ascii="Times New Roman" w:hAnsi="Times New Roman" w:cs="Times New Roman"/>
                <w:sz w:val="24"/>
                <w:szCs w:val="24"/>
              </w:rPr>
            </w:pPr>
            <w:r w:rsidRPr="00D92E86">
              <w:rPr>
                <w:rFonts w:ascii="Times New Roman" w:hAnsi="Times New Roman" w:cs="Times New Roman"/>
                <w:sz w:val="24"/>
                <w:szCs w:val="24"/>
              </w:rPr>
              <w:t>Prvý, druhý</w:t>
            </w:r>
          </w:p>
        </w:tc>
      </w:tr>
      <w:tr w:rsidR="007C064B" w:rsidRPr="00D92E86" w14:paraId="77226C74" w14:textId="77777777" w:rsidTr="007C064B">
        <w:tc>
          <w:tcPr>
            <w:tcW w:w="4606" w:type="dxa"/>
          </w:tcPr>
          <w:p w14:paraId="43299A23" w14:textId="77777777" w:rsidR="007C064B" w:rsidRPr="00D92E86" w:rsidRDefault="00920274" w:rsidP="007C064B">
            <w:pPr>
              <w:pStyle w:val="Bezriadkovania"/>
              <w:rPr>
                <w:rFonts w:ascii="Times New Roman" w:hAnsi="Times New Roman" w:cs="Times New Roman"/>
                <w:sz w:val="24"/>
                <w:szCs w:val="24"/>
              </w:rPr>
            </w:pPr>
            <w:r w:rsidRPr="00D92E86">
              <w:rPr>
                <w:rFonts w:ascii="Times New Roman" w:hAnsi="Times New Roman" w:cs="Times New Roman"/>
                <w:sz w:val="24"/>
                <w:szCs w:val="24"/>
              </w:rPr>
              <w:t>Kód a názov učebného odboru:</w:t>
            </w:r>
          </w:p>
        </w:tc>
        <w:tc>
          <w:tcPr>
            <w:tcW w:w="4606" w:type="dxa"/>
          </w:tcPr>
          <w:p w14:paraId="2E0B0097" w14:textId="77777777" w:rsidR="007C064B" w:rsidRPr="00D92E86" w:rsidRDefault="00920274" w:rsidP="007C064B">
            <w:pPr>
              <w:pStyle w:val="Bezriadkovania"/>
              <w:rPr>
                <w:rFonts w:ascii="Times New Roman" w:hAnsi="Times New Roman" w:cs="Times New Roman"/>
                <w:sz w:val="24"/>
                <w:szCs w:val="24"/>
              </w:rPr>
            </w:pPr>
            <w:r w:rsidRPr="00D92E86">
              <w:rPr>
                <w:rFonts w:ascii="Times New Roman" w:hAnsi="Times New Roman" w:cs="Times New Roman"/>
                <w:sz w:val="24"/>
                <w:szCs w:val="24"/>
              </w:rPr>
              <w:t>3161 F Praktická žena</w:t>
            </w:r>
          </w:p>
        </w:tc>
      </w:tr>
      <w:tr w:rsidR="007C064B" w:rsidRPr="00D92E86" w14:paraId="1FC72AA1" w14:textId="77777777" w:rsidTr="007C064B">
        <w:tc>
          <w:tcPr>
            <w:tcW w:w="4606" w:type="dxa"/>
          </w:tcPr>
          <w:p w14:paraId="7EA7A8E8" w14:textId="77777777" w:rsidR="007C064B" w:rsidRPr="00D92E86" w:rsidRDefault="00920274" w:rsidP="007C064B">
            <w:pPr>
              <w:pStyle w:val="Bezriadkovania"/>
              <w:rPr>
                <w:rFonts w:ascii="Times New Roman" w:hAnsi="Times New Roman" w:cs="Times New Roman"/>
                <w:sz w:val="24"/>
                <w:szCs w:val="24"/>
              </w:rPr>
            </w:pPr>
            <w:r w:rsidRPr="00D92E86">
              <w:rPr>
                <w:rFonts w:ascii="Times New Roman" w:hAnsi="Times New Roman" w:cs="Times New Roman"/>
                <w:sz w:val="24"/>
                <w:szCs w:val="24"/>
              </w:rPr>
              <w:t>Vyučovací jazyk:</w:t>
            </w:r>
          </w:p>
        </w:tc>
        <w:tc>
          <w:tcPr>
            <w:tcW w:w="4606" w:type="dxa"/>
          </w:tcPr>
          <w:p w14:paraId="0107B569" w14:textId="77777777" w:rsidR="007C064B" w:rsidRPr="00D92E86" w:rsidRDefault="00920274" w:rsidP="007C064B">
            <w:pPr>
              <w:pStyle w:val="Bezriadkovania"/>
              <w:rPr>
                <w:rFonts w:ascii="Times New Roman" w:hAnsi="Times New Roman" w:cs="Times New Roman"/>
                <w:sz w:val="24"/>
                <w:szCs w:val="24"/>
              </w:rPr>
            </w:pPr>
            <w:r w:rsidRPr="00D92E86">
              <w:rPr>
                <w:rFonts w:ascii="Times New Roman" w:hAnsi="Times New Roman" w:cs="Times New Roman"/>
                <w:sz w:val="24"/>
                <w:szCs w:val="24"/>
              </w:rPr>
              <w:t>Slovenský jazyk</w:t>
            </w:r>
          </w:p>
        </w:tc>
      </w:tr>
    </w:tbl>
    <w:p w14:paraId="36BB1FC8" w14:textId="77777777" w:rsidR="007C064B" w:rsidRPr="00D92E86" w:rsidRDefault="007C064B" w:rsidP="007C064B">
      <w:pPr>
        <w:pStyle w:val="Bezriadkovania"/>
        <w:rPr>
          <w:rFonts w:ascii="Times New Roman" w:hAnsi="Times New Roman" w:cs="Times New Roman"/>
        </w:rPr>
      </w:pPr>
    </w:p>
    <w:p w14:paraId="43BF10F6" w14:textId="77777777" w:rsidR="008D145D" w:rsidRPr="00D92E86" w:rsidRDefault="008D145D" w:rsidP="007C064B">
      <w:pPr>
        <w:pStyle w:val="Bezriadkovania"/>
        <w:rPr>
          <w:rFonts w:ascii="Times New Roman" w:hAnsi="Times New Roman" w:cs="Times New Roman"/>
          <w:b/>
        </w:rPr>
      </w:pPr>
    </w:p>
    <w:p w14:paraId="13FA92AC" w14:textId="77777777" w:rsidR="00920274" w:rsidRPr="00D92E86" w:rsidRDefault="00920274" w:rsidP="007C064B">
      <w:pPr>
        <w:pStyle w:val="Bezriadkovania"/>
        <w:rPr>
          <w:rFonts w:ascii="Times New Roman" w:hAnsi="Times New Roman" w:cs="Times New Roman"/>
          <w:b/>
          <w:sz w:val="24"/>
          <w:szCs w:val="24"/>
        </w:rPr>
      </w:pPr>
      <w:r w:rsidRPr="00D92E86">
        <w:rPr>
          <w:rFonts w:ascii="Times New Roman" w:hAnsi="Times New Roman" w:cs="Times New Roman"/>
          <w:b/>
          <w:sz w:val="24"/>
          <w:szCs w:val="24"/>
        </w:rPr>
        <w:t xml:space="preserve">Charakteristika predmetu: </w:t>
      </w:r>
    </w:p>
    <w:p w14:paraId="0ED99A24" w14:textId="77777777" w:rsidR="008D145D" w:rsidRPr="00D92E86" w:rsidRDefault="008D145D" w:rsidP="007C064B">
      <w:pPr>
        <w:pStyle w:val="Bezriadkovania"/>
        <w:rPr>
          <w:rFonts w:ascii="Times New Roman" w:hAnsi="Times New Roman" w:cs="Times New Roman"/>
          <w:b/>
          <w:sz w:val="24"/>
          <w:szCs w:val="24"/>
        </w:rPr>
      </w:pPr>
    </w:p>
    <w:p w14:paraId="4CFB1FC2" w14:textId="77777777" w:rsidR="008D145D" w:rsidRPr="00D92E86" w:rsidRDefault="00920274" w:rsidP="00C97ADD">
      <w:pPr>
        <w:pStyle w:val="Bezriadkovania"/>
        <w:jc w:val="both"/>
        <w:rPr>
          <w:rFonts w:asciiTheme="majorHAnsi" w:hAnsiTheme="majorHAnsi" w:cs="Times New Roman"/>
          <w:sz w:val="24"/>
          <w:szCs w:val="24"/>
        </w:rPr>
      </w:pPr>
      <w:r w:rsidRPr="00D92E86">
        <w:rPr>
          <w:rFonts w:asciiTheme="majorHAnsi" w:hAnsiTheme="majorHAnsi" w:cs="Times New Roman"/>
          <w:sz w:val="24"/>
          <w:szCs w:val="24"/>
        </w:rPr>
        <w:t xml:space="preserve">Do tohto odboru nastupujú žiaci, ktorí ukončili školskú dochádzku v nižšom ako 9. </w:t>
      </w:r>
      <w:r w:rsidR="008D145D" w:rsidRPr="00D92E86">
        <w:rPr>
          <w:rFonts w:asciiTheme="majorHAnsi" w:hAnsiTheme="majorHAnsi" w:cs="Times New Roman"/>
          <w:sz w:val="24"/>
          <w:szCs w:val="24"/>
        </w:rPr>
        <w:t>r</w:t>
      </w:r>
      <w:r w:rsidRPr="00D92E86">
        <w:rPr>
          <w:rFonts w:asciiTheme="majorHAnsi" w:hAnsiTheme="majorHAnsi" w:cs="Times New Roman"/>
          <w:sz w:val="24"/>
          <w:szCs w:val="24"/>
        </w:rPr>
        <w:t xml:space="preserve">očníku. </w:t>
      </w:r>
    </w:p>
    <w:p w14:paraId="58FE36A8" w14:textId="77777777" w:rsidR="008D145D" w:rsidRPr="00D92E86" w:rsidRDefault="00920274" w:rsidP="00C97ADD">
      <w:pPr>
        <w:pStyle w:val="Bezriadkovania"/>
        <w:jc w:val="both"/>
        <w:rPr>
          <w:rFonts w:asciiTheme="majorHAnsi" w:hAnsiTheme="majorHAnsi" w:cs="Times New Roman"/>
          <w:sz w:val="24"/>
          <w:szCs w:val="24"/>
        </w:rPr>
      </w:pPr>
      <w:r w:rsidRPr="00D92E86">
        <w:rPr>
          <w:rFonts w:asciiTheme="majorHAnsi" w:hAnsiTheme="majorHAnsi" w:cs="Times New Roman"/>
          <w:sz w:val="24"/>
          <w:szCs w:val="24"/>
        </w:rPr>
        <w:t xml:space="preserve">Cieľom odborného výcviku je naučiť žiakov potrebné zručnosti a návyky nevyhnutné na praktické zvládanie šitia a ručných prác, prípravy jedál a pestovateľských činností. </w:t>
      </w:r>
    </w:p>
    <w:p w14:paraId="2B83BB6D" w14:textId="77777777" w:rsidR="008D145D" w:rsidRPr="00D92E86" w:rsidRDefault="00920274" w:rsidP="00C97ADD">
      <w:pPr>
        <w:pStyle w:val="Bezriadkovania"/>
        <w:jc w:val="both"/>
        <w:rPr>
          <w:rFonts w:asciiTheme="majorHAnsi" w:hAnsiTheme="majorHAnsi" w:cs="Times New Roman"/>
          <w:sz w:val="24"/>
          <w:szCs w:val="24"/>
        </w:rPr>
      </w:pPr>
      <w:r w:rsidRPr="00D92E86">
        <w:rPr>
          <w:rFonts w:asciiTheme="majorHAnsi" w:hAnsiTheme="majorHAnsi" w:cs="Times New Roman"/>
          <w:sz w:val="24"/>
          <w:szCs w:val="24"/>
        </w:rPr>
        <w:t xml:space="preserve">Odborný výcvik je zameraný na získanie odborných zručností pri výkone povolania. </w:t>
      </w:r>
    </w:p>
    <w:p w14:paraId="77BA09C1" w14:textId="77777777" w:rsidR="008D145D" w:rsidRPr="00D92E86" w:rsidRDefault="00920274" w:rsidP="00C97ADD">
      <w:pPr>
        <w:pStyle w:val="Bezriadkovania"/>
        <w:jc w:val="both"/>
        <w:rPr>
          <w:rFonts w:asciiTheme="majorHAnsi" w:hAnsiTheme="majorHAnsi" w:cs="Times New Roman"/>
          <w:sz w:val="24"/>
          <w:szCs w:val="24"/>
        </w:rPr>
      </w:pPr>
      <w:r w:rsidRPr="00D92E86">
        <w:rPr>
          <w:rFonts w:asciiTheme="majorHAnsi" w:hAnsiTheme="majorHAnsi" w:cs="Times New Roman"/>
          <w:sz w:val="24"/>
          <w:szCs w:val="24"/>
        </w:rPr>
        <w:t>Žiačky si ujasňujú význam pri technologických postupoch a v práci postupujú od jednoduchých pracovných úkonov k zložitejším.</w:t>
      </w:r>
      <w:r w:rsidR="008D145D" w:rsidRPr="00D92E86">
        <w:rPr>
          <w:rFonts w:asciiTheme="majorHAnsi" w:hAnsiTheme="majorHAnsi" w:cs="Times New Roman"/>
          <w:sz w:val="24"/>
          <w:szCs w:val="24"/>
        </w:rPr>
        <w:t xml:space="preserve"> Oboznamujú sa s pracovnými nástrojmi, náradím a ich obsluhou a údržbou. </w:t>
      </w:r>
    </w:p>
    <w:p w14:paraId="3715240E" w14:textId="77777777" w:rsidR="00920274" w:rsidRPr="00D92E86" w:rsidRDefault="008D145D" w:rsidP="00C97ADD">
      <w:pPr>
        <w:pStyle w:val="Bezriadkovania"/>
        <w:jc w:val="both"/>
        <w:rPr>
          <w:rFonts w:asciiTheme="majorHAnsi" w:hAnsiTheme="majorHAnsi" w:cs="Times New Roman"/>
          <w:sz w:val="24"/>
          <w:szCs w:val="24"/>
        </w:rPr>
      </w:pPr>
      <w:r w:rsidRPr="00D92E86">
        <w:rPr>
          <w:rFonts w:asciiTheme="majorHAnsi" w:hAnsiTheme="majorHAnsi" w:cs="Times New Roman"/>
          <w:sz w:val="24"/>
          <w:szCs w:val="24"/>
        </w:rPr>
        <w:t xml:space="preserve">Odborný výcvik prebieha súbežne s teoretickým vyučovaním. Významne sa podieľa na formovaní morálno-vôľových vlastností praktických pracovných zručností a návykov. Poznávací proces žiačok je potrebné organizovať tak, aby si manuálne zručnosti a návyky osvojovali na základe pochopenia podstaty pracovnej činnosti. </w:t>
      </w:r>
    </w:p>
    <w:p w14:paraId="4114F923" w14:textId="77777777" w:rsidR="008D145D" w:rsidRPr="00D92E86" w:rsidRDefault="008D145D" w:rsidP="00C97ADD">
      <w:pPr>
        <w:pStyle w:val="Bezriadkovania"/>
        <w:jc w:val="both"/>
        <w:rPr>
          <w:rFonts w:asciiTheme="majorHAnsi" w:hAnsiTheme="majorHAnsi" w:cs="Times New Roman"/>
          <w:sz w:val="24"/>
          <w:szCs w:val="24"/>
        </w:rPr>
      </w:pPr>
    </w:p>
    <w:p w14:paraId="5CA69B90" w14:textId="77777777" w:rsidR="007861EB" w:rsidRPr="00D92E86" w:rsidRDefault="007861EB" w:rsidP="007C064B">
      <w:pPr>
        <w:pStyle w:val="Bezriadkovania"/>
        <w:rPr>
          <w:rFonts w:ascii="Times New Roman" w:hAnsi="Times New Roman" w:cs="Times New Roman"/>
          <w:sz w:val="24"/>
          <w:szCs w:val="24"/>
        </w:rPr>
      </w:pPr>
    </w:p>
    <w:p w14:paraId="7EAADA12" w14:textId="77777777" w:rsidR="007861EB" w:rsidRPr="00D92E86" w:rsidRDefault="007861EB" w:rsidP="007C064B">
      <w:pPr>
        <w:pStyle w:val="Bezriadkovania"/>
        <w:rPr>
          <w:rFonts w:ascii="Times New Roman" w:hAnsi="Times New Roman" w:cs="Times New Roman"/>
          <w:sz w:val="24"/>
          <w:szCs w:val="24"/>
        </w:rPr>
      </w:pPr>
    </w:p>
    <w:p w14:paraId="7B7CE0EB" w14:textId="77777777" w:rsidR="008D145D" w:rsidRPr="00D92E86" w:rsidRDefault="008D145D" w:rsidP="008D145D">
      <w:pPr>
        <w:pStyle w:val="Bezriadkovania"/>
        <w:tabs>
          <w:tab w:val="left" w:pos="2340"/>
        </w:tabs>
        <w:rPr>
          <w:rFonts w:ascii="Times New Roman" w:hAnsi="Times New Roman" w:cs="Times New Roman"/>
          <w:b/>
          <w:sz w:val="24"/>
          <w:szCs w:val="24"/>
        </w:rPr>
      </w:pPr>
      <w:r w:rsidRPr="00D92E86">
        <w:rPr>
          <w:rFonts w:ascii="Times New Roman" w:hAnsi="Times New Roman" w:cs="Times New Roman"/>
          <w:b/>
          <w:sz w:val="24"/>
          <w:szCs w:val="24"/>
        </w:rPr>
        <w:t>Bezpečn</w:t>
      </w:r>
      <w:r w:rsidR="006F661C" w:rsidRPr="00D92E86">
        <w:rPr>
          <w:rFonts w:ascii="Times New Roman" w:hAnsi="Times New Roman" w:cs="Times New Roman"/>
          <w:b/>
          <w:sz w:val="24"/>
          <w:szCs w:val="24"/>
        </w:rPr>
        <w:t>osť pri práci</w:t>
      </w:r>
      <w:r w:rsidRPr="00D92E86">
        <w:rPr>
          <w:rFonts w:ascii="Times New Roman" w:hAnsi="Times New Roman" w:cs="Times New Roman"/>
          <w:b/>
          <w:sz w:val="24"/>
          <w:szCs w:val="24"/>
        </w:rPr>
        <w:tab/>
      </w:r>
    </w:p>
    <w:p w14:paraId="00CD854C" w14:textId="77777777" w:rsidR="006F661C" w:rsidRPr="00D92E86" w:rsidRDefault="006F661C" w:rsidP="008D145D">
      <w:pPr>
        <w:pStyle w:val="Bezriadkovania"/>
        <w:tabs>
          <w:tab w:val="left" w:pos="2340"/>
        </w:tabs>
        <w:rPr>
          <w:rFonts w:ascii="Times New Roman" w:hAnsi="Times New Roman" w:cs="Times New Roman"/>
          <w:b/>
          <w:sz w:val="24"/>
          <w:szCs w:val="24"/>
        </w:rPr>
      </w:pPr>
    </w:p>
    <w:p w14:paraId="677F53B4" w14:textId="77777777" w:rsidR="006F661C" w:rsidRPr="00D92E86" w:rsidRDefault="006F661C" w:rsidP="00C97ADD">
      <w:pPr>
        <w:pStyle w:val="Bezriadkovania"/>
        <w:jc w:val="both"/>
        <w:rPr>
          <w:rFonts w:asciiTheme="majorHAnsi" w:hAnsiTheme="majorHAnsi" w:cs="Times New Roman"/>
          <w:sz w:val="24"/>
          <w:szCs w:val="24"/>
        </w:rPr>
      </w:pPr>
      <w:r w:rsidRPr="00D92E86">
        <w:rPr>
          <w:rFonts w:asciiTheme="majorHAnsi" w:hAnsiTheme="majorHAnsi" w:cs="Times New Roman"/>
          <w:sz w:val="24"/>
          <w:szCs w:val="24"/>
        </w:rPr>
        <w:t xml:space="preserve">Problematika bezpečnosti, ochrany zdravia a hygieny práce je neoddeliteľnou súčasťou teoretického a praktického vyučovania. Výchova k bezpečnosti a ochrane zdravia pri  práci vychádza z platných </w:t>
      </w:r>
    </w:p>
    <w:p w14:paraId="1ABB08D8" w14:textId="77777777" w:rsidR="006F661C" w:rsidRPr="00D92E86" w:rsidRDefault="006F661C" w:rsidP="00C97ADD">
      <w:pPr>
        <w:pStyle w:val="Bezriadkovania"/>
        <w:jc w:val="both"/>
        <w:rPr>
          <w:rFonts w:asciiTheme="majorHAnsi" w:hAnsiTheme="majorHAnsi" w:cs="Times New Roman"/>
          <w:sz w:val="24"/>
          <w:szCs w:val="24"/>
        </w:rPr>
      </w:pPr>
      <w:r w:rsidRPr="00D92E86">
        <w:rPr>
          <w:rFonts w:asciiTheme="majorHAnsi" w:hAnsiTheme="majorHAnsi" w:cs="Times New Roman"/>
          <w:sz w:val="24"/>
          <w:szCs w:val="24"/>
        </w:rPr>
        <w:t xml:space="preserve">právnych predpisov  – zákonov, vládnych nariadení, vyhlášok a noriem. V priestoroch určených na </w:t>
      </w:r>
    </w:p>
    <w:p w14:paraId="144F0D5B" w14:textId="77777777" w:rsidR="006F661C" w:rsidRPr="00D92E86" w:rsidRDefault="006F661C" w:rsidP="00C97ADD">
      <w:pPr>
        <w:pStyle w:val="Bezriadkovania"/>
        <w:jc w:val="both"/>
        <w:rPr>
          <w:rFonts w:asciiTheme="majorHAnsi" w:hAnsiTheme="majorHAnsi" w:cs="Times New Roman"/>
          <w:sz w:val="24"/>
          <w:szCs w:val="24"/>
        </w:rPr>
      </w:pPr>
      <w:r w:rsidRPr="00D92E86">
        <w:rPr>
          <w:rFonts w:asciiTheme="majorHAnsi" w:hAnsiTheme="majorHAnsi" w:cs="Times New Roman"/>
          <w:sz w:val="24"/>
          <w:szCs w:val="24"/>
        </w:rPr>
        <w:t xml:space="preserve">teoretické a praktické vyučovanie je nutné vytvoriť podľa platných predpisov podmienky na zaistenie </w:t>
      </w:r>
    </w:p>
    <w:p w14:paraId="37C00917" w14:textId="77777777" w:rsidR="006F661C" w:rsidRPr="00D92E86" w:rsidRDefault="006F661C" w:rsidP="00C97ADD">
      <w:pPr>
        <w:pStyle w:val="Bezriadkovania"/>
        <w:jc w:val="both"/>
        <w:rPr>
          <w:rFonts w:asciiTheme="majorHAnsi" w:hAnsiTheme="majorHAnsi" w:cs="Times New Roman"/>
          <w:sz w:val="24"/>
          <w:szCs w:val="24"/>
        </w:rPr>
      </w:pPr>
      <w:r w:rsidRPr="00D92E86">
        <w:rPr>
          <w:rFonts w:asciiTheme="majorHAnsi" w:hAnsiTheme="majorHAnsi" w:cs="Times New Roman"/>
          <w:sz w:val="24"/>
          <w:szCs w:val="24"/>
        </w:rPr>
        <w:t xml:space="preserve">bezpečnosti, ochrany zdravia a hygieny práce. </w:t>
      </w:r>
    </w:p>
    <w:p w14:paraId="5D299790" w14:textId="77777777" w:rsidR="006F661C" w:rsidRPr="00D92E86" w:rsidRDefault="006F661C" w:rsidP="00C97ADD">
      <w:pPr>
        <w:pStyle w:val="Bezriadkovania"/>
        <w:jc w:val="both"/>
        <w:rPr>
          <w:rFonts w:asciiTheme="majorHAnsi" w:hAnsiTheme="majorHAnsi" w:cs="Times New Roman"/>
          <w:sz w:val="24"/>
          <w:szCs w:val="24"/>
        </w:rPr>
      </w:pPr>
      <w:r w:rsidRPr="00D92E86">
        <w:rPr>
          <w:rFonts w:asciiTheme="majorHAnsi" w:hAnsiTheme="majorHAnsi" w:cs="Times New Roman"/>
          <w:sz w:val="24"/>
          <w:szCs w:val="24"/>
        </w:rPr>
        <w:t>Pod základnými podmienkami zabezpečenia bezpečnosti, ochrany zdravia a hygieny práce rozumieme dôkladné oboznámenie žiakov o:</w:t>
      </w:r>
    </w:p>
    <w:p w14:paraId="1FA851D8" w14:textId="77777777" w:rsidR="006F661C" w:rsidRPr="00D92E86" w:rsidRDefault="006F661C" w:rsidP="00C97ADD">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predpisoch o bezpečnosti a ochrane zdravia pri práci; oboznámenie so správnymi technologickými postupmi pri vykonávaní praktických činností,</w:t>
      </w:r>
    </w:p>
    <w:p w14:paraId="17589FD7" w14:textId="77777777" w:rsidR="006F661C" w:rsidRPr="00D92E86" w:rsidRDefault="006F661C" w:rsidP="00C97ADD">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dôležitosti dodržiavania zásad hygieny a poriadku na pracovisku v priamom vzťahu ku kvalite vykonávanej práce a zabráneniu úrazu na pracovisku,</w:t>
      </w:r>
    </w:p>
    <w:p w14:paraId="3DF8C2D0" w14:textId="77777777" w:rsidR="006F661C" w:rsidRPr="00D92E86" w:rsidRDefault="006F661C" w:rsidP="00C97ADD">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protipožiarnych predpisoch a poskytovaní prvej pomoci pri úraze elektrickým prúdom a iných pracovných úrazoch,</w:t>
      </w:r>
    </w:p>
    <w:p w14:paraId="0B5678E3" w14:textId="77777777" w:rsidR="006F661C" w:rsidRPr="00D92E86" w:rsidRDefault="006F661C" w:rsidP="00C97ADD">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nutnosti pracovného odevu a pracovnej obuvi pri prácach na odbornom výcviku,</w:t>
      </w:r>
    </w:p>
    <w:p w14:paraId="0F684F58" w14:textId="77777777" w:rsidR="006F661C" w:rsidRPr="00D92E86" w:rsidRDefault="006F661C" w:rsidP="00C97ADD">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používaní osobných ochranných pomôcok (rukavice, okuliare a pod.) a bezpečného ručného príp. strojového náradia pri vykonávaní praktických činností,</w:t>
      </w:r>
    </w:p>
    <w:p w14:paraId="2FB8A342" w14:textId="77777777" w:rsidR="006F661C" w:rsidRPr="00D92E86" w:rsidRDefault="006F661C" w:rsidP="00C97ADD">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 xml:space="preserve"> význame výstražných tabuliek na elektrických zariadeniach vo vzťahu k predchádzaniu pracovných úrazov,</w:t>
      </w:r>
    </w:p>
    <w:p w14:paraId="595BEEF8" w14:textId="77777777" w:rsidR="006F661C" w:rsidRPr="00D92E86" w:rsidRDefault="006F661C" w:rsidP="00C97ADD">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 xml:space="preserve"> hasení elektrických zariadení vzhľadom na možnosť úrazu elektrickým prúdom,</w:t>
      </w:r>
    </w:p>
    <w:p w14:paraId="36EB91B0" w14:textId="77777777" w:rsidR="006F661C" w:rsidRPr="00D92E86" w:rsidRDefault="006F661C" w:rsidP="00C97ADD">
      <w:pPr>
        <w:pStyle w:val="Bezriadkovania"/>
        <w:numPr>
          <w:ilvl w:val="0"/>
          <w:numId w:val="1"/>
        </w:numPr>
        <w:jc w:val="both"/>
        <w:rPr>
          <w:rFonts w:asciiTheme="majorHAnsi" w:hAnsiTheme="majorHAnsi" w:cs="Times New Roman"/>
          <w:sz w:val="24"/>
          <w:szCs w:val="24"/>
        </w:rPr>
      </w:pPr>
      <w:r w:rsidRPr="00D92E86">
        <w:rPr>
          <w:rFonts w:asciiTheme="majorHAnsi" w:hAnsiTheme="majorHAnsi" w:cs="Times New Roman"/>
          <w:sz w:val="24"/>
          <w:szCs w:val="24"/>
        </w:rPr>
        <w:t xml:space="preserve"> nutnosti pohybu na pracovisku len na miestach vopred určených pre prípravu, prácu a odpočinok ( dielňa, učebňa, šatňa, sociálne zariadenia a pod.).</w:t>
      </w:r>
    </w:p>
    <w:p w14:paraId="0640CE81" w14:textId="77777777" w:rsidR="006F661C" w:rsidRPr="00D92E86" w:rsidRDefault="006F661C" w:rsidP="00C97ADD">
      <w:pPr>
        <w:pStyle w:val="Bezriadkovania"/>
        <w:jc w:val="both"/>
        <w:rPr>
          <w:rFonts w:asciiTheme="majorHAnsi" w:hAnsiTheme="majorHAnsi" w:cs="Times New Roman"/>
          <w:sz w:val="24"/>
          <w:szCs w:val="24"/>
        </w:rPr>
      </w:pPr>
    </w:p>
    <w:p w14:paraId="7F3EDBDD" w14:textId="77777777" w:rsidR="006F661C" w:rsidRPr="00D92E86" w:rsidRDefault="006F661C" w:rsidP="00C97ADD">
      <w:pPr>
        <w:pStyle w:val="Bezriadkovania"/>
        <w:jc w:val="both"/>
        <w:rPr>
          <w:rFonts w:asciiTheme="majorHAnsi" w:hAnsiTheme="majorHAnsi" w:cs="Times New Roman"/>
          <w:sz w:val="24"/>
          <w:szCs w:val="24"/>
        </w:rPr>
      </w:pPr>
      <w:r w:rsidRPr="00D92E86">
        <w:rPr>
          <w:rFonts w:asciiTheme="majorHAnsi" w:hAnsiTheme="majorHAnsi" w:cs="Times New Roman"/>
          <w:sz w:val="24"/>
          <w:szCs w:val="24"/>
        </w:rPr>
        <w:t>Nácvik a precvičovanie praktických činností môžu žiaci vykonávať len v rozsahu určenom učebnými osnovami. Poučenie o bezpečnosti práce, ochrane zdravia a hygieny práce na pracovisku, vykonávané na začiatku príslušného školského roka (školská  učebňa , dielňa) žiak potvrdí svojim podpisom v príslušnej pedagogickej dokumentácii (Zápisníku bezpečnosti práce pre žiakov ) .</w:t>
      </w:r>
    </w:p>
    <w:p w14:paraId="2985A58C" w14:textId="77777777" w:rsidR="006F661C" w:rsidRPr="00D92E86" w:rsidRDefault="006F661C" w:rsidP="00C97ADD">
      <w:pPr>
        <w:pStyle w:val="Bezriadkovania"/>
        <w:jc w:val="both"/>
        <w:rPr>
          <w:rFonts w:asciiTheme="majorHAnsi" w:hAnsiTheme="majorHAnsi" w:cs="Times New Roman"/>
          <w:sz w:val="24"/>
          <w:szCs w:val="24"/>
        </w:rPr>
      </w:pPr>
      <w:r w:rsidRPr="00D92E86">
        <w:rPr>
          <w:rFonts w:asciiTheme="majorHAnsi" w:hAnsiTheme="majorHAnsi" w:cs="Times New Roman"/>
          <w:sz w:val="24"/>
          <w:szCs w:val="24"/>
        </w:rPr>
        <w:t xml:space="preserve">Kontrolu dodržiavania zásad bezpečnosti, ochrany zdravia a hygieny práce zabezpečuje kvalifikovaný dozor t.j. učiteľ, majster odborného výcviku </w:t>
      </w:r>
      <w:r w:rsidRPr="00D92E86">
        <w:rPr>
          <w:rFonts w:asciiTheme="majorHAnsi" w:hAnsiTheme="majorHAnsi"/>
          <w:sz w:val="24"/>
          <w:szCs w:val="24"/>
        </w:rPr>
        <w:t>.</w:t>
      </w:r>
    </w:p>
    <w:p w14:paraId="072CB3DF" w14:textId="77777777" w:rsidR="006F661C" w:rsidRPr="00D92E86" w:rsidRDefault="006F661C" w:rsidP="00C97ADD">
      <w:pPr>
        <w:pStyle w:val="Bezriadkovania"/>
        <w:jc w:val="both"/>
        <w:rPr>
          <w:rFonts w:asciiTheme="majorHAnsi" w:hAnsiTheme="majorHAnsi" w:cs="Times New Roman"/>
          <w:sz w:val="24"/>
          <w:szCs w:val="24"/>
        </w:rPr>
      </w:pPr>
      <w:r w:rsidRPr="00D92E86">
        <w:rPr>
          <w:rFonts w:asciiTheme="majorHAnsi" w:hAnsiTheme="majorHAnsi" w:cs="Times New Roman"/>
          <w:sz w:val="24"/>
          <w:szCs w:val="24"/>
        </w:rPr>
        <w:t>Pod dozorom rozumieme sústavnú prítomnosť osoby poverenú vedením praktického, resp. teoretického vyučovania na mieste výkonu. Ak osoba vizuálne neobsiahne súčasne všetky pracovné miesta praktického, resp. teoretického vyučovania, musí vykonávať sústavnú kontrolu žiakov.</w:t>
      </w:r>
    </w:p>
    <w:p w14:paraId="58FD147A" w14:textId="77777777" w:rsidR="006F661C" w:rsidRPr="00D92E86" w:rsidRDefault="006F661C" w:rsidP="006F661C">
      <w:pPr>
        <w:pStyle w:val="Bezriadkovania"/>
        <w:rPr>
          <w:rFonts w:ascii="Times New Roman" w:hAnsi="Times New Roman" w:cs="Times New Roman"/>
          <w:sz w:val="24"/>
          <w:szCs w:val="24"/>
        </w:rPr>
      </w:pPr>
    </w:p>
    <w:p w14:paraId="00077B71" w14:textId="77777777" w:rsidR="006F661C" w:rsidRPr="00D92E86" w:rsidRDefault="006F661C" w:rsidP="006F661C">
      <w:pPr>
        <w:pStyle w:val="Bezriadkovania"/>
        <w:rPr>
          <w:rFonts w:ascii="Times New Roman" w:hAnsi="Times New Roman" w:cs="Times New Roman"/>
          <w:b/>
          <w:sz w:val="24"/>
          <w:szCs w:val="24"/>
        </w:rPr>
      </w:pPr>
      <w:r w:rsidRPr="00D92E86">
        <w:rPr>
          <w:rFonts w:ascii="Times New Roman" w:hAnsi="Times New Roman" w:cs="Times New Roman"/>
          <w:b/>
          <w:sz w:val="24"/>
          <w:szCs w:val="24"/>
        </w:rPr>
        <w:t>Všeobecné ciele vyučovacieho predmetu odborný výcvik</w:t>
      </w:r>
    </w:p>
    <w:p w14:paraId="3A175FD7" w14:textId="77777777" w:rsidR="006F661C" w:rsidRPr="00D92E86" w:rsidRDefault="006F661C" w:rsidP="006F661C">
      <w:pPr>
        <w:pStyle w:val="Bezriadkovania"/>
        <w:rPr>
          <w:rFonts w:ascii="Times New Roman" w:hAnsi="Times New Roman" w:cs="Times New Roman"/>
          <w:b/>
          <w:sz w:val="24"/>
          <w:szCs w:val="24"/>
        </w:rPr>
      </w:pPr>
    </w:p>
    <w:p w14:paraId="2DC48104" w14:textId="77777777" w:rsidR="006F661C" w:rsidRPr="00D92E86" w:rsidRDefault="006F661C" w:rsidP="006F661C">
      <w:pPr>
        <w:pStyle w:val="Bezriadkovania"/>
        <w:rPr>
          <w:rFonts w:asciiTheme="majorHAnsi" w:hAnsiTheme="majorHAnsi" w:cs="Times New Roman"/>
          <w:sz w:val="24"/>
          <w:szCs w:val="24"/>
        </w:rPr>
      </w:pPr>
      <w:r w:rsidRPr="00D92E86">
        <w:rPr>
          <w:rFonts w:asciiTheme="majorHAnsi" w:hAnsiTheme="majorHAnsi" w:cs="Times New Roman"/>
          <w:sz w:val="24"/>
          <w:szCs w:val="24"/>
        </w:rPr>
        <w:t>Cieľom odborného výcviku je zoznámenie sa žiačok s problematikou v danom odbore. Budú mať prístup k novým informáciám, získajú poznatky o zásadách správnej výživy</w:t>
      </w:r>
      <w:r w:rsidR="00935D95" w:rsidRPr="00D92E86">
        <w:rPr>
          <w:rFonts w:asciiTheme="majorHAnsi" w:hAnsiTheme="majorHAnsi" w:cs="Times New Roman"/>
          <w:sz w:val="24"/>
          <w:szCs w:val="24"/>
        </w:rPr>
        <w:t>, budú vedieť pripravovať jednoduché jedlá a vykonávať jednoduché pestovateľské práce.</w:t>
      </w:r>
    </w:p>
    <w:p w14:paraId="6696499F" w14:textId="77777777" w:rsidR="00935D95" w:rsidRPr="00D92E86" w:rsidRDefault="00935D95" w:rsidP="006F661C">
      <w:pPr>
        <w:pStyle w:val="Bezriadkovania"/>
        <w:rPr>
          <w:rFonts w:ascii="Times New Roman" w:hAnsi="Times New Roman" w:cs="Times New Roman"/>
          <w:sz w:val="24"/>
          <w:szCs w:val="24"/>
        </w:rPr>
      </w:pPr>
    </w:p>
    <w:p w14:paraId="2E934A6E" w14:textId="77777777" w:rsidR="000D22CE" w:rsidRPr="00D92E86" w:rsidRDefault="000D22CE" w:rsidP="006F661C">
      <w:pPr>
        <w:pStyle w:val="Bezriadkovania"/>
        <w:rPr>
          <w:rStyle w:val="Nzovknihy"/>
          <w:sz w:val="24"/>
          <w:szCs w:val="24"/>
        </w:rPr>
      </w:pPr>
    </w:p>
    <w:p w14:paraId="639B267D" w14:textId="77777777" w:rsidR="00935D95" w:rsidRPr="00D92E86" w:rsidRDefault="00935D95" w:rsidP="006F661C">
      <w:pPr>
        <w:pStyle w:val="Bezriadkovania"/>
        <w:rPr>
          <w:rStyle w:val="Nzovknihy"/>
          <w:rFonts w:asciiTheme="majorHAnsi" w:hAnsiTheme="majorHAnsi" w:cs="Times New Roman"/>
          <w:sz w:val="24"/>
          <w:szCs w:val="24"/>
        </w:rPr>
      </w:pPr>
      <w:r w:rsidRPr="00D92E86">
        <w:rPr>
          <w:rStyle w:val="Nzovknihy"/>
          <w:rFonts w:asciiTheme="majorHAnsi" w:hAnsiTheme="majorHAnsi" w:cs="Times New Roman"/>
          <w:sz w:val="24"/>
          <w:szCs w:val="24"/>
        </w:rPr>
        <w:t>Ciele vyučovacieho predmetu</w:t>
      </w:r>
    </w:p>
    <w:p w14:paraId="52208305" w14:textId="77777777" w:rsidR="00935D95" w:rsidRPr="00D92E86" w:rsidRDefault="00935D95" w:rsidP="006F661C">
      <w:pPr>
        <w:pStyle w:val="Bezriadkovania"/>
        <w:rPr>
          <w:rFonts w:asciiTheme="majorHAnsi" w:hAnsiTheme="majorHAnsi" w:cs="Times New Roman"/>
          <w:b/>
          <w:sz w:val="24"/>
          <w:szCs w:val="24"/>
        </w:rPr>
      </w:pPr>
    </w:p>
    <w:p w14:paraId="444F2916" w14:textId="77777777" w:rsidR="00935D95" w:rsidRPr="00D92E86" w:rsidRDefault="00935D95" w:rsidP="006F661C">
      <w:pPr>
        <w:pStyle w:val="Bezriadkovania"/>
        <w:rPr>
          <w:rFonts w:asciiTheme="majorHAnsi" w:hAnsiTheme="majorHAnsi" w:cs="Times New Roman"/>
          <w:b/>
          <w:sz w:val="24"/>
          <w:szCs w:val="24"/>
        </w:rPr>
      </w:pPr>
      <w:r w:rsidRPr="00D92E86">
        <w:rPr>
          <w:rFonts w:asciiTheme="majorHAnsi" w:hAnsiTheme="majorHAnsi" w:cs="Times New Roman"/>
          <w:b/>
          <w:sz w:val="24"/>
          <w:szCs w:val="24"/>
        </w:rPr>
        <w:t>Spoločenské ciele:</w:t>
      </w:r>
    </w:p>
    <w:p w14:paraId="2BE81BC4" w14:textId="77777777" w:rsidR="00935D95" w:rsidRPr="00D92E86" w:rsidRDefault="00935D95" w:rsidP="00935D95">
      <w:pPr>
        <w:pStyle w:val="Bezriadkovania"/>
        <w:numPr>
          <w:ilvl w:val="0"/>
          <w:numId w:val="1"/>
        </w:numPr>
        <w:rPr>
          <w:rFonts w:asciiTheme="majorHAnsi" w:hAnsiTheme="majorHAnsi" w:cs="Times New Roman"/>
          <w:sz w:val="24"/>
          <w:szCs w:val="24"/>
        </w:rPr>
      </w:pPr>
      <w:r w:rsidRPr="00D92E86">
        <w:rPr>
          <w:rFonts w:asciiTheme="majorHAnsi" w:hAnsiTheme="majorHAnsi" w:cs="Times New Roman"/>
          <w:sz w:val="24"/>
          <w:szCs w:val="24"/>
        </w:rPr>
        <w:t>Vedieť riešiť jednoduché pracovné problémy</w:t>
      </w:r>
    </w:p>
    <w:p w14:paraId="027E01D4" w14:textId="77777777" w:rsidR="00935D95" w:rsidRPr="00D92E86" w:rsidRDefault="00935D95" w:rsidP="00935D95">
      <w:pPr>
        <w:pStyle w:val="Bezriadkovania"/>
        <w:numPr>
          <w:ilvl w:val="0"/>
          <w:numId w:val="1"/>
        </w:numPr>
        <w:rPr>
          <w:rFonts w:asciiTheme="majorHAnsi" w:hAnsiTheme="majorHAnsi" w:cs="Times New Roman"/>
          <w:sz w:val="24"/>
          <w:szCs w:val="24"/>
        </w:rPr>
      </w:pPr>
      <w:r w:rsidRPr="00D92E86">
        <w:rPr>
          <w:rFonts w:asciiTheme="majorHAnsi" w:hAnsiTheme="majorHAnsi" w:cs="Times New Roman"/>
          <w:sz w:val="24"/>
          <w:szCs w:val="24"/>
        </w:rPr>
        <w:t>Vedieť riešiť osobné problémy</w:t>
      </w:r>
    </w:p>
    <w:p w14:paraId="3718CA67" w14:textId="77777777" w:rsidR="00935D95" w:rsidRPr="00D92E86" w:rsidRDefault="00935D95" w:rsidP="00935D95">
      <w:pPr>
        <w:pStyle w:val="Bezriadkovania"/>
        <w:numPr>
          <w:ilvl w:val="0"/>
          <w:numId w:val="1"/>
        </w:numPr>
        <w:rPr>
          <w:rFonts w:asciiTheme="majorHAnsi" w:hAnsiTheme="majorHAnsi" w:cs="Times New Roman"/>
          <w:sz w:val="24"/>
          <w:szCs w:val="24"/>
        </w:rPr>
      </w:pPr>
      <w:r w:rsidRPr="00D92E86">
        <w:rPr>
          <w:rFonts w:asciiTheme="majorHAnsi" w:hAnsiTheme="majorHAnsi" w:cs="Times New Roman"/>
          <w:sz w:val="24"/>
          <w:szCs w:val="24"/>
        </w:rPr>
        <w:t>Formovať charakterové vlastnosti žiakov</w:t>
      </w:r>
    </w:p>
    <w:p w14:paraId="4D19A796" w14:textId="77777777" w:rsidR="00935D95" w:rsidRPr="00D92E86" w:rsidRDefault="00935D95" w:rsidP="00935D95">
      <w:pPr>
        <w:pStyle w:val="Bezriadkovania"/>
        <w:numPr>
          <w:ilvl w:val="0"/>
          <w:numId w:val="1"/>
        </w:numPr>
        <w:rPr>
          <w:rFonts w:asciiTheme="majorHAnsi" w:hAnsiTheme="majorHAnsi" w:cs="Times New Roman"/>
          <w:sz w:val="24"/>
          <w:szCs w:val="24"/>
        </w:rPr>
      </w:pPr>
      <w:r w:rsidRPr="00D92E86">
        <w:rPr>
          <w:rFonts w:asciiTheme="majorHAnsi" w:hAnsiTheme="majorHAnsi" w:cs="Times New Roman"/>
          <w:sz w:val="24"/>
          <w:szCs w:val="24"/>
        </w:rPr>
        <w:t>Dodržiavať zásady bezpečnosti pri práci, zásady hygieny a požiarnej ochrany</w:t>
      </w:r>
    </w:p>
    <w:p w14:paraId="6C3F11FC" w14:textId="77777777" w:rsidR="00935D95" w:rsidRPr="00D92E86" w:rsidRDefault="00935D95" w:rsidP="00935D95">
      <w:pPr>
        <w:pStyle w:val="Bezriadkovania"/>
        <w:numPr>
          <w:ilvl w:val="0"/>
          <w:numId w:val="1"/>
        </w:numPr>
        <w:rPr>
          <w:rFonts w:asciiTheme="majorHAnsi" w:hAnsiTheme="majorHAnsi" w:cs="Times New Roman"/>
          <w:sz w:val="24"/>
          <w:szCs w:val="24"/>
        </w:rPr>
      </w:pPr>
      <w:r w:rsidRPr="00D92E86">
        <w:rPr>
          <w:rFonts w:asciiTheme="majorHAnsi" w:hAnsiTheme="majorHAnsi" w:cs="Times New Roman"/>
          <w:sz w:val="24"/>
          <w:szCs w:val="24"/>
        </w:rPr>
        <w:t>Rozvíjať kladný postoj k práci a k vzdelaniu</w:t>
      </w:r>
    </w:p>
    <w:p w14:paraId="4AA1F159" w14:textId="77777777" w:rsidR="00935D95" w:rsidRPr="00D92E86" w:rsidRDefault="00935D95" w:rsidP="00935D95">
      <w:pPr>
        <w:pStyle w:val="Bezriadkovania"/>
        <w:numPr>
          <w:ilvl w:val="0"/>
          <w:numId w:val="1"/>
        </w:numPr>
        <w:rPr>
          <w:rFonts w:asciiTheme="majorHAnsi" w:hAnsiTheme="majorHAnsi" w:cs="Times New Roman"/>
          <w:sz w:val="24"/>
          <w:szCs w:val="24"/>
        </w:rPr>
      </w:pPr>
      <w:r w:rsidRPr="00D92E86">
        <w:rPr>
          <w:rFonts w:asciiTheme="majorHAnsi" w:hAnsiTheme="majorHAnsi" w:cs="Times New Roman"/>
          <w:sz w:val="24"/>
          <w:szCs w:val="24"/>
        </w:rPr>
        <w:t>Využívať získané poznatky v odborných predmetoch</w:t>
      </w:r>
    </w:p>
    <w:p w14:paraId="41B4C676" w14:textId="77777777" w:rsidR="00935D95" w:rsidRPr="00D92E86" w:rsidRDefault="00935D95" w:rsidP="00935D95">
      <w:pPr>
        <w:pStyle w:val="Bezriadkovania"/>
        <w:numPr>
          <w:ilvl w:val="0"/>
          <w:numId w:val="1"/>
        </w:numPr>
        <w:rPr>
          <w:rFonts w:asciiTheme="majorHAnsi" w:hAnsiTheme="majorHAnsi" w:cs="Times New Roman"/>
          <w:sz w:val="24"/>
          <w:szCs w:val="24"/>
        </w:rPr>
      </w:pPr>
      <w:r w:rsidRPr="00D92E86">
        <w:rPr>
          <w:rFonts w:asciiTheme="majorHAnsi" w:hAnsiTheme="majorHAnsi" w:cs="Times New Roman"/>
          <w:sz w:val="24"/>
          <w:szCs w:val="24"/>
        </w:rPr>
        <w:t>Vedieť spolupracovať v skupinách</w:t>
      </w:r>
    </w:p>
    <w:p w14:paraId="4F2E829F" w14:textId="77777777" w:rsidR="00935D95" w:rsidRPr="00D92E86" w:rsidRDefault="00935D95" w:rsidP="00935D95">
      <w:pPr>
        <w:pStyle w:val="Bezriadkovania"/>
        <w:rPr>
          <w:rFonts w:asciiTheme="majorHAnsi" w:hAnsiTheme="majorHAnsi" w:cs="Times New Roman"/>
          <w:sz w:val="24"/>
          <w:szCs w:val="24"/>
        </w:rPr>
      </w:pPr>
    </w:p>
    <w:p w14:paraId="4655DADD" w14:textId="77777777" w:rsidR="00935D95" w:rsidRPr="00D92E86" w:rsidRDefault="00935D95" w:rsidP="00935D95">
      <w:pPr>
        <w:pStyle w:val="Bezriadkovania"/>
        <w:rPr>
          <w:rFonts w:asciiTheme="majorHAnsi" w:hAnsiTheme="majorHAnsi" w:cs="Times New Roman"/>
          <w:b/>
          <w:sz w:val="24"/>
          <w:szCs w:val="24"/>
        </w:rPr>
      </w:pPr>
      <w:r w:rsidRPr="00D92E86">
        <w:rPr>
          <w:rFonts w:asciiTheme="majorHAnsi" w:hAnsiTheme="majorHAnsi" w:cs="Times New Roman"/>
          <w:b/>
          <w:sz w:val="24"/>
          <w:szCs w:val="24"/>
        </w:rPr>
        <w:t>Inštitucionálne ciele:</w:t>
      </w:r>
    </w:p>
    <w:p w14:paraId="66BA269A" w14:textId="77777777" w:rsidR="006F661C" w:rsidRPr="00D92E86" w:rsidRDefault="00935D95" w:rsidP="00935D95">
      <w:pPr>
        <w:pStyle w:val="Bezriadkovania"/>
        <w:numPr>
          <w:ilvl w:val="0"/>
          <w:numId w:val="1"/>
        </w:numPr>
        <w:rPr>
          <w:rFonts w:asciiTheme="majorHAnsi" w:hAnsiTheme="majorHAnsi" w:cs="Times New Roman"/>
          <w:b/>
          <w:sz w:val="24"/>
          <w:szCs w:val="24"/>
        </w:rPr>
      </w:pPr>
      <w:r w:rsidRPr="00D92E86">
        <w:rPr>
          <w:rFonts w:asciiTheme="majorHAnsi" w:hAnsiTheme="majorHAnsi" w:cs="Times New Roman"/>
          <w:sz w:val="24"/>
          <w:szCs w:val="24"/>
        </w:rPr>
        <w:t>Rozvíjať komunikatívne schopnosti</w:t>
      </w:r>
    </w:p>
    <w:p w14:paraId="0E67C561" w14:textId="77777777" w:rsidR="00935D95" w:rsidRPr="00D92E86" w:rsidRDefault="00935D95" w:rsidP="00935D95">
      <w:pPr>
        <w:pStyle w:val="Bezriadkovania"/>
        <w:numPr>
          <w:ilvl w:val="0"/>
          <w:numId w:val="1"/>
        </w:numPr>
        <w:rPr>
          <w:rFonts w:asciiTheme="majorHAnsi" w:hAnsiTheme="majorHAnsi" w:cs="Times New Roman"/>
          <w:b/>
          <w:sz w:val="24"/>
          <w:szCs w:val="24"/>
        </w:rPr>
      </w:pPr>
      <w:r w:rsidRPr="00D92E86">
        <w:rPr>
          <w:rFonts w:asciiTheme="majorHAnsi" w:hAnsiTheme="majorHAnsi" w:cs="Times New Roman"/>
          <w:sz w:val="24"/>
          <w:szCs w:val="24"/>
        </w:rPr>
        <w:t>Vedieť analyzovať problémy</w:t>
      </w:r>
    </w:p>
    <w:p w14:paraId="3E0BCF23" w14:textId="77777777" w:rsidR="00935D95" w:rsidRPr="00D92E86" w:rsidRDefault="00935D95" w:rsidP="00935D95">
      <w:pPr>
        <w:pStyle w:val="Bezriadkovania"/>
        <w:numPr>
          <w:ilvl w:val="0"/>
          <w:numId w:val="1"/>
        </w:numPr>
        <w:rPr>
          <w:rFonts w:asciiTheme="majorHAnsi" w:hAnsiTheme="majorHAnsi" w:cs="Times New Roman"/>
          <w:b/>
          <w:sz w:val="24"/>
          <w:szCs w:val="24"/>
        </w:rPr>
      </w:pPr>
      <w:r w:rsidRPr="00D92E86">
        <w:rPr>
          <w:rFonts w:asciiTheme="majorHAnsi" w:hAnsiTheme="majorHAnsi" w:cs="Times New Roman"/>
          <w:sz w:val="24"/>
          <w:szCs w:val="24"/>
        </w:rPr>
        <w:t>Pestovať pracovné postupy</w:t>
      </w:r>
    </w:p>
    <w:p w14:paraId="661654B1" w14:textId="77777777" w:rsidR="00935D95" w:rsidRPr="00D92E86" w:rsidRDefault="00935D95" w:rsidP="00935D95">
      <w:pPr>
        <w:pStyle w:val="Bezriadkovania"/>
        <w:numPr>
          <w:ilvl w:val="0"/>
          <w:numId w:val="1"/>
        </w:numPr>
        <w:rPr>
          <w:rFonts w:asciiTheme="majorHAnsi" w:hAnsiTheme="majorHAnsi" w:cs="Times New Roman"/>
          <w:b/>
          <w:sz w:val="24"/>
          <w:szCs w:val="24"/>
        </w:rPr>
      </w:pPr>
      <w:r w:rsidRPr="00D92E86">
        <w:rPr>
          <w:rFonts w:asciiTheme="majorHAnsi" w:hAnsiTheme="majorHAnsi" w:cs="Times New Roman"/>
          <w:sz w:val="24"/>
          <w:szCs w:val="24"/>
        </w:rPr>
        <w:t>Obhajovať svoje názory</w:t>
      </w:r>
    </w:p>
    <w:p w14:paraId="01BC087C" w14:textId="77777777" w:rsidR="00935D95" w:rsidRPr="00D92E86" w:rsidRDefault="00935D95" w:rsidP="00935D95">
      <w:pPr>
        <w:pStyle w:val="Bezriadkovania"/>
        <w:numPr>
          <w:ilvl w:val="0"/>
          <w:numId w:val="1"/>
        </w:numPr>
        <w:rPr>
          <w:rFonts w:asciiTheme="majorHAnsi" w:hAnsiTheme="majorHAnsi" w:cs="Times New Roman"/>
          <w:b/>
          <w:sz w:val="24"/>
          <w:szCs w:val="24"/>
        </w:rPr>
      </w:pPr>
      <w:r w:rsidRPr="00D92E86">
        <w:rPr>
          <w:rFonts w:asciiTheme="majorHAnsi" w:hAnsiTheme="majorHAnsi" w:cs="Times New Roman"/>
          <w:sz w:val="24"/>
          <w:szCs w:val="24"/>
        </w:rPr>
        <w:t>Rešpektovať názory druhých</w:t>
      </w:r>
    </w:p>
    <w:p w14:paraId="259E2C07" w14:textId="77777777" w:rsidR="000D22CE" w:rsidRPr="00D92E86" w:rsidRDefault="000D22CE" w:rsidP="000D22CE">
      <w:pPr>
        <w:pStyle w:val="Bezriadkovania"/>
        <w:rPr>
          <w:rFonts w:asciiTheme="majorHAnsi" w:hAnsiTheme="majorHAnsi" w:cs="Times New Roman"/>
          <w:sz w:val="24"/>
          <w:szCs w:val="24"/>
        </w:rPr>
      </w:pPr>
    </w:p>
    <w:p w14:paraId="400BDE1D" w14:textId="77777777" w:rsidR="000D22CE" w:rsidRPr="00D92E86" w:rsidRDefault="000D22CE" w:rsidP="000D22CE">
      <w:pPr>
        <w:pStyle w:val="Bezriadkovania"/>
        <w:rPr>
          <w:rFonts w:asciiTheme="majorHAnsi" w:hAnsiTheme="majorHAnsi" w:cs="Times New Roman"/>
          <w:b/>
          <w:sz w:val="24"/>
          <w:szCs w:val="24"/>
        </w:rPr>
      </w:pPr>
    </w:p>
    <w:p w14:paraId="2254D9A6" w14:textId="77777777" w:rsidR="000D22CE" w:rsidRPr="00D92E86" w:rsidRDefault="000D22CE" w:rsidP="000D22CE">
      <w:pPr>
        <w:pStyle w:val="Bezriadkovania"/>
        <w:rPr>
          <w:rStyle w:val="Nzovknihy"/>
          <w:rFonts w:asciiTheme="majorHAnsi" w:hAnsiTheme="majorHAnsi" w:cs="Times New Roman"/>
          <w:sz w:val="24"/>
          <w:szCs w:val="24"/>
        </w:rPr>
      </w:pPr>
      <w:r w:rsidRPr="00D92E86">
        <w:rPr>
          <w:rStyle w:val="Nzovknihy"/>
          <w:rFonts w:asciiTheme="majorHAnsi" w:hAnsiTheme="majorHAnsi" w:cs="Times New Roman"/>
          <w:sz w:val="24"/>
          <w:szCs w:val="24"/>
        </w:rPr>
        <w:t>Výchovné a vzdelávacie stratégie</w:t>
      </w:r>
    </w:p>
    <w:p w14:paraId="2C2E8A5A" w14:textId="77777777" w:rsidR="000D22CE" w:rsidRPr="00D92E86" w:rsidRDefault="000D22CE" w:rsidP="000D22CE">
      <w:pPr>
        <w:pStyle w:val="Bezriadkovania"/>
        <w:rPr>
          <w:rStyle w:val="Nzovknihy"/>
          <w:rFonts w:asciiTheme="majorHAnsi" w:hAnsiTheme="majorHAnsi" w:cs="Times New Roman"/>
          <w:sz w:val="24"/>
          <w:szCs w:val="24"/>
        </w:rPr>
      </w:pPr>
    </w:p>
    <w:p w14:paraId="107E5865" w14:textId="77777777" w:rsidR="000D22CE" w:rsidRPr="00D92E86" w:rsidRDefault="000D22CE" w:rsidP="000D22CE">
      <w:pPr>
        <w:pStyle w:val="Bezriadkovania"/>
        <w:numPr>
          <w:ilvl w:val="0"/>
          <w:numId w:val="1"/>
        </w:numPr>
        <w:rPr>
          <w:rFonts w:asciiTheme="majorHAnsi" w:hAnsiTheme="majorHAnsi" w:cs="Times New Roman"/>
          <w:b/>
          <w:sz w:val="24"/>
          <w:szCs w:val="24"/>
        </w:rPr>
      </w:pPr>
      <w:r w:rsidRPr="00D92E86">
        <w:rPr>
          <w:rFonts w:asciiTheme="majorHAnsi" w:hAnsiTheme="majorHAnsi" w:cs="Times New Roman"/>
          <w:sz w:val="24"/>
          <w:szCs w:val="24"/>
        </w:rPr>
        <w:t>Mať zodpovedný postoj k profesijnej budúcnosti</w:t>
      </w:r>
    </w:p>
    <w:p w14:paraId="5A11C8EC" w14:textId="77777777" w:rsidR="000D22CE" w:rsidRPr="00D92E86" w:rsidRDefault="000D22CE" w:rsidP="000D22CE">
      <w:pPr>
        <w:pStyle w:val="Bezriadkovania"/>
        <w:numPr>
          <w:ilvl w:val="0"/>
          <w:numId w:val="1"/>
        </w:numPr>
        <w:rPr>
          <w:rFonts w:asciiTheme="majorHAnsi" w:hAnsiTheme="majorHAnsi" w:cs="Times New Roman"/>
          <w:b/>
          <w:sz w:val="24"/>
          <w:szCs w:val="24"/>
        </w:rPr>
      </w:pPr>
      <w:r w:rsidRPr="00D92E86">
        <w:rPr>
          <w:rFonts w:asciiTheme="majorHAnsi" w:hAnsiTheme="majorHAnsi" w:cs="Times New Roman"/>
          <w:sz w:val="24"/>
          <w:szCs w:val="24"/>
        </w:rPr>
        <w:t>Motivácia k aktívnemu pracovnému životu</w:t>
      </w:r>
    </w:p>
    <w:p w14:paraId="7755E258" w14:textId="77777777" w:rsidR="000D22CE" w:rsidRPr="00D92E86" w:rsidRDefault="000D22CE" w:rsidP="000D22CE">
      <w:pPr>
        <w:pStyle w:val="Bezriadkovania"/>
        <w:numPr>
          <w:ilvl w:val="0"/>
          <w:numId w:val="1"/>
        </w:numPr>
        <w:rPr>
          <w:rFonts w:asciiTheme="majorHAnsi" w:hAnsiTheme="majorHAnsi" w:cs="Times New Roman"/>
          <w:b/>
          <w:sz w:val="24"/>
          <w:szCs w:val="24"/>
        </w:rPr>
      </w:pPr>
      <w:r w:rsidRPr="00D92E86">
        <w:rPr>
          <w:rFonts w:asciiTheme="majorHAnsi" w:hAnsiTheme="majorHAnsi" w:cs="Times New Roman"/>
          <w:sz w:val="24"/>
          <w:szCs w:val="24"/>
        </w:rPr>
        <w:t>Systematicky postupovať v práci</w:t>
      </w:r>
    </w:p>
    <w:p w14:paraId="34D9374A" w14:textId="77777777" w:rsidR="000D22CE" w:rsidRPr="00D92E86" w:rsidRDefault="000D22CE" w:rsidP="000D22CE">
      <w:pPr>
        <w:pStyle w:val="Bezriadkovania"/>
        <w:numPr>
          <w:ilvl w:val="0"/>
          <w:numId w:val="1"/>
        </w:numPr>
        <w:rPr>
          <w:rFonts w:asciiTheme="majorHAnsi" w:hAnsiTheme="majorHAnsi" w:cs="Times New Roman"/>
          <w:b/>
          <w:sz w:val="24"/>
          <w:szCs w:val="24"/>
        </w:rPr>
      </w:pPr>
      <w:r w:rsidRPr="00D92E86">
        <w:rPr>
          <w:rFonts w:asciiTheme="majorHAnsi" w:hAnsiTheme="majorHAnsi" w:cs="Times New Roman"/>
          <w:sz w:val="24"/>
          <w:szCs w:val="24"/>
        </w:rPr>
        <w:t>Rozvíjať pracovitosť</w:t>
      </w:r>
    </w:p>
    <w:p w14:paraId="0C2AEC53" w14:textId="77777777" w:rsidR="000D22CE" w:rsidRPr="00D92E86" w:rsidRDefault="000D22CE" w:rsidP="000D22CE">
      <w:pPr>
        <w:pStyle w:val="Bezriadkovania"/>
        <w:numPr>
          <w:ilvl w:val="0"/>
          <w:numId w:val="1"/>
        </w:numPr>
        <w:rPr>
          <w:rFonts w:asciiTheme="majorHAnsi" w:hAnsiTheme="majorHAnsi" w:cs="Times New Roman"/>
          <w:b/>
          <w:sz w:val="24"/>
          <w:szCs w:val="24"/>
        </w:rPr>
      </w:pPr>
      <w:r w:rsidRPr="00D92E86">
        <w:rPr>
          <w:rFonts w:asciiTheme="majorHAnsi" w:hAnsiTheme="majorHAnsi" w:cs="Times New Roman"/>
          <w:sz w:val="24"/>
          <w:szCs w:val="24"/>
        </w:rPr>
        <w:t>Zapájať sa do práce s kolektívom</w:t>
      </w:r>
    </w:p>
    <w:p w14:paraId="65B8E8D8" w14:textId="77777777" w:rsidR="000D22CE" w:rsidRPr="00D92E86" w:rsidRDefault="000D22CE" w:rsidP="000D22CE">
      <w:pPr>
        <w:pStyle w:val="Bezriadkovania"/>
        <w:numPr>
          <w:ilvl w:val="0"/>
          <w:numId w:val="1"/>
        </w:numPr>
        <w:rPr>
          <w:rFonts w:asciiTheme="majorHAnsi" w:hAnsiTheme="majorHAnsi" w:cs="Times New Roman"/>
          <w:b/>
          <w:sz w:val="24"/>
          <w:szCs w:val="24"/>
        </w:rPr>
      </w:pPr>
      <w:r w:rsidRPr="00D92E86">
        <w:rPr>
          <w:rFonts w:asciiTheme="majorHAnsi" w:hAnsiTheme="majorHAnsi" w:cs="Times New Roman"/>
          <w:sz w:val="24"/>
          <w:szCs w:val="24"/>
        </w:rPr>
        <w:t>Rozvíjať zodpovednosť a dôslednosť</w:t>
      </w:r>
    </w:p>
    <w:p w14:paraId="01C98542" w14:textId="77777777" w:rsidR="000D22CE" w:rsidRPr="00D92E86" w:rsidRDefault="000D22CE" w:rsidP="000D22CE">
      <w:pPr>
        <w:pStyle w:val="Bezriadkovania"/>
        <w:numPr>
          <w:ilvl w:val="0"/>
          <w:numId w:val="1"/>
        </w:numPr>
        <w:rPr>
          <w:rFonts w:asciiTheme="majorHAnsi" w:hAnsiTheme="majorHAnsi" w:cs="Times New Roman"/>
          <w:b/>
          <w:sz w:val="24"/>
          <w:szCs w:val="24"/>
        </w:rPr>
      </w:pPr>
      <w:r w:rsidRPr="00D92E86">
        <w:rPr>
          <w:rFonts w:asciiTheme="majorHAnsi" w:hAnsiTheme="majorHAnsi" w:cs="Times New Roman"/>
          <w:sz w:val="24"/>
          <w:szCs w:val="24"/>
        </w:rPr>
        <w:t>Dodržiavať bezpečnosť a ochranu zdravia pri práci</w:t>
      </w:r>
    </w:p>
    <w:p w14:paraId="2B09DFD6" w14:textId="77777777" w:rsidR="008D145D" w:rsidRPr="00D92E86" w:rsidRDefault="000D22CE" w:rsidP="007C064B">
      <w:pPr>
        <w:pStyle w:val="Bezriadkovania"/>
        <w:rPr>
          <w:rFonts w:asciiTheme="majorHAnsi" w:hAnsiTheme="majorHAnsi" w:cs="Times New Roman"/>
          <w:b/>
          <w:sz w:val="24"/>
          <w:szCs w:val="24"/>
        </w:rPr>
      </w:pPr>
      <w:r w:rsidRPr="00D92E86">
        <w:rPr>
          <w:rFonts w:asciiTheme="majorHAnsi" w:hAnsiTheme="majorHAnsi" w:cs="Times New Roman"/>
          <w:b/>
          <w:sz w:val="24"/>
          <w:szCs w:val="24"/>
        </w:rPr>
        <w:t>Metódy a prostriedky hodnotenia</w:t>
      </w:r>
    </w:p>
    <w:p w14:paraId="34DCEAB0" w14:textId="77777777" w:rsidR="000D22CE" w:rsidRPr="00D92E86" w:rsidRDefault="000D22CE" w:rsidP="007C064B">
      <w:pPr>
        <w:pStyle w:val="Bezriadkovania"/>
        <w:rPr>
          <w:rFonts w:asciiTheme="majorHAnsi" w:hAnsiTheme="majorHAnsi" w:cs="Times New Roman"/>
          <w:sz w:val="24"/>
          <w:szCs w:val="24"/>
        </w:rPr>
      </w:pPr>
    </w:p>
    <w:p w14:paraId="1A243988" w14:textId="77777777" w:rsidR="000D22CE" w:rsidRPr="00D92E86" w:rsidRDefault="000D22CE" w:rsidP="00C97ADD">
      <w:pPr>
        <w:pStyle w:val="Bezriadkovania"/>
        <w:jc w:val="both"/>
        <w:rPr>
          <w:rFonts w:asciiTheme="majorHAnsi" w:hAnsiTheme="majorHAnsi" w:cs="Times New Roman"/>
          <w:sz w:val="24"/>
          <w:szCs w:val="24"/>
        </w:rPr>
      </w:pPr>
      <w:r w:rsidRPr="00D92E86">
        <w:rPr>
          <w:rFonts w:asciiTheme="majorHAnsi" w:hAnsiTheme="majorHAnsi" w:cs="Times New Roman"/>
          <w:sz w:val="24"/>
          <w:szCs w:val="24"/>
        </w:rPr>
        <w:t>Vyučujúci hodnotí individuálny prístup k práci, úroveň odborných vedomostí a zručností, samostatnosť a aktivitu. Žiaci sa hodnotia navzájom, súčasťou je aj sebahodnotenie.</w:t>
      </w:r>
    </w:p>
    <w:p w14:paraId="7ABFD6D7" w14:textId="77777777" w:rsidR="000D22CE" w:rsidRPr="00D92E86" w:rsidRDefault="00F168ED" w:rsidP="00C97ADD">
      <w:pPr>
        <w:pStyle w:val="Bezriadkovania"/>
        <w:jc w:val="both"/>
        <w:rPr>
          <w:rFonts w:asciiTheme="majorHAnsi" w:hAnsiTheme="majorHAnsi" w:cs="Times New Roman"/>
          <w:sz w:val="24"/>
          <w:szCs w:val="24"/>
        </w:rPr>
      </w:pPr>
      <w:r w:rsidRPr="00D92E86">
        <w:rPr>
          <w:rFonts w:asciiTheme="majorHAnsi" w:hAnsiTheme="majorHAnsi" w:cs="Times New Roman"/>
          <w:sz w:val="24"/>
          <w:szCs w:val="24"/>
        </w:rPr>
        <w:t>Hodnotenie žiačok bude založené na kritériách hodnotenia v každom vzdelávacom výstupe. Žiačky budú skúšané ústnou a praktickou formou. Ako prostriedky hodnotenia budú ústne odpovede a zhotovené výrobky.</w:t>
      </w:r>
    </w:p>
    <w:p w14:paraId="2CA1FE67" w14:textId="77777777" w:rsidR="00F168ED" w:rsidRPr="00D92E86" w:rsidRDefault="00F168ED" w:rsidP="00C97ADD">
      <w:pPr>
        <w:pStyle w:val="Bezriadkovania"/>
        <w:jc w:val="both"/>
        <w:rPr>
          <w:rFonts w:asciiTheme="majorHAnsi" w:hAnsiTheme="majorHAnsi" w:cs="Times New Roman"/>
          <w:sz w:val="24"/>
          <w:szCs w:val="24"/>
        </w:rPr>
      </w:pPr>
      <w:r w:rsidRPr="00D92E86">
        <w:rPr>
          <w:rFonts w:asciiTheme="majorHAnsi" w:hAnsiTheme="majorHAnsi" w:cs="Times New Roman"/>
          <w:sz w:val="24"/>
          <w:szCs w:val="24"/>
        </w:rPr>
        <w:t>Hodnotí sa vzťah k práci, k pracovnému kolektívu, k praktickým činnostiam. Hodnotí sa osvojenie si praktických zručností, využívanie získaných teoretických vedomostí v praktických činnostiach, aktivita, tvorivosť, iniciatíva, samostatnosť, kvalita vykonanej práce, udržiavanie poriadku na pracovisku, hospodárne využívanie surovín, materiálov a tiež dodržiavanie predpisov bezpečnosti a ochrany zdravia pri práci.</w:t>
      </w:r>
    </w:p>
    <w:p w14:paraId="5DA9787A" w14:textId="77777777" w:rsidR="007C2BCC" w:rsidRPr="00D92E86" w:rsidRDefault="007C2BCC" w:rsidP="00C97ADD">
      <w:pPr>
        <w:pStyle w:val="Bezriadkovania"/>
        <w:jc w:val="both"/>
        <w:rPr>
          <w:rFonts w:asciiTheme="majorHAnsi" w:hAnsiTheme="majorHAnsi" w:cs="Times New Roman"/>
        </w:rPr>
      </w:pPr>
    </w:p>
    <w:p w14:paraId="497FCFF7" w14:textId="77777777" w:rsidR="007C2BCC" w:rsidRPr="00D92E86" w:rsidRDefault="007C2BCC" w:rsidP="007C064B">
      <w:pPr>
        <w:pStyle w:val="Bezriadkovania"/>
        <w:rPr>
          <w:rFonts w:ascii="Times New Roman" w:hAnsi="Times New Roman" w:cs="Times New Roman"/>
        </w:rPr>
      </w:pPr>
    </w:p>
    <w:p w14:paraId="475A02EF" w14:textId="77777777" w:rsidR="000D22CE" w:rsidRPr="00D92E86" w:rsidRDefault="000D22CE" w:rsidP="007C064B">
      <w:pPr>
        <w:pStyle w:val="Bezriadkovania"/>
        <w:rPr>
          <w:rFonts w:ascii="Times New Roman" w:hAnsi="Times New Roman" w:cs="Times New Roman"/>
        </w:rPr>
      </w:pPr>
    </w:p>
    <w:p w14:paraId="632F5A3F" w14:textId="77777777" w:rsidR="00267EBF" w:rsidRPr="00D92E86" w:rsidRDefault="00267EBF" w:rsidP="007C064B">
      <w:pPr>
        <w:pStyle w:val="Bezriadkovania"/>
        <w:rPr>
          <w:rFonts w:ascii="Times New Roman" w:hAnsi="Times New Roman" w:cs="Times New Roman"/>
        </w:rPr>
      </w:pPr>
    </w:p>
    <w:p w14:paraId="2AA61168" w14:textId="77777777" w:rsidR="00267EBF" w:rsidRPr="00D92E86" w:rsidRDefault="00267EBF" w:rsidP="007C064B">
      <w:pPr>
        <w:pStyle w:val="Bezriadkovania"/>
        <w:rPr>
          <w:rFonts w:ascii="Times New Roman" w:hAnsi="Times New Roman" w:cs="Times New Roman"/>
        </w:rPr>
      </w:pPr>
    </w:p>
    <w:p w14:paraId="3FF6998C" w14:textId="77777777" w:rsidR="00267EBF" w:rsidRPr="00D92E86" w:rsidRDefault="00267EBF" w:rsidP="007C064B">
      <w:pPr>
        <w:pStyle w:val="Bezriadkovania"/>
        <w:rPr>
          <w:rFonts w:ascii="Times New Roman" w:hAnsi="Times New Roman" w:cs="Times New Roman"/>
        </w:rPr>
      </w:pPr>
    </w:p>
    <w:p w14:paraId="726D76BC" w14:textId="77777777" w:rsidR="00267EBF" w:rsidRPr="00D92E86" w:rsidRDefault="00267EBF" w:rsidP="007C064B">
      <w:pPr>
        <w:pStyle w:val="Bezriadkovania"/>
        <w:rPr>
          <w:rFonts w:ascii="Times New Roman" w:hAnsi="Times New Roman" w:cs="Times New Roman"/>
        </w:rPr>
      </w:pPr>
    </w:p>
    <w:p w14:paraId="6C70F332" w14:textId="77777777" w:rsidR="00267EBF" w:rsidRPr="00D92E86" w:rsidRDefault="00267EBF" w:rsidP="007C064B">
      <w:pPr>
        <w:pStyle w:val="Bezriadkovania"/>
        <w:rPr>
          <w:rFonts w:ascii="Times New Roman" w:hAnsi="Times New Roman" w:cs="Times New Roman"/>
        </w:rPr>
      </w:pPr>
    </w:p>
    <w:p w14:paraId="442EAA64" w14:textId="77777777" w:rsidR="00267EBF" w:rsidRPr="00D92E86" w:rsidRDefault="00267EBF" w:rsidP="007C064B">
      <w:pPr>
        <w:pStyle w:val="Bezriadkovania"/>
        <w:rPr>
          <w:rFonts w:ascii="Times New Roman" w:hAnsi="Times New Roman" w:cs="Times New Roman"/>
        </w:rPr>
      </w:pPr>
    </w:p>
    <w:p w14:paraId="4D4BA774" w14:textId="77777777" w:rsidR="00267EBF" w:rsidRPr="00D92E86" w:rsidRDefault="00267EBF" w:rsidP="007C064B">
      <w:pPr>
        <w:pStyle w:val="Bezriadkovania"/>
        <w:rPr>
          <w:rFonts w:ascii="Times New Roman" w:hAnsi="Times New Roman" w:cs="Times New Roman"/>
        </w:rPr>
      </w:pPr>
    </w:p>
    <w:p w14:paraId="6A63E0E8" w14:textId="77777777" w:rsidR="00267EBF" w:rsidRPr="00D92E86" w:rsidRDefault="00267EBF" w:rsidP="007C064B">
      <w:pPr>
        <w:pStyle w:val="Bezriadkovania"/>
        <w:rPr>
          <w:rFonts w:ascii="Times New Roman" w:hAnsi="Times New Roman" w:cs="Times New Roman"/>
        </w:rPr>
      </w:pPr>
    </w:p>
    <w:p w14:paraId="14B82755" w14:textId="77777777" w:rsidR="00267EBF" w:rsidRPr="00D92E86" w:rsidRDefault="00267EBF" w:rsidP="007C064B">
      <w:pPr>
        <w:pStyle w:val="Bezriadkovania"/>
        <w:rPr>
          <w:rFonts w:ascii="Times New Roman" w:hAnsi="Times New Roman" w:cs="Times New Roman"/>
        </w:rPr>
      </w:pPr>
    </w:p>
    <w:p w14:paraId="77C9B5CD" w14:textId="77777777" w:rsidR="00267EBF" w:rsidRPr="00D92E86" w:rsidRDefault="00267EBF" w:rsidP="007C064B">
      <w:pPr>
        <w:pStyle w:val="Bezriadkovania"/>
        <w:rPr>
          <w:rFonts w:ascii="Times New Roman" w:hAnsi="Times New Roman" w:cs="Times New Roman"/>
        </w:rPr>
      </w:pPr>
    </w:p>
    <w:p w14:paraId="10507615" w14:textId="77777777" w:rsidR="00267EBF" w:rsidRPr="00D92E86" w:rsidRDefault="00267EBF" w:rsidP="007C064B">
      <w:pPr>
        <w:pStyle w:val="Bezriadkovania"/>
        <w:rPr>
          <w:rFonts w:ascii="Times New Roman" w:hAnsi="Times New Roman" w:cs="Times New Roman"/>
        </w:rPr>
      </w:pPr>
    </w:p>
    <w:p w14:paraId="79CEB9CD" w14:textId="77777777" w:rsidR="00267EBF" w:rsidRPr="00D92E86" w:rsidRDefault="00267EBF" w:rsidP="007C064B">
      <w:pPr>
        <w:pStyle w:val="Bezriadkovania"/>
        <w:rPr>
          <w:rFonts w:ascii="Times New Roman" w:hAnsi="Times New Roman" w:cs="Times New Roman"/>
        </w:rPr>
      </w:pPr>
    </w:p>
    <w:p w14:paraId="0ABAD3D4" w14:textId="77777777" w:rsidR="00267EBF" w:rsidRPr="00D92E86" w:rsidRDefault="00267EBF" w:rsidP="007C064B">
      <w:pPr>
        <w:pStyle w:val="Bezriadkovania"/>
        <w:rPr>
          <w:rFonts w:ascii="Times New Roman" w:hAnsi="Times New Roman" w:cs="Times New Roman"/>
        </w:rPr>
      </w:pPr>
    </w:p>
    <w:p w14:paraId="3C5D244A" w14:textId="77777777" w:rsidR="00267EBF" w:rsidRPr="00D92E86" w:rsidRDefault="00267EBF" w:rsidP="007C064B">
      <w:pPr>
        <w:pStyle w:val="Bezriadkovania"/>
        <w:rPr>
          <w:rFonts w:ascii="Times New Roman" w:hAnsi="Times New Roman" w:cs="Times New Roman"/>
        </w:rPr>
      </w:pPr>
    </w:p>
    <w:p w14:paraId="5C45EE2B" w14:textId="77777777" w:rsidR="00267EBF" w:rsidRPr="00D92E86" w:rsidRDefault="00267EBF" w:rsidP="007C064B">
      <w:pPr>
        <w:pStyle w:val="Bezriadkovania"/>
        <w:rPr>
          <w:rFonts w:ascii="Times New Roman" w:hAnsi="Times New Roman" w:cs="Times New Roman"/>
        </w:rPr>
      </w:pPr>
    </w:p>
    <w:p w14:paraId="01CEC5CF" w14:textId="77777777" w:rsidR="00267EBF" w:rsidRPr="00D92E86" w:rsidRDefault="00267EBF" w:rsidP="007C064B">
      <w:pPr>
        <w:pStyle w:val="Bezriadkovania"/>
        <w:rPr>
          <w:rFonts w:ascii="Times New Roman" w:hAnsi="Times New Roman" w:cs="Times New Roman"/>
        </w:rPr>
      </w:pPr>
    </w:p>
    <w:p w14:paraId="74875609" w14:textId="77777777" w:rsidR="00267EBF" w:rsidRPr="00D92E86" w:rsidRDefault="00267EBF" w:rsidP="007C064B">
      <w:pPr>
        <w:pStyle w:val="Bezriadkovania"/>
        <w:rPr>
          <w:rFonts w:ascii="Times New Roman" w:hAnsi="Times New Roman" w:cs="Times New Roman"/>
        </w:rPr>
      </w:pPr>
    </w:p>
    <w:p w14:paraId="06FC8E30" w14:textId="77777777" w:rsidR="00267EBF" w:rsidRPr="00D92E86" w:rsidRDefault="00267EBF" w:rsidP="007C064B">
      <w:pPr>
        <w:pStyle w:val="Bezriadkovania"/>
        <w:rPr>
          <w:rFonts w:ascii="Times New Roman" w:hAnsi="Times New Roman" w:cs="Times New Roman"/>
        </w:rPr>
      </w:pPr>
    </w:p>
    <w:p w14:paraId="21E775AC" w14:textId="77777777" w:rsidR="00267EBF" w:rsidRPr="00D92E86" w:rsidRDefault="00267EBF" w:rsidP="007C064B">
      <w:pPr>
        <w:pStyle w:val="Bezriadkovania"/>
        <w:rPr>
          <w:rFonts w:ascii="Times New Roman" w:hAnsi="Times New Roman" w:cs="Times New Roman"/>
        </w:rPr>
      </w:pPr>
    </w:p>
    <w:p w14:paraId="4799FDBB" w14:textId="77777777" w:rsidR="00267EBF" w:rsidRPr="00D92E86" w:rsidRDefault="00267EBF" w:rsidP="007C064B">
      <w:pPr>
        <w:pStyle w:val="Bezriadkovania"/>
        <w:rPr>
          <w:rFonts w:ascii="Times New Roman" w:hAnsi="Times New Roman" w:cs="Times New Roman"/>
        </w:rPr>
      </w:pPr>
    </w:p>
    <w:p w14:paraId="79A7DC40" w14:textId="77777777" w:rsidR="00267EBF" w:rsidRPr="00D92E86" w:rsidRDefault="00267EBF" w:rsidP="007C064B">
      <w:pPr>
        <w:pStyle w:val="Bezriadkovania"/>
        <w:rPr>
          <w:rFonts w:ascii="Times New Roman" w:hAnsi="Times New Roman" w:cs="Times New Roman"/>
        </w:rPr>
      </w:pPr>
    </w:p>
    <w:p w14:paraId="37B983FA" w14:textId="77777777" w:rsidR="00267EBF" w:rsidRPr="00D92E86" w:rsidRDefault="00267EBF" w:rsidP="007C064B">
      <w:pPr>
        <w:pStyle w:val="Bezriadkovania"/>
        <w:rPr>
          <w:rFonts w:ascii="Times New Roman" w:hAnsi="Times New Roman" w:cs="Times New Roman"/>
        </w:rPr>
      </w:pPr>
    </w:p>
    <w:p w14:paraId="6308EA0E" w14:textId="77777777" w:rsidR="00267EBF" w:rsidRPr="00D92E86" w:rsidRDefault="00267EBF" w:rsidP="007C064B">
      <w:pPr>
        <w:pStyle w:val="Bezriadkovania"/>
        <w:rPr>
          <w:rFonts w:ascii="Times New Roman" w:hAnsi="Times New Roman" w:cs="Times New Roman"/>
        </w:rPr>
      </w:pPr>
    </w:p>
    <w:p w14:paraId="68080BED" w14:textId="77777777" w:rsidR="00267EBF" w:rsidRPr="00D92E86" w:rsidRDefault="00267EBF" w:rsidP="007C064B">
      <w:pPr>
        <w:pStyle w:val="Bezriadkovania"/>
        <w:rPr>
          <w:rFonts w:ascii="Times New Roman" w:hAnsi="Times New Roman" w:cs="Times New Roman"/>
        </w:rPr>
      </w:pPr>
    </w:p>
    <w:p w14:paraId="17BE7212" w14:textId="77777777" w:rsidR="00267EBF" w:rsidRPr="00D92E86" w:rsidRDefault="00267EBF" w:rsidP="007C064B">
      <w:pPr>
        <w:pStyle w:val="Bezriadkovania"/>
        <w:rPr>
          <w:rFonts w:ascii="Times New Roman" w:hAnsi="Times New Roman" w:cs="Times New Roman"/>
        </w:rPr>
      </w:pPr>
    </w:p>
    <w:p w14:paraId="002AD065" w14:textId="77777777" w:rsidR="00267EBF" w:rsidRPr="00D92E86" w:rsidRDefault="00267EBF" w:rsidP="007C064B">
      <w:pPr>
        <w:pStyle w:val="Bezriadkovania"/>
        <w:rPr>
          <w:rFonts w:ascii="Times New Roman" w:hAnsi="Times New Roman" w:cs="Times New Roman"/>
        </w:rPr>
      </w:pPr>
    </w:p>
    <w:p w14:paraId="05895A7B" w14:textId="77777777" w:rsidR="0013404C" w:rsidRPr="00D92E86" w:rsidRDefault="0013404C" w:rsidP="007C064B">
      <w:pPr>
        <w:pStyle w:val="Bezriadkovania"/>
        <w:rPr>
          <w:rFonts w:ascii="Times New Roman" w:hAnsi="Times New Roman" w:cs="Times New Roman"/>
        </w:rPr>
      </w:pPr>
    </w:p>
    <w:p w14:paraId="0160E579" w14:textId="77777777" w:rsidR="0013404C" w:rsidRPr="00D92E86" w:rsidRDefault="0013404C" w:rsidP="007C064B">
      <w:pPr>
        <w:pStyle w:val="Bezriadkovania"/>
        <w:rPr>
          <w:rFonts w:ascii="Times New Roman" w:hAnsi="Times New Roman" w:cs="Times New Roman"/>
        </w:rPr>
      </w:pPr>
    </w:p>
    <w:p w14:paraId="7D500B10" w14:textId="77777777" w:rsidR="0013404C" w:rsidRPr="00D92E86" w:rsidRDefault="0013404C" w:rsidP="007C064B">
      <w:pPr>
        <w:pStyle w:val="Bezriadkovania"/>
        <w:rPr>
          <w:rFonts w:ascii="Times New Roman" w:hAnsi="Times New Roman" w:cs="Times New Roman"/>
        </w:rPr>
      </w:pPr>
    </w:p>
    <w:p w14:paraId="02C55002" w14:textId="77777777" w:rsidR="00267EBF" w:rsidRPr="00D92E86" w:rsidRDefault="00267EBF" w:rsidP="007C064B">
      <w:pPr>
        <w:pStyle w:val="Bezriadkovania"/>
        <w:rPr>
          <w:rFonts w:ascii="Times New Roman" w:hAnsi="Times New Roman" w:cs="Times New Roman"/>
        </w:rPr>
      </w:pPr>
    </w:p>
    <w:p w14:paraId="669B09E8" w14:textId="77777777" w:rsidR="00267EBF" w:rsidRPr="00D92E86" w:rsidRDefault="00267EBF" w:rsidP="007C064B">
      <w:pPr>
        <w:pStyle w:val="Bezriadkovania"/>
        <w:rPr>
          <w:rFonts w:ascii="Times New Roman" w:hAnsi="Times New Roman" w:cs="Times New Roman"/>
        </w:rPr>
      </w:pPr>
    </w:p>
    <w:p w14:paraId="64D7F76D" w14:textId="77777777" w:rsidR="00267EBF" w:rsidRPr="00D92E86" w:rsidRDefault="00267EBF" w:rsidP="007C064B">
      <w:pPr>
        <w:pStyle w:val="Bezriadkovania"/>
        <w:rPr>
          <w:rFonts w:ascii="Times New Roman" w:hAnsi="Times New Roman" w:cs="Times New Roman"/>
        </w:rPr>
      </w:pPr>
    </w:p>
    <w:p w14:paraId="4C3C01E4" w14:textId="77777777" w:rsidR="00267EBF" w:rsidRPr="00D92E86" w:rsidRDefault="00267EBF" w:rsidP="007C064B">
      <w:pPr>
        <w:pStyle w:val="Bezriadkovania"/>
        <w:rPr>
          <w:rFonts w:ascii="Times New Roman" w:hAnsi="Times New Roman" w:cs="Times New Roman"/>
        </w:rPr>
      </w:pPr>
    </w:p>
    <w:p w14:paraId="352153E2" w14:textId="77777777" w:rsidR="00267EBF" w:rsidRPr="00D92E86" w:rsidRDefault="00267EBF" w:rsidP="007C064B">
      <w:pPr>
        <w:pStyle w:val="Bezriadkovania"/>
        <w:rPr>
          <w:rFonts w:ascii="Times New Roman" w:hAnsi="Times New Roman" w:cs="Times New Roman"/>
        </w:rPr>
      </w:pPr>
    </w:p>
    <w:p w14:paraId="5A9BC696" w14:textId="77777777" w:rsidR="00C97ADD" w:rsidRPr="00D92E86" w:rsidRDefault="00C97ADD">
      <w:pPr>
        <w:rPr>
          <w:rFonts w:ascii="Cambria" w:eastAsia="Times New Roman" w:hAnsi="Cambria" w:cs="Calibri"/>
          <w:b/>
          <w:bCs/>
          <w:sz w:val="28"/>
          <w:szCs w:val="28"/>
          <w:lang w:bidi="en-US"/>
        </w:rPr>
      </w:pPr>
      <w:r w:rsidRPr="00D92E86">
        <w:rPr>
          <w:rFonts w:ascii="Cambria" w:eastAsia="Times New Roman" w:hAnsi="Cambria" w:cs="Calibri"/>
          <w:b/>
          <w:bCs/>
          <w:sz w:val="28"/>
          <w:szCs w:val="28"/>
          <w:lang w:bidi="en-US"/>
        </w:rPr>
        <w:br w:type="page"/>
      </w:r>
    </w:p>
    <w:p w14:paraId="251E5F41" w14:textId="77777777" w:rsidR="00C97ADD" w:rsidRPr="00D92E86" w:rsidRDefault="00C97ADD" w:rsidP="001D769B">
      <w:pPr>
        <w:pStyle w:val="tl2"/>
        <w:numPr>
          <w:ilvl w:val="1"/>
          <w:numId w:val="52"/>
        </w:numPr>
        <w:ind w:left="993" w:hanging="633"/>
      </w:pPr>
      <w:bookmarkStart w:id="81" w:name="_Toc428520994"/>
      <w:bookmarkStart w:id="82" w:name="_Toc466966922"/>
      <w:bookmarkStart w:id="83" w:name="_Toc491939174"/>
      <w:r w:rsidRPr="00D92E86">
        <w:t xml:space="preserve">Podmienky bezpečnosti práce a ochrany zdravia pri výchove </w:t>
      </w:r>
      <w:r w:rsidR="00A046CE" w:rsidRPr="00D92E86">
        <w:t xml:space="preserve">  </w:t>
      </w:r>
      <w:r w:rsidRPr="00D92E86">
        <w:t>a vzdelávaní</w:t>
      </w:r>
      <w:bookmarkEnd w:id="81"/>
      <w:bookmarkEnd w:id="82"/>
      <w:bookmarkEnd w:id="83"/>
    </w:p>
    <w:p w14:paraId="193916A2" w14:textId="77777777" w:rsidR="00267EBF" w:rsidRPr="00D92E86" w:rsidRDefault="00267EBF" w:rsidP="00267EBF">
      <w:pPr>
        <w:spacing w:before="120" w:after="0" w:line="240" w:lineRule="auto"/>
        <w:ind w:left="720"/>
        <w:jc w:val="both"/>
        <w:rPr>
          <w:rFonts w:ascii="Times New Roman" w:eastAsia="Times New Roman" w:hAnsi="Times New Roman" w:cs="Calibri"/>
          <w:u w:val="single"/>
        </w:rPr>
      </w:pPr>
    </w:p>
    <w:p w14:paraId="3E260C69" w14:textId="77777777" w:rsidR="00267EBF" w:rsidRPr="00D92E86" w:rsidRDefault="00267EBF" w:rsidP="00267EBF">
      <w:pPr>
        <w:spacing w:before="120" w:after="0" w:line="240" w:lineRule="auto"/>
        <w:jc w:val="both"/>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 xml:space="preserve">Vytváranie podmienok  bezpečnej a hygienickej práce je organickou súčasťou celého vyučovacieho procesu, osobitne odborného výcviku. Postupuje sa podľa platných predpisov, nariadení, vyhlášok, noriem a pod.  Priestory, v ktorých prebieha teoretické a praktické vyučovanie musia zodpovedať platným právnym predpisom, vyhláškam, technickým normám. </w:t>
      </w:r>
    </w:p>
    <w:p w14:paraId="54B6DD87" w14:textId="77777777" w:rsidR="00267EBF" w:rsidRPr="00D92E86" w:rsidRDefault="00267EBF" w:rsidP="00267EBF">
      <w:pPr>
        <w:spacing w:before="120" w:after="0" w:line="240" w:lineRule="auto"/>
        <w:jc w:val="both"/>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 xml:space="preserve">Škola zabezpečuje všetky technické a organizačné opatrenia na elimináciu všetkých rizík spojených najmä s odborným výcvikom.  Zamestnanci, žiaci a rodičia sú podrobne s týmito rizikami oboznámení.. </w:t>
      </w:r>
    </w:p>
    <w:p w14:paraId="065D6587" w14:textId="77777777" w:rsidR="00267EBF" w:rsidRPr="00D92E86" w:rsidRDefault="00267EBF" w:rsidP="00267EBF">
      <w:pPr>
        <w:spacing w:before="120" w:after="0" w:line="240" w:lineRule="auto"/>
        <w:jc w:val="both"/>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 xml:space="preserve">Žiaci sú s predpismi upravujúcimi BOZP podrobne oboznámení a poučení vždy v úvodných triednických hodinách a na odbornom výcviku. </w:t>
      </w:r>
    </w:p>
    <w:p w14:paraId="480CAB95" w14:textId="77777777" w:rsidR="00267EBF" w:rsidRPr="00D92E86" w:rsidRDefault="00267EBF" w:rsidP="00267EBF">
      <w:pPr>
        <w:spacing w:before="120" w:after="0" w:line="240" w:lineRule="auto"/>
        <w:jc w:val="both"/>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Obsahom školenia sú:</w:t>
      </w:r>
    </w:p>
    <w:p w14:paraId="291F4E2B" w14:textId="77777777" w:rsidR="00100E05" w:rsidRPr="00D92E86" w:rsidRDefault="00100E05" w:rsidP="001D769B">
      <w:pPr>
        <w:pStyle w:val="Pta"/>
        <w:numPr>
          <w:ilvl w:val="0"/>
          <w:numId w:val="50"/>
        </w:numPr>
        <w:tabs>
          <w:tab w:val="clear" w:pos="4536"/>
          <w:tab w:val="clear" w:pos="9072"/>
        </w:tabs>
        <w:spacing w:line="276" w:lineRule="auto"/>
        <w:jc w:val="both"/>
        <w:rPr>
          <w:rFonts w:asciiTheme="majorHAnsi" w:hAnsiTheme="majorHAnsi"/>
          <w:bCs/>
          <w:sz w:val="24"/>
          <w:szCs w:val="24"/>
        </w:rPr>
      </w:pPr>
      <w:r w:rsidRPr="00D92E86">
        <w:rPr>
          <w:rFonts w:asciiTheme="majorHAnsi" w:hAnsiTheme="majorHAnsi"/>
          <w:bCs/>
          <w:sz w:val="24"/>
          <w:szCs w:val="24"/>
        </w:rPr>
        <w:t>Zákonník práce- vybrané state, pracovné podmienky  mladistvých zamestnancov.</w:t>
      </w:r>
    </w:p>
    <w:p w14:paraId="310695B3" w14:textId="77777777" w:rsidR="00100E05" w:rsidRPr="00D92E86" w:rsidRDefault="00100E05" w:rsidP="001D769B">
      <w:pPr>
        <w:pStyle w:val="Pta"/>
        <w:numPr>
          <w:ilvl w:val="0"/>
          <w:numId w:val="50"/>
        </w:numPr>
        <w:tabs>
          <w:tab w:val="clear" w:pos="4536"/>
          <w:tab w:val="clear" w:pos="9072"/>
        </w:tabs>
        <w:spacing w:line="276" w:lineRule="auto"/>
        <w:jc w:val="both"/>
        <w:rPr>
          <w:rFonts w:asciiTheme="majorHAnsi" w:hAnsiTheme="majorHAnsi"/>
          <w:bCs/>
          <w:sz w:val="24"/>
          <w:szCs w:val="24"/>
        </w:rPr>
      </w:pPr>
      <w:r w:rsidRPr="00D92E86">
        <w:rPr>
          <w:rFonts w:asciiTheme="majorHAnsi" w:hAnsiTheme="majorHAnsi"/>
          <w:bCs/>
          <w:sz w:val="24"/>
          <w:szCs w:val="24"/>
        </w:rPr>
        <w:t>Zákon 124/2006 Z. z. o bezpečnosti a ochrane zdravia pri práci.</w:t>
      </w:r>
    </w:p>
    <w:p w14:paraId="64A9B1D7" w14:textId="77777777" w:rsidR="00100E05" w:rsidRPr="00D92E86" w:rsidRDefault="00100E05" w:rsidP="001D769B">
      <w:pPr>
        <w:pStyle w:val="Odsekzoznamu"/>
        <w:numPr>
          <w:ilvl w:val="0"/>
          <w:numId w:val="50"/>
        </w:numPr>
        <w:spacing w:after="0"/>
        <w:jc w:val="both"/>
        <w:rPr>
          <w:rFonts w:asciiTheme="majorHAnsi" w:hAnsiTheme="majorHAnsi"/>
          <w:sz w:val="24"/>
          <w:szCs w:val="24"/>
          <w:lang w:val="sk-SK"/>
        </w:rPr>
      </w:pPr>
      <w:r w:rsidRPr="00D92E86">
        <w:rPr>
          <w:rFonts w:asciiTheme="majorHAnsi" w:hAnsiTheme="majorHAnsi"/>
          <w:sz w:val="24"/>
          <w:szCs w:val="24"/>
          <w:lang w:val="sk-SK"/>
        </w:rPr>
        <w:t xml:space="preserve">Zákon NR SR č. 355/2007 Z. z. o ochrane,  podpore a rozvoji verejného zdravia a o doplnení niektorých zákonov </w:t>
      </w:r>
    </w:p>
    <w:p w14:paraId="5D187FB0" w14:textId="77777777" w:rsidR="00100E05" w:rsidRPr="00D92E86" w:rsidRDefault="00100E05" w:rsidP="001D769B">
      <w:pPr>
        <w:pStyle w:val="Odsekzoznamu"/>
        <w:numPr>
          <w:ilvl w:val="0"/>
          <w:numId w:val="50"/>
        </w:numPr>
        <w:spacing w:after="0"/>
        <w:jc w:val="both"/>
        <w:rPr>
          <w:rFonts w:asciiTheme="majorHAnsi" w:hAnsiTheme="majorHAnsi"/>
          <w:sz w:val="24"/>
          <w:szCs w:val="24"/>
          <w:lang w:val="sk-SK"/>
        </w:rPr>
      </w:pPr>
      <w:r w:rsidRPr="00D92E86">
        <w:rPr>
          <w:rFonts w:asciiTheme="majorHAnsi" w:hAnsiTheme="majorHAnsi"/>
          <w:sz w:val="24"/>
          <w:szCs w:val="24"/>
          <w:lang w:val="sk-SK"/>
        </w:rPr>
        <w:t xml:space="preserve">Základné predpisy v oblasti hygieny práce. </w:t>
      </w:r>
    </w:p>
    <w:p w14:paraId="0FE76313" w14:textId="77777777" w:rsidR="00100E05" w:rsidRPr="00D92E86" w:rsidRDefault="00100E05" w:rsidP="001D769B">
      <w:pPr>
        <w:pStyle w:val="Odsekzoznamu"/>
        <w:numPr>
          <w:ilvl w:val="0"/>
          <w:numId w:val="50"/>
        </w:numPr>
        <w:spacing w:after="0"/>
        <w:jc w:val="both"/>
        <w:rPr>
          <w:rFonts w:asciiTheme="majorHAnsi" w:hAnsiTheme="majorHAnsi"/>
          <w:sz w:val="24"/>
          <w:szCs w:val="24"/>
          <w:lang w:val="sk-SK"/>
        </w:rPr>
      </w:pPr>
      <w:r w:rsidRPr="00D92E86">
        <w:rPr>
          <w:rFonts w:asciiTheme="majorHAnsi" w:hAnsiTheme="majorHAnsi"/>
          <w:sz w:val="24"/>
          <w:szCs w:val="24"/>
          <w:lang w:val="sk-SK"/>
        </w:rPr>
        <w:t>Zásady poskytovania prvej pomoci pri úrazoch a poraneniach, dôležité telefónne čísla</w:t>
      </w:r>
      <w:r w:rsidR="00194A7A" w:rsidRPr="00D92E86">
        <w:rPr>
          <w:rFonts w:asciiTheme="majorHAnsi" w:hAnsiTheme="majorHAnsi"/>
          <w:sz w:val="24"/>
          <w:szCs w:val="24"/>
          <w:lang w:val="sk-SK"/>
        </w:rPr>
        <w:t xml:space="preserve"> </w:t>
      </w:r>
      <w:r w:rsidRPr="00D92E86">
        <w:rPr>
          <w:rFonts w:asciiTheme="majorHAnsi" w:hAnsiTheme="majorHAnsi"/>
          <w:sz w:val="24"/>
          <w:szCs w:val="24"/>
          <w:lang w:val="sk-SK"/>
        </w:rPr>
        <w:t>Pracovno-bezpečnostný technologický predpis pre žiakov vykonávajúcich odborný výcvik.</w:t>
      </w:r>
    </w:p>
    <w:p w14:paraId="3AD0851A" w14:textId="77777777" w:rsidR="00100E05" w:rsidRPr="00D92E86" w:rsidRDefault="00100E05" w:rsidP="001D769B">
      <w:pPr>
        <w:pStyle w:val="Odsekzoznamu"/>
        <w:numPr>
          <w:ilvl w:val="0"/>
          <w:numId w:val="50"/>
        </w:numPr>
        <w:spacing w:after="0"/>
        <w:jc w:val="both"/>
        <w:rPr>
          <w:rFonts w:asciiTheme="majorHAnsi" w:hAnsiTheme="majorHAnsi"/>
          <w:sz w:val="24"/>
          <w:szCs w:val="24"/>
          <w:lang w:val="sk-SK"/>
        </w:rPr>
      </w:pPr>
      <w:r w:rsidRPr="00D92E86">
        <w:rPr>
          <w:rFonts w:asciiTheme="majorHAnsi" w:hAnsiTheme="majorHAnsi"/>
          <w:sz w:val="24"/>
          <w:szCs w:val="24"/>
          <w:lang w:val="sk-SK"/>
        </w:rPr>
        <w:t>Informácie o nebezpečenstvách a ohrozeniach, ktoré sa pri práci a v súvislosti s ňou môžu vyskytnúť a o výsledkoch posúdenia rizika</w:t>
      </w:r>
    </w:p>
    <w:p w14:paraId="6C8F0EEF" w14:textId="77777777" w:rsidR="00100E05" w:rsidRPr="00D92E86" w:rsidRDefault="00100E05" w:rsidP="001D769B">
      <w:pPr>
        <w:pStyle w:val="Odsekzoznamu"/>
        <w:numPr>
          <w:ilvl w:val="0"/>
          <w:numId w:val="50"/>
        </w:numPr>
        <w:spacing w:after="0"/>
        <w:jc w:val="both"/>
        <w:rPr>
          <w:rFonts w:asciiTheme="majorHAnsi" w:hAnsiTheme="majorHAnsi"/>
          <w:sz w:val="24"/>
          <w:szCs w:val="24"/>
          <w:lang w:val="sk-SK"/>
        </w:rPr>
      </w:pPr>
      <w:r w:rsidRPr="00D92E86">
        <w:rPr>
          <w:rFonts w:asciiTheme="majorHAnsi" w:hAnsiTheme="majorHAnsi"/>
          <w:sz w:val="24"/>
          <w:szCs w:val="24"/>
          <w:lang w:val="sk-SK"/>
        </w:rPr>
        <w:t>Oboznámenie sa so všeobecnými požiadavkami ochrany pred požiarmi v objektoch školy a dielní.</w:t>
      </w:r>
    </w:p>
    <w:p w14:paraId="473CD485" w14:textId="77777777" w:rsidR="00100E05" w:rsidRPr="00D92E86" w:rsidRDefault="00100E05" w:rsidP="001D769B">
      <w:pPr>
        <w:pStyle w:val="Odsekzoznamu"/>
        <w:numPr>
          <w:ilvl w:val="0"/>
          <w:numId w:val="50"/>
        </w:numPr>
        <w:spacing w:after="0"/>
        <w:jc w:val="both"/>
        <w:rPr>
          <w:rFonts w:asciiTheme="majorHAnsi" w:hAnsiTheme="majorHAnsi"/>
          <w:sz w:val="24"/>
          <w:szCs w:val="24"/>
          <w:lang w:val="sk-SK"/>
        </w:rPr>
      </w:pPr>
      <w:r w:rsidRPr="00D92E86">
        <w:rPr>
          <w:rFonts w:asciiTheme="majorHAnsi" w:hAnsiTheme="majorHAnsi"/>
          <w:sz w:val="24"/>
          <w:szCs w:val="24"/>
          <w:lang w:val="sk-SK"/>
        </w:rPr>
        <w:t>Výklad o nebezpečenstve vzniku požiaru charakteristickom pre objekty školy a protipožiarne opatrenia v škole.</w:t>
      </w:r>
    </w:p>
    <w:p w14:paraId="03B1C92A" w14:textId="77777777" w:rsidR="00100E05" w:rsidRPr="00D92E86" w:rsidRDefault="00100E05" w:rsidP="001D769B">
      <w:pPr>
        <w:pStyle w:val="Odsekzoznamu"/>
        <w:numPr>
          <w:ilvl w:val="0"/>
          <w:numId w:val="50"/>
        </w:numPr>
        <w:spacing w:after="0"/>
        <w:jc w:val="both"/>
        <w:rPr>
          <w:rFonts w:asciiTheme="majorHAnsi" w:hAnsiTheme="majorHAnsi"/>
          <w:sz w:val="24"/>
          <w:szCs w:val="24"/>
          <w:lang w:val="sk-SK"/>
        </w:rPr>
      </w:pPr>
      <w:r w:rsidRPr="00D92E86">
        <w:rPr>
          <w:rFonts w:asciiTheme="majorHAnsi" w:hAnsiTheme="majorHAnsi"/>
          <w:sz w:val="24"/>
          <w:szCs w:val="24"/>
          <w:lang w:val="sk-SK"/>
        </w:rPr>
        <w:t>Rozmiestnenie hasiacich prístrojov, spôsob ich použitia a spôsob vyhlásenia požiarneho poplachu.</w:t>
      </w:r>
    </w:p>
    <w:p w14:paraId="567EF160" w14:textId="77777777" w:rsidR="00100E05" w:rsidRPr="00D92E86" w:rsidRDefault="00100E05" w:rsidP="001D769B">
      <w:pPr>
        <w:pStyle w:val="Odsekzoznamu"/>
        <w:numPr>
          <w:ilvl w:val="0"/>
          <w:numId w:val="50"/>
        </w:numPr>
        <w:spacing w:after="0"/>
        <w:jc w:val="both"/>
        <w:rPr>
          <w:rFonts w:asciiTheme="majorHAnsi" w:hAnsiTheme="majorHAnsi"/>
          <w:sz w:val="24"/>
          <w:szCs w:val="24"/>
          <w:lang w:val="sk-SK"/>
        </w:rPr>
      </w:pPr>
      <w:r w:rsidRPr="00D92E86">
        <w:rPr>
          <w:rFonts w:asciiTheme="majorHAnsi" w:hAnsiTheme="majorHAnsi"/>
          <w:sz w:val="24"/>
          <w:szCs w:val="24"/>
          <w:lang w:val="sk-SK"/>
        </w:rPr>
        <w:t xml:space="preserve">Na odbornom výcviku sa žiaci zoznamujú s návodmi na obsluhu jednotlivých strojov, prístrojov a zariadení a prevádzkovými bezpečnostnými predpismi. </w:t>
      </w:r>
    </w:p>
    <w:p w14:paraId="5EFED4A7" w14:textId="77777777" w:rsidR="00100E05" w:rsidRPr="00D92E86" w:rsidRDefault="00100E05" w:rsidP="00100E05">
      <w:pPr>
        <w:pStyle w:val="Odsekzoznamu"/>
        <w:spacing w:after="0"/>
        <w:jc w:val="both"/>
        <w:rPr>
          <w:sz w:val="24"/>
          <w:szCs w:val="24"/>
          <w:lang w:val="sk-SK"/>
        </w:rPr>
      </w:pPr>
    </w:p>
    <w:p w14:paraId="7130F045" w14:textId="77777777" w:rsidR="00100E05" w:rsidRPr="00D92E86" w:rsidRDefault="00100E05" w:rsidP="00100E05">
      <w:pPr>
        <w:pStyle w:val="Odsekzoznamu"/>
        <w:spacing w:after="0"/>
        <w:jc w:val="both"/>
        <w:rPr>
          <w:sz w:val="24"/>
          <w:szCs w:val="24"/>
          <w:lang w:val="sk-SK"/>
        </w:rPr>
      </w:pPr>
    </w:p>
    <w:p w14:paraId="7D7E6C97" w14:textId="77777777" w:rsidR="00100E05" w:rsidRPr="00D92E86" w:rsidRDefault="00100E05" w:rsidP="001D769B">
      <w:pPr>
        <w:pStyle w:val="tl2"/>
        <w:numPr>
          <w:ilvl w:val="1"/>
          <w:numId w:val="52"/>
        </w:numPr>
        <w:ind w:left="993" w:hanging="633"/>
      </w:pPr>
      <w:bookmarkStart w:id="84" w:name="_Toc491939175"/>
      <w:r w:rsidRPr="00D92E86">
        <w:t>Podmienky vzdelávania žiakov s osobitnými výchovno-vzdelávacími potrebami</w:t>
      </w:r>
      <w:bookmarkEnd w:id="84"/>
    </w:p>
    <w:p w14:paraId="7618E1DA" w14:textId="77777777" w:rsidR="00100E05" w:rsidRPr="00D92E86" w:rsidRDefault="00100E05" w:rsidP="00100E05">
      <w:pPr>
        <w:spacing w:before="120"/>
        <w:jc w:val="both"/>
        <w:rPr>
          <w:rFonts w:asciiTheme="majorHAnsi" w:hAnsiTheme="majorHAnsi"/>
          <w:sz w:val="24"/>
          <w:szCs w:val="24"/>
        </w:rPr>
      </w:pPr>
      <w:r w:rsidRPr="00D92E86">
        <w:rPr>
          <w:rFonts w:asciiTheme="majorHAnsi" w:hAnsiTheme="majorHAnsi"/>
          <w:sz w:val="24"/>
          <w:szCs w:val="24"/>
        </w:rPr>
        <w:t xml:space="preserve">Vzdelávanie žiakov prebieha v súlade so štátnym vzdelávacím programom a Zákonom o výchove a vzdelávaní (školský zákon), ktoré stanovujú zásadné pravidlá vzdelávania a prípravy žiakov so špeciálnymi výchovno-vzdelávacími potrebami (ďalej len „ŠVVP“).  Pri formulovaní požiadaviek na ich štúdium sme vychádzali z  podmienok školy, analýzy potrieb a požiadaviek trhu práce, analýzy povolania a z odborných konzultácií so špecializovanými zamestnancami pedagogicko – psychologických poradní a dorastového lekára. </w:t>
      </w:r>
    </w:p>
    <w:p w14:paraId="339D51EC" w14:textId="77777777" w:rsidR="00100E05" w:rsidRPr="00D92E86" w:rsidRDefault="00100E05" w:rsidP="00100E05">
      <w:pPr>
        <w:spacing w:before="120"/>
        <w:jc w:val="both"/>
        <w:rPr>
          <w:sz w:val="24"/>
          <w:szCs w:val="24"/>
        </w:rPr>
      </w:pPr>
    </w:p>
    <w:p w14:paraId="355C899A" w14:textId="77777777" w:rsidR="00100E05" w:rsidRPr="00D92E86" w:rsidRDefault="00100E05" w:rsidP="00100E05">
      <w:pPr>
        <w:autoSpaceDE w:val="0"/>
        <w:autoSpaceDN w:val="0"/>
        <w:adjustRightInd w:val="0"/>
        <w:rPr>
          <w:rFonts w:asciiTheme="majorHAnsi" w:hAnsiTheme="majorHAnsi" w:cs="TimesNewRomanPSMT"/>
          <w:sz w:val="24"/>
          <w:szCs w:val="24"/>
        </w:rPr>
      </w:pPr>
      <w:r w:rsidRPr="00D92E86">
        <w:rPr>
          <w:rFonts w:asciiTheme="majorHAnsi" w:hAnsiTheme="majorHAnsi"/>
          <w:sz w:val="24"/>
          <w:szCs w:val="24"/>
        </w:rPr>
        <w:t>Štúdium v učebnom odbore murár vzhľadom na svoje špecifiká môže byť  umožnené pre žiakov len s nasledovnými špeciálnymi výchovno-vzdelávacími potrebami (ďalej len „ŠVVP“) :</w:t>
      </w:r>
    </w:p>
    <w:p w14:paraId="3A179BA2" w14:textId="77777777" w:rsidR="00100E05" w:rsidRPr="00D92E86" w:rsidRDefault="00100E05" w:rsidP="00094D75">
      <w:pPr>
        <w:numPr>
          <w:ilvl w:val="5"/>
          <w:numId w:val="9"/>
        </w:numPr>
        <w:tabs>
          <w:tab w:val="clear" w:pos="4500"/>
          <w:tab w:val="num" w:pos="540"/>
        </w:tabs>
        <w:spacing w:before="120" w:after="0" w:line="240" w:lineRule="auto"/>
        <w:ind w:left="540" w:hanging="540"/>
        <w:jc w:val="both"/>
        <w:rPr>
          <w:rFonts w:asciiTheme="majorHAnsi" w:hAnsiTheme="majorHAnsi"/>
          <w:sz w:val="24"/>
          <w:szCs w:val="24"/>
        </w:rPr>
      </w:pPr>
      <w:r w:rsidRPr="00D92E86">
        <w:rPr>
          <w:rFonts w:asciiTheme="majorHAnsi" w:hAnsiTheme="majorHAnsi" w:cs="TimesNewRomanPSMT"/>
          <w:sz w:val="24"/>
          <w:szCs w:val="24"/>
        </w:rPr>
        <w:t>žiakov s telesným postihnutím</w:t>
      </w:r>
    </w:p>
    <w:p w14:paraId="36BA62A7" w14:textId="77777777" w:rsidR="00100E05" w:rsidRPr="00D92E86" w:rsidRDefault="00100E05" w:rsidP="00100E05">
      <w:pPr>
        <w:tabs>
          <w:tab w:val="num" w:pos="540"/>
        </w:tabs>
        <w:jc w:val="both"/>
        <w:rPr>
          <w:rFonts w:asciiTheme="majorHAnsi" w:hAnsiTheme="majorHAnsi"/>
          <w:sz w:val="24"/>
          <w:szCs w:val="24"/>
        </w:rPr>
      </w:pPr>
      <w:r w:rsidRPr="00D92E86">
        <w:rPr>
          <w:rFonts w:asciiTheme="majorHAnsi" w:hAnsiTheme="majorHAnsi" w:cs="TimesNewRomanPSMT"/>
          <w:sz w:val="24"/>
          <w:szCs w:val="24"/>
        </w:rPr>
        <w:t xml:space="preserve">Uchádzači </w:t>
      </w:r>
      <w:r w:rsidRPr="00D92E86">
        <w:rPr>
          <w:rFonts w:asciiTheme="majorHAnsi" w:hAnsiTheme="majorHAnsi"/>
          <w:sz w:val="24"/>
          <w:szCs w:val="24"/>
        </w:rPr>
        <w:t xml:space="preserve"> nesmú trpieť predovšetkým závažným ochorením obmedzujúcim funkcie horných končatín (porucha hrubej a jemnej motoriky), závažným ochorením chrbtice,</w:t>
      </w:r>
    </w:p>
    <w:p w14:paraId="2767817A" w14:textId="77777777" w:rsidR="00100E05" w:rsidRPr="00D92E86" w:rsidRDefault="00100E05" w:rsidP="00094D75">
      <w:pPr>
        <w:numPr>
          <w:ilvl w:val="5"/>
          <w:numId w:val="9"/>
        </w:numPr>
        <w:tabs>
          <w:tab w:val="clear" w:pos="4500"/>
          <w:tab w:val="num" w:pos="540"/>
        </w:tabs>
        <w:spacing w:before="120" w:after="0" w:line="240" w:lineRule="auto"/>
        <w:ind w:left="540" w:hanging="540"/>
        <w:jc w:val="both"/>
        <w:rPr>
          <w:rFonts w:asciiTheme="majorHAnsi" w:hAnsiTheme="majorHAnsi"/>
          <w:sz w:val="24"/>
          <w:szCs w:val="24"/>
        </w:rPr>
      </w:pPr>
      <w:r w:rsidRPr="00D92E86">
        <w:rPr>
          <w:rFonts w:asciiTheme="majorHAnsi" w:hAnsiTheme="majorHAnsi" w:cs="TimesNewRomanPSMT"/>
          <w:sz w:val="24"/>
          <w:szCs w:val="24"/>
        </w:rPr>
        <w:t>žiakov s vývinovými poruchami učenia</w:t>
      </w:r>
    </w:p>
    <w:p w14:paraId="48DEF2DF" w14:textId="77777777" w:rsidR="00100E05" w:rsidRPr="00D92E86" w:rsidRDefault="00100E05" w:rsidP="00100E05">
      <w:pPr>
        <w:autoSpaceDE w:val="0"/>
        <w:autoSpaceDN w:val="0"/>
        <w:adjustRightInd w:val="0"/>
        <w:spacing w:before="120"/>
        <w:jc w:val="both"/>
        <w:rPr>
          <w:rFonts w:asciiTheme="majorHAnsi" w:hAnsiTheme="majorHAnsi" w:cs="Arial"/>
          <w:sz w:val="24"/>
          <w:szCs w:val="24"/>
        </w:rPr>
      </w:pPr>
      <w:r w:rsidRPr="00D92E86">
        <w:rPr>
          <w:rFonts w:asciiTheme="majorHAnsi" w:hAnsiTheme="majorHAnsi"/>
          <w:sz w:val="24"/>
          <w:szCs w:val="24"/>
        </w:rPr>
        <w:t>K žiakom s ľahším stupňom špecifickej poruchy učenia sa, je pristupované so zreteľom na ich špecifické potreby . Tento individuálny prístup spočíva v tolerancii, uplatňovaní miernejšieho hodnotenia a klasifikácie, občasnej pomoci učiteľa na hodine. Pre žiakov s ťažším stupňom špecifickej poruchy bude vypracovaný individuálny študijný plán, s ktorým bude oboznámený zákonný zástupca žiaka.</w:t>
      </w:r>
    </w:p>
    <w:p w14:paraId="2C182EC7" w14:textId="77777777" w:rsidR="00100E05" w:rsidRPr="00D92E86" w:rsidRDefault="00100E05" w:rsidP="00100E05">
      <w:pPr>
        <w:spacing w:before="120"/>
        <w:jc w:val="both"/>
        <w:rPr>
          <w:rFonts w:asciiTheme="majorHAnsi" w:hAnsiTheme="majorHAnsi"/>
          <w:sz w:val="24"/>
          <w:szCs w:val="24"/>
        </w:rPr>
      </w:pPr>
      <w:r w:rsidRPr="00D92E86">
        <w:rPr>
          <w:rFonts w:asciiTheme="majorHAnsi" w:hAnsiTheme="majorHAnsi"/>
          <w:sz w:val="24"/>
          <w:szCs w:val="24"/>
        </w:rPr>
        <w:t xml:space="preserve">Vo všeobecnosti môžu byť prijatí uchádzači s dobrým zdravotným stavom. Zdravotnú spôsobilosť uchádzačov posúdi a písomne potvrdí dorastový lekár. </w:t>
      </w:r>
    </w:p>
    <w:p w14:paraId="36C752FF" w14:textId="77777777" w:rsidR="00100E05" w:rsidRPr="00D92E86" w:rsidRDefault="00100E05" w:rsidP="00100E05">
      <w:pPr>
        <w:spacing w:before="120"/>
        <w:jc w:val="both"/>
        <w:rPr>
          <w:rFonts w:asciiTheme="majorHAnsi" w:hAnsiTheme="majorHAnsi"/>
          <w:sz w:val="24"/>
          <w:szCs w:val="24"/>
        </w:rPr>
      </w:pPr>
      <w:r w:rsidRPr="00D92E86">
        <w:rPr>
          <w:rFonts w:asciiTheme="majorHAnsi" w:hAnsiTheme="majorHAnsi"/>
          <w:sz w:val="24"/>
          <w:szCs w:val="24"/>
        </w:rPr>
        <w:t>Obsah vzdelávania žiakov so ŠVVP sa zásadne neodlišuje od obsahu vzdelávania ostatných žiakov.</w:t>
      </w:r>
    </w:p>
    <w:p w14:paraId="17C7DE26" w14:textId="77777777" w:rsidR="00100E05" w:rsidRPr="00D92E86" w:rsidRDefault="00100E05" w:rsidP="00100E05">
      <w:pPr>
        <w:spacing w:before="120"/>
        <w:jc w:val="both"/>
        <w:rPr>
          <w:rFonts w:asciiTheme="majorHAnsi" w:hAnsiTheme="majorHAnsi"/>
          <w:sz w:val="24"/>
          <w:szCs w:val="24"/>
        </w:rPr>
      </w:pPr>
      <w:r w:rsidRPr="00D92E86">
        <w:rPr>
          <w:rFonts w:asciiTheme="majorHAnsi" w:hAnsiTheme="majorHAnsi"/>
          <w:sz w:val="24"/>
          <w:szCs w:val="24"/>
        </w:rPr>
        <w:t>Integrácia žiakov zo sociálne znevýhodneného prostredia</w:t>
      </w:r>
    </w:p>
    <w:p w14:paraId="69A225A7" w14:textId="77777777" w:rsidR="00100E05" w:rsidRPr="00D92E86" w:rsidRDefault="00100E05" w:rsidP="00100E05">
      <w:pPr>
        <w:spacing w:before="120"/>
        <w:jc w:val="both"/>
        <w:rPr>
          <w:rFonts w:asciiTheme="majorHAnsi" w:hAnsiTheme="majorHAnsi"/>
          <w:sz w:val="24"/>
          <w:szCs w:val="24"/>
        </w:rPr>
      </w:pPr>
      <w:r w:rsidRPr="00D92E86">
        <w:rPr>
          <w:rFonts w:asciiTheme="majorHAnsi" w:hAnsiTheme="majorHAnsi"/>
          <w:sz w:val="24"/>
          <w:szCs w:val="24"/>
        </w:rPr>
        <w:t>Tento vzdelávací program je otvorený pre žiakov zo sociálne znevýhodneného prostredia. Sú to žiaci, ktorí spĺňajú nasledujúce kritériá:</w:t>
      </w:r>
    </w:p>
    <w:p w14:paraId="0C8B6D4F" w14:textId="77777777" w:rsidR="00100E05" w:rsidRPr="00D92E86" w:rsidRDefault="00100E05" w:rsidP="00094D75">
      <w:pPr>
        <w:numPr>
          <w:ilvl w:val="0"/>
          <w:numId w:val="8"/>
        </w:numPr>
        <w:tabs>
          <w:tab w:val="clear" w:pos="360"/>
          <w:tab w:val="left" w:pos="540"/>
        </w:tabs>
        <w:spacing w:before="120" w:after="0" w:line="240" w:lineRule="auto"/>
        <w:ind w:left="540" w:hanging="540"/>
        <w:jc w:val="both"/>
        <w:rPr>
          <w:rFonts w:asciiTheme="majorHAnsi" w:hAnsiTheme="majorHAnsi"/>
          <w:sz w:val="24"/>
          <w:szCs w:val="24"/>
        </w:rPr>
      </w:pPr>
      <w:r w:rsidRPr="00D92E86">
        <w:rPr>
          <w:rFonts w:asciiTheme="majorHAnsi" w:hAnsiTheme="majorHAnsi"/>
          <w:sz w:val="24"/>
          <w:szCs w:val="24"/>
        </w:rPr>
        <w:t>Žiak pochádza z rodiny, ktorej sa poskytuje pomoc v hmotnej núdzi a príjem rodiny je najviac vo výške životného minima.</w:t>
      </w:r>
    </w:p>
    <w:p w14:paraId="5BED29EB" w14:textId="77777777" w:rsidR="00100E05" w:rsidRPr="00D92E86" w:rsidRDefault="00100E05" w:rsidP="00094D75">
      <w:pPr>
        <w:numPr>
          <w:ilvl w:val="0"/>
          <w:numId w:val="8"/>
        </w:numPr>
        <w:tabs>
          <w:tab w:val="clear" w:pos="360"/>
          <w:tab w:val="left" w:pos="540"/>
        </w:tabs>
        <w:spacing w:after="0" w:line="240" w:lineRule="auto"/>
        <w:ind w:left="540" w:hanging="540"/>
        <w:jc w:val="both"/>
        <w:rPr>
          <w:rFonts w:asciiTheme="majorHAnsi" w:hAnsiTheme="majorHAnsi"/>
          <w:sz w:val="24"/>
          <w:szCs w:val="24"/>
        </w:rPr>
      </w:pPr>
      <w:r w:rsidRPr="00D92E86">
        <w:rPr>
          <w:rFonts w:asciiTheme="majorHAnsi" w:hAnsiTheme="majorHAnsi"/>
          <w:sz w:val="24"/>
          <w:szCs w:val="24"/>
        </w:rPr>
        <w:t>Aspoň jeden zákonný zástupca žiaka (rodič) je dlhodobo nezamestnaný.</w:t>
      </w:r>
    </w:p>
    <w:p w14:paraId="346DFB62" w14:textId="77777777" w:rsidR="00100E05" w:rsidRPr="00D92E86" w:rsidRDefault="00100E05" w:rsidP="00094D75">
      <w:pPr>
        <w:numPr>
          <w:ilvl w:val="0"/>
          <w:numId w:val="8"/>
        </w:numPr>
        <w:tabs>
          <w:tab w:val="clear" w:pos="360"/>
          <w:tab w:val="left" w:pos="540"/>
        </w:tabs>
        <w:spacing w:after="0" w:line="240" w:lineRule="auto"/>
        <w:ind w:left="540" w:hanging="540"/>
        <w:jc w:val="both"/>
        <w:rPr>
          <w:rFonts w:asciiTheme="majorHAnsi" w:hAnsiTheme="majorHAnsi"/>
          <w:sz w:val="24"/>
          <w:szCs w:val="24"/>
        </w:rPr>
      </w:pPr>
      <w:r w:rsidRPr="00D92E86">
        <w:rPr>
          <w:rFonts w:asciiTheme="majorHAnsi" w:hAnsiTheme="majorHAnsi"/>
          <w:sz w:val="24"/>
          <w:szCs w:val="24"/>
        </w:rPr>
        <w:t>Najvyššie ukončené vzdelanie rodičov je základné, alebo aspoň jeden z rodičov nemá ukončené základné vzdelanie.</w:t>
      </w:r>
    </w:p>
    <w:p w14:paraId="7A519E5D" w14:textId="77777777" w:rsidR="00100E05" w:rsidRPr="00D92E86" w:rsidRDefault="00100E05" w:rsidP="00094D75">
      <w:pPr>
        <w:numPr>
          <w:ilvl w:val="0"/>
          <w:numId w:val="8"/>
        </w:numPr>
        <w:tabs>
          <w:tab w:val="clear" w:pos="360"/>
          <w:tab w:val="left" w:pos="540"/>
        </w:tabs>
        <w:spacing w:after="0" w:line="240" w:lineRule="auto"/>
        <w:ind w:left="540" w:hanging="540"/>
        <w:jc w:val="both"/>
        <w:rPr>
          <w:rFonts w:asciiTheme="majorHAnsi" w:hAnsiTheme="majorHAnsi"/>
          <w:sz w:val="24"/>
          <w:szCs w:val="24"/>
        </w:rPr>
      </w:pPr>
      <w:r w:rsidRPr="00D92E86">
        <w:rPr>
          <w:rFonts w:asciiTheme="majorHAnsi" w:hAnsiTheme="majorHAnsi"/>
          <w:sz w:val="24"/>
          <w:szCs w:val="24"/>
        </w:rPr>
        <w:t>Neštandardné bytové a hygienické podmienky rodiny.</w:t>
      </w:r>
    </w:p>
    <w:p w14:paraId="283545BB" w14:textId="77777777" w:rsidR="00100E05" w:rsidRPr="00D92E86" w:rsidRDefault="00100E05" w:rsidP="00100E05">
      <w:pPr>
        <w:tabs>
          <w:tab w:val="left" w:pos="540"/>
        </w:tabs>
        <w:jc w:val="both"/>
        <w:rPr>
          <w:rFonts w:asciiTheme="majorHAnsi" w:hAnsiTheme="majorHAnsi"/>
          <w:sz w:val="24"/>
          <w:szCs w:val="24"/>
        </w:rPr>
      </w:pPr>
    </w:p>
    <w:p w14:paraId="1EC0D8CC" w14:textId="77777777" w:rsidR="00100E05" w:rsidRPr="00D92E86" w:rsidRDefault="00100E05" w:rsidP="00100E05">
      <w:pPr>
        <w:spacing w:before="120"/>
        <w:rPr>
          <w:rFonts w:asciiTheme="majorHAnsi" w:hAnsiTheme="majorHAnsi"/>
          <w:sz w:val="24"/>
          <w:szCs w:val="24"/>
        </w:rPr>
      </w:pPr>
      <w:r w:rsidRPr="00D92E86">
        <w:rPr>
          <w:rFonts w:asciiTheme="majorHAnsi" w:hAnsiTheme="majorHAnsi"/>
          <w:sz w:val="24"/>
          <w:szCs w:val="24"/>
        </w:rPr>
        <w:t>Integrácia žiakov so sociálne znevýhodneného prostredia do učebného odboru musí spĺňať nasledovné požiadavky:</w:t>
      </w:r>
    </w:p>
    <w:p w14:paraId="6749D6FC" w14:textId="77777777" w:rsidR="00100E05" w:rsidRPr="00D92E86" w:rsidRDefault="00100E05" w:rsidP="00094D75">
      <w:pPr>
        <w:numPr>
          <w:ilvl w:val="0"/>
          <w:numId w:val="10"/>
        </w:numPr>
        <w:spacing w:after="0" w:line="240" w:lineRule="auto"/>
        <w:jc w:val="both"/>
        <w:rPr>
          <w:rFonts w:asciiTheme="majorHAnsi" w:hAnsiTheme="majorHAnsi"/>
          <w:sz w:val="24"/>
          <w:szCs w:val="24"/>
        </w:rPr>
      </w:pPr>
      <w:r w:rsidRPr="00D92E86">
        <w:rPr>
          <w:rFonts w:asciiTheme="majorHAnsi" w:hAnsiTheme="majorHAnsi"/>
          <w:sz w:val="24"/>
          <w:szCs w:val="24"/>
        </w:rPr>
        <w:t>Budú integrovaní do bežných tried a ich vzdelávanie a príprava budú individuálne sledované. Využijú sa všetky dostupné motivačné prostriedky na ich zapojenie sa do vzdelávacieho procesu, bude im poskytované nevyhnutné doučovanie a individuálna konzultácia.</w:t>
      </w:r>
    </w:p>
    <w:p w14:paraId="16C96953" w14:textId="77777777" w:rsidR="00100E05" w:rsidRPr="00D92E86" w:rsidRDefault="00100E05" w:rsidP="00094D75">
      <w:pPr>
        <w:numPr>
          <w:ilvl w:val="0"/>
          <w:numId w:val="10"/>
        </w:numPr>
        <w:spacing w:after="0" w:line="240" w:lineRule="auto"/>
        <w:jc w:val="both"/>
        <w:rPr>
          <w:rFonts w:asciiTheme="majorHAnsi" w:hAnsiTheme="majorHAnsi"/>
          <w:sz w:val="24"/>
          <w:szCs w:val="24"/>
        </w:rPr>
      </w:pPr>
      <w:r w:rsidRPr="00D92E86">
        <w:rPr>
          <w:rFonts w:asciiTheme="majorHAnsi" w:hAnsiTheme="majorHAnsi"/>
          <w:sz w:val="24"/>
          <w:szCs w:val="24"/>
        </w:rPr>
        <w:t>Pravidelne budú navštevovať výchovného poradcu.</w:t>
      </w:r>
    </w:p>
    <w:p w14:paraId="47DA5E95" w14:textId="77777777" w:rsidR="00100E05" w:rsidRPr="00D92E86" w:rsidRDefault="00100E05" w:rsidP="00094D75">
      <w:pPr>
        <w:numPr>
          <w:ilvl w:val="0"/>
          <w:numId w:val="10"/>
        </w:numPr>
        <w:spacing w:after="0" w:line="240" w:lineRule="auto"/>
        <w:jc w:val="both"/>
        <w:rPr>
          <w:rFonts w:asciiTheme="majorHAnsi" w:hAnsiTheme="majorHAnsi"/>
          <w:sz w:val="24"/>
          <w:szCs w:val="24"/>
        </w:rPr>
      </w:pPr>
      <w:r w:rsidRPr="00D92E86">
        <w:rPr>
          <w:rFonts w:asciiTheme="majorHAnsi" w:hAnsiTheme="majorHAnsi"/>
          <w:sz w:val="24"/>
          <w:szCs w:val="24"/>
        </w:rPr>
        <w:t>Zintenzívni sa spolupráca s rodičmi v podobe individuálnych konzultácií a návštev v rodinách.</w:t>
      </w:r>
    </w:p>
    <w:p w14:paraId="1F6B5445" w14:textId="77777777" w:rsidR="00267EBF" w:rsidRPr="00D92E86" w:rsidRDefault="00267EBF" w:rsidP="00267EBF">
      <w:pPr>
        <w:spacing w:after="0" w:line="240" w:lineRule="auto"/>
        <w:rPr>
          <w:rFonts w:ascii="Times New Roman" w:eastAsia="Times New Roman" w:hAnsi="Times New Roman" w:cs="Calibri"/>
          <w:b/>
          <w:bCs/>
          <w:sz w:val="24"/>
          <w:szCs w:val="24"/>
        </w:rPr>
      </w:pPr>
    </w:p>
    <w:p w14:paraId="738CA23F" w14:textId="77777777" w:rsidR="00267EBF" w:rsidRPr="00D92E86" w:rsidRDefault="00A046CE" w:rsidP="001D769B">
      <w:pPr>
        <w:pStyle w:val="tl2"/>
        <w:numPr>
          <w:ilvl w:val="1"/>
          <w:numId w:val="52"/>
        </w:numPr>
        <w:ind w:left="993" w:hanging="633"/>
      </w:pPr>
      <w:bookmarkStart w:id="85" w:name="_Toc428520996"/>
      <w:bookmarkStart w:id="86" w:name="_Toc466966924"/>
      <w:r w:rsidRPr="00D92E86">
        <w:t xml:space="preserve"> </w:t>
      </w:r>
      <w:bookmarkStart w:id="87" w:name="_Toc491939176"/>
      <w:r w:rsidR="00100E05" w:rsidRPr="00D92E86">
        <w:t>Systém kontroly a hodnotenia žiakov</w:t>
      </w:r>
      <w:bookmarkEnd w:id="85"/>
      <w:bookmarkEnd w:id="86"/>
      <w:bookmarkEnd w:id="87"/>
    </w:p>
    <w:p w14:paraId="75393A27" w14:textId="77777777" w:rsidR="00267EBF" w:rsidRPr="00D92E86" w:rsidRDefault="00267EBF" w:rsidP="00267EBF">
      <w:pPr>
        <w:autoSpaceDE w:val="0"/>
        <w:autoSpaceDN w:val="0"/>
        <w:adjustRightInd w:val="0"/>
        <w:spacing w:after="0" w:line="240" w:lineRule="auto"/>
        <w:ind w:left="360" w:hanging="360"/>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Hodnotenie a klasifikácia žiakov sa vykonáva v zmysle pokynov Metodického pokynu č. 21/2011-R z 1. Mája 2011 na hodnotenie a klasifikáciu žiakov stredných škôl.</w:t>
      </w:r>
    </w:p>
    <w:p w14:paraId="2F78E055" w14:textId="77777777" w:rsidR="00267EBF" w:rsidRPr="00D92E86" w:rsidRDefault="00267EBF" w:rsidP="00267EBF">
      <w:pPr>
        <w:autoSpaceDE w:val="0"/>
        <w:autoSpaceDN w:val="0"/>
        <w:adjustRightInd w:val="0"/>
        <w:spacing w:after="0" w:line="240" w:lineRule="auto"/>
        <w:ind w:left="360" w:hanging="360"/>
        <w:rPr>
          <w:rFonts w:asciiTheme="majorHAnsi" w:eastAsia="Times New Roman" w:hAnsiTheme="majorHAnsi" w:cs="Calibri"/>
          <w:b/>
          <w:bCs/>
          <w:sz w:val="24"/>
          <w:szCs w:val="24"/>
        </w:rPr>
      </w:pPr>
    </w:p>
    <w:p w14:paraId="4B42E196" w14:textId="77777777" w:rsidR="00267EBF" w:rsidRPr="00D92E86" w:rsidRDefault="00267EBF" w:rsidP="00267EBF">
      <w:pPr>
        <w:autoSpaceDE w:val="0"/>
        <w:autoSpaceDN w:val="0"/>
        <w:adjustRightInd w:val="0"/>
        <w:spacing w:after="0" w:line="240" w:lineRule="auto"/>
        <w:ind w:left="360" w:hanging="360"/>
        <w:rPr>
          <w:rFonts w:asciiTheme="majorHAnsi" w:eastAsia="Times New Roman" w:hAnsiTheme="majorHAnsi" w:cs="Calibri"/>
          <w:sz w:val="24"/>
          <w:szCs w:val="24"/>
        </w:rPr>
      </w:pPr>
      <w:r w:rsidRPr="00D92E86">
        <w:rPr>
          <w:rFonts w:asciiTheme="majorHAnsi" w:eastAsia="Times New Roman" w:hAnsiTheme="majorHAnsi" w:cs="Calibri"/>
          <w:sz w:val="24"/>
          <w:szCs w:val="24"/>
        </w:rPr>
        <w:t xml:space="preserve">Prospech žiaka  v jednotlivých vyučovacích predmetoch </w:t>
      </w:r>
    </w:p>
    <w:p w14:paraId="5FD526FC" w14:textId="77777777" w:rsidR="00267EBF" w:rsidRPr="00D92E86" w:rsidRDefault="00267EBF" w:rsidP="00267EBF">
      <w:pPr>
        <w:autoSpaceDE w:val="0"/>
        <w:autoSpaceDN w:val="0"/>
        <w:adjustRightInd w:val="0"/>
        <w:spacing w:after="0" w:line="240" w:lineRule="auto"/>
        <w:ind w:left="360" w:hanging="360"/>
        <w:rPr>
          <w:rFonts w:ascii="Times New Roman" w:eastAsia="Times New Roman" w:hAnsi="Times New Roman" w:cs="Calibri"/>
          <w:sz w:val="28"/>
          <w:szCs w:val="28"/>
        </w:rPr>
      </w:pPr>
    </w:p>
    <w:p w14:paraId="0F45762E" w14:textId="77777777" w:rsidR="00267EBF" w:rsidRPr="00D92E86" w:rsidRDefault="00267EBF" w:rsidP="00094D75">
      <w:pPr>
        <w:numPr>
          <w:ilvl w:val="0"/>
          <w:numId w:val="12"/>
        </w:numPr>
        <w:autoSpaceDE w:val="0"/>
        <w:autoSpaceDN w:val="0"/>
        <w:adjustRightInd w:val="0"/>
        <w:spacing w:after="0" w:line="240" w:lineRule="auto"/>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Jednotlivé vyučovacie predmety sa klasifikujú podľa § 55 ods. 5 zákona č. 245/2008</w:t>
      </w:r>
    </w:p>
    <w:p w14:paraId="76D37403" w14:textId="77777777" w:rsidR="00267EBF" w:rsidRPr="00D92E86" w:rsidRDefault="00267EBF" w:rsidP="00267EBF">
      <w:pPr>
        <w:autoSpaceDE w:val="0"/>
        <w:autoSpaceDN w:val="0"/>
        <w:adjustRightInd w:val="0"/>
        <w:spacing w:after="0" w:line="240" w:lineRule="auto"/>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 xml:space="preserve"> Z.z. v znení neskorších predpisov týmito stupňami:</w:t>
      </w:r>
    </w:p>
    <w:p w14:paraId="291684DD" w14:textId="77777777" w:rsidR="00267EBF" w:rsidRPr="00D92E86" w:rsidRDefault="00267EBF" w:rsidP="00267EBF">
      <w:pPr>
        <w:autoSpaceDE w:val="0"/>
        <w:autoSpaceDN w:val="0"/>
        <w:adjustRightInd w:val="0"/>
        <w:spacing w:after="0" w:line="240" w:lineRule="auto"/>
        <w:ind w:left="360" w:hanging="360"/>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1 – výborný</w:t>
      </w:r>
    </w:p>
    <w:p w14:paraId="5FF3C9CE" w14:textId="77777777" w:rsidR="00267EBF" w:rsidRPr="00D92E86" w:rsidRDefault="00267EBF" w:rsidP="00267EBF">
      <w:pPr>
        <w:autoSpaceDE w:val="0"/>
        <w:autoSpaceDN w:val="0"/>
        <w:adjustRightInd w:val="0"/>
        <w:spacing w:after="0" w:line="240" w:lineRule="auto"/>
        <w:ind w:left="360" w:hanging="360"/>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2 – chválitebný</w:t>
      </w:r>
    </w:p>
    <w:p w14:paraId="2691D488" w14:textId="77777777" w:rsidR="00267EBF" w:rsidRPr="00D92E86" w:rsidRDefault="00267EBF" w:rsidP="00267EBF">
      <w:pPr>
        <w:autoSpaceDE w:val="0"/>
        <w:autoSpaceDN w:val="0"/>
        <w:adjustRightInd w:val="0"/>
        <w:spacing w:after="0" w:line="240" w:lineRule="auto"/>
        <w:ind w:left="360" w:hanging="360"/>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3 – dobrý</w:t>
      </w:r>
    </w:p>
    <w:p w14:paraId="43932013" w14:textId="77777777" w:rsidR="00267EBF" w:rsidRPr="00D92E86" w:rsidRDefault="00267EBF" w:rsidP="00267EBF">
      <w:pPr>
        <w:autoSpaceDE w:val="0"/>
        <w:autoSpaceDN w:val="0"/>
        <w:adjustRightInd w:val="0"/>
        <w:spacing w:after="0" w:line="240" w:lineRule="auto"/>
        <w:ind w:left="360" w:hanging="360"/>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4 – dostatočný</w:t>
      </w:r>
    </w:p>
    <w:p w14:paraId="7E425B5B" w14:textId="77777777" w:rsidR="00267EBF" w:rsidRPr="00D92E86" w:rsidRDefault="00267EBF" w:rsidP="00267EBF">
      <w:pPr>
        <w:autoSpaceDE w:val="0"/>
        <w:autoSpaceDN w:val="0"/>
        <w:adjustRightInd w:val="0"/>
        <w:spacing w:after="0" w:line="240" w:lineRule="auto"/>
        <w:ind w:left="360" w:hanging="360"/>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5 – nedostatočný.</w:t>
      </w:r>
    </w:p>
    <w:p w14:paraId="52B7A5D2" w14:textId="77777777" w:rsidR="00267EBF" w:rsidRPr="00D92E86" w:rsidRDefault="00267EBF" w:rsidP="00094D75">
      <w:pPr>
        <w:numPr>
          <w:ilvl w:val="0"/>
          <w:numId w:val="12"/>
        </w:numPr>
        <w:autoSpaceDE w:val="0"/>
        <w:autoSpaceDN w:val="0"/>
        <w:adjustRightInd w:val="0"/>
        <w:spacing w:after="0" w:line="240" w:lineRule="auto"/>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V školskom roku 2017/2018 sa neklasifikuje predmet v I. a II. ročníku:</w:t>
      </w:r>
    </w:p>
    <w:p w14:paraId="6A615B8D" w14:textId="77777777" w:rsidR="00267EBF" w:rsidRPr="00D92E86" w:rsidRDefault="00267EBF" w:rsidP="00094D75">
      <w:pPr>
        <w:numPr>
          <w:ilvl w:val="0"/>
          <w:numId w:val="11"/>
        </w:numPr>
        <w:autoSpaceDE w:val="0"/>
        <w:autoSpaceDN w:val="0"/>
        <w:adjustRightInd w:val="0"/>
        <w:spacing w:after="0" w:line="240" w:lineRule="auto"/>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etická výchova.</w:t>
      </w:r>
    </w:p>
    <w:p w14:paraId="34023080" w14:textId="77777777" w:rsidR="00267EBF" w:rsidRPr="00D92E86" w:rsidRDefault="00267EBF" w:rsidP="00267EBF">
      <w:pPr>
        <w:autoSpaceDE w:val="0"/>
        <w:autoSpaceDN w:val="0"/>
        <w:adjustRightInd w:val="0"/>
        <w:spacing w:after="0" w:line="240" w:lineRule="auto"/>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Všetky povinné a voliteľné predmety vo všetkých odboroch ŠkVP sa klasifikujú.</w:t>
      </w:r>
    </w:p>
    <w:p w14:paraId="530B7724" w14:textId="77777777" w:rsidR="00267EBF" w:rsidRPr="00D92E86" w:rsidRDefault="00267EBF" w:rsidP="00094D75">
      <w:pPr>
        <w:numPr>
          <w:ilvl w:val="0"/>
          <w:numId w:val="12"/>
        </w:numPr>
        <w:autoSpaceDE w:val="0"/>
        <w:autoSpaceDN w:val="0"/>
        <w:adjustRightInd w:val="0"/>
        <w:spacing w:after="0" w:line="240" w:lineRule="auto"/>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 xml:space="preserve">V predmete, ktorý sa neklasifikuje sa v katalógovom liste žiaka a na vysvedčení </w:t>
      </w:r>
    </w:p>
    <w:p w14:paraId="79E67558" w14:textId="77777777" w:rsidR="00267EBF" w:rsidRPr="00D92E86" w:rsidRDefault="00267EBF" w:rsidP="00267EBF">
      <w:pPr>
        <w:autoSpaceDE w:val="0"/>
        <w:autoSpaceDN w:val="0"/>
        <w:adjustRightInd w:val="0"/>
        <w:spacing w:after="0" w:line="240" w:lineRule="auto"/>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 xml:space="preserve">žiaka uvedie „absolvoval/absolvovala“ alebo „neabsolvoval/neabsolvovala“ v súlade so ŠkVP. </w:t>
      </w:r>
    </w:p>
    <w:p w14:paraId="1930A5EF" w14:textId="77777777" w:rsidR="00267EBF" w:rsidRPr="00D92E86" w:rsidRDefault="00267EBF" w:rsidP="00094D75">
      <w:pPr>
        <w:numPr>
          <w:ilvl w:val="0"/>
          <w:numId w:val="12"/>
        </w:numPr>
        <w:autoSpaceDE w:val="0"/>
        <w:autoSpaceDN w:val="0"/>
        <w:adjustRightInd w:val="0"/>
        <w:spacing w:after="0" w:line="240" w:lineRule="auto"/>
        <w:rPr>
          <w:rFonts w:asciiTheme="majorHAnsi" w:eastAsia="Times New Roman" w:hAnsiTheme="majorHAnsi" w:cs="Calibri"/>
          <w:b/>
          <w:bCs/>
          <w:sz w:val="28"/>
          <w:szCs w:val="28"/>
        </w:rPr>
      </w:pPr>
      <w:r w:rsidRPr="00D92E86">
        <w:rPr>
          <w:rFonts w:asciiTheme="majorHAnsi" w:eastAsia="Times New Roman" w:hAnsiTheme="majorHAnsi" w:cs="Calibri"/>
          <w:sz w:val="24"/>
          <w:szCs w:val="24"/>
        </w:rPr>
        <w:t xml:space="preserve">Zákonných zástupcov žiaka o prospechu a správaní informuje triedny učiteľ </w:t>
      </w:r>
    </w:p>
    <w:p w14:paraId="7A5A8A20" w14:textId="77777777" w:rsidR="00267EBF" w:rsidRPr="00D92E86" w:rsidRDefault="00267EBF" w:rsidP="00267EBF">
      <w:pPr>
        <w:autoSpaceDE w:val="0"/>
        <w:autoSpaceDN w:val="0"/>
        <w:adjustRightInd w:val="0"/>
        <w:spacing w:after="0" w:line="240" w:lineRule="auto"/>
        <w:rPr>
          <w:rFonts w:asciiTheme="majorHAnsi" w:eastAsia="Times New Roman" w:hAnsiTheme="majorHAnsi" w:cs="Calibri"/>
          <w:b/>
          <w:bCs/>
          <w:sz w:val="28"/>
          <w:szCs w:val="28"/>
        </w:rPr>
      </w:pPr>
      <w:r w:rsidRPr="00D92E86">
        <w:rPr>
          <w:rFonts w:asciiTheme="majorHAnsi" w:eastAsia="Times New Roman" w:hAnsiTheme="majorHAnsi" w:cs="Calibri"/>
          <w:sz w:val="24"/>
          <w:szCs w:val="24"/>
        </w:rPr>
        <w:t>alebo MOV. V  prípade výrazného zhoršenia prospechu alebo správania informuje zákonných zástupcov žiaka riaditeľ písomne.</w:t>
      </w:r>
    </w:p>
    <w:p w14:paraId="7E71F8B0" w14:textId="77777777" w:rsidR="00267EBF" w:rsidRPr="00D92E86" w:rsidRDefault="00267EBF" w:rsidP="00267EBF">
      <w:pPr>
        <w:autoSpaceDE w:val="0"/>
        <w:autoSpaceDN w:val="0"/>
        <w:adjustRightInd w:val="0"/>
        <w:spacing w:after="0" w:line="240" w:lineRule="auto"/>
        <w:ind w:left="360"/>
        <w:rPr>
          <w:rFonts w:ascii="Times New Roman" w:eastAsia="Times New Roman" w:hAnsi="Times New Roman" w:cs="Calibri"/>
          <w:b/>
          <w:bCs/>
          <w:sz w:val="28"/>
          <w:szCs w:val="28"/>
        </w:rPr>
      </w:pPr>
    </w:p>
    <w:p w14:paraId="755E7CEF" w14:textId="77777777" w:rsidR="00267EBF" w:rsidRPr="00D92E86" w:rsidRDefault="00267EBF" w:rsidP="00267EBF">
      <w:pPr>
        <w:autoSpaceDE w:val="0"/>
        <w:autoSpaceDN w:val="0"/>
        <w:adjustRightInd w:val="0"/>
        <w:spacing w:after="0" w:line="240" w:lineRule="auto"/>
        <w:rPr>
          <w:rFonts w:ascii="Times New Roman" w:eastAsia="Times New Roman" w:hAnsi="Times New Roman" w:cs="Calibri"/>
          <w:b/>
          <w:sz w:val="28"/>
          <w:szCs w:val="28"/>
        </w:rPr>
      </w:pPr>
      <w:r w:rsidRPr="00D92E86">
        <w:rPr>
          <w:rFonts w:ascii="Times New Roman" w:eastAsia="Times New Roman" w:hAnsi="Times New Roman" w:cs="Calibri"/>
          <w:b/>
          <w:sz w:val="28"/>
          <w:szCs w:val="28"/>
        </w:rPr>
        <w:t>Celkové hodnotenie žiaka za I. a II. polrok</w:t>
      </w:r>
    </w:p>
    <w:p w14:paraId="44EBC68C" w14:textId="77777777" w:rsidR="00267EBF" w:rsidRPr="00D92E86" w:rsidRDefault="00267EBF" w:rsidP="00267EBF">
      <w:pPr>
        <w:autoSpaceDE w:val="0"/>
        <w:autoSpaceDN w:val="0"/>
        <w:adjustRightInd w:val="0"/>
        <w:spacing w:after="0" w:line="240" w:lineRule="auto"/>
        <w:ind w:left="360" w:hanging="360"/>
        <w:rPr>
          <w:rFonts w:ascii="Times New Roman" w:eastAsia="Times New Roman" w:hAnsi="Times New Roman" w:cs="Calibri"/>
          <w:sz w:val="24"/>
          <w:szCs w:val="24"/>
        </w:rPr>
      </w:pPr>
    </w:p>
    <w:p w14:paraId="242CCE17" w14:textId="77777777" w:rsidR="00267EBF" w:rsidRPr="00D92E86" w:rsidRDefault="00267EBF" w:rsidP="00267EBF">
      <w:pPr>
        <w:autoSpaceDE w:val="0"/>
        <w:autoSpaceDN w:val="0"/>
        <w:adjustRightInd w:val="0"/>
        <w:spacing w:after="0" w:line="240" w:lineRule="auto"/>
        <w:ind w:left="360" w:hanging="360"/>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Celkové hodnotenie žiaka prvého až štvrtého ročníka, ktorý bol hodnotený klasifikáciou, sa na konci prvého a druhého polroka vyjadruje na vysvedčení takto:</w:t>
      </w:r>
    </w:p>
    <w:p w14:paraId="65EB0B0A" w14:textId="77777777" w:rsidR="00267EBF" w:rsidRPr="00D92E86" w:rsidRDefault="00267EBF" w:rsidP="00267EBF">
      <w:pPr>
        <w:autoSpaceDE w:val="0"/>
        <w:autoSpaceDN w:val="0"/>
        <w:adjustRightInd w:val="0"/>
        <w:spacing w:after="0" w:line="240" w:lineRule="auto"/>
        <w:ind w:left="900"/>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a) prospel s vyznamenaním,</w:t>
      </w:r>
    </w:p>
    <w:p w14:paraId="051371CD" w14:textId="77777777" w:rsidR="00267EBF" w:rsidRPr="00D92E86" w:rsidRDefault="00267EBF" w:rsidP="00267EBF">
      <w:pPr>
        <w:autoSpaceDE w:val="0"/>
        <w:autoSpaceDN w:val="0"/>
        <w:adjustRightInd w:val="0"/>
        <w:spacing w:after="0" w:line="240" w:lineRule="auto"/>
        <w:ind w:left="900"/>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b) prospel veľmi dobre,</w:t>
      </w:r>
    </w:p>
    <w:p w14:paraId="56017FEA" w14:textId="77777777" w:rsidR="00267EBF" w:rsidRPr="00D92E86" w:rsidRDefault="00267EBF" w:rsidP="00267EBF">
      <w:pPr>
        <w:autoSpaceDE w:val="0"/>
        <w:autoSpaceDN w:val="0"/>
        <w:adjustRightInd w:val="0"/>
        <w:spacing w:after="0" w:line="240" w:lineRule="auto"/>
        <w:ind w:left="900"/>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c) prospel,</w:t>
      </w:r>
    </w:p>
    <w:p w14:paraId="129527ED" w14:textId="77777777" w:rsidR="00267EBF" w:rsidRPr="00D92E86" w:rsidRDefault="00267EBF" w:rsidP="00267EBF">
      <w:pPr>
        <w:autoSpaceDE w:val="0"/>
        <w:autoSpaceDN w:val="0"/>
        <w:adjustRightInd w:val="0"/>
        <w:spacing w:after="0" w:line="240" w:lineRule="auto"/>
        <w:ind w:left="900"/>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d) neprospel.</w:t>
      </w:r>
    </w:p>
    <w:p w14:paraId="7F29627F" w14:textId="77777777" w:rsidR="00267EBF" w:rsidRPr="00D92E86" w:rsidRDefault="00267EBF" w:rsidP="00267EBF">
      <w:pPr>
        <w:autoSpaceDE w:val="0"/>
        <w:autoSpaceDN w:val="0"/>
        <w:adjustRightInd w:val="0"/>
        <w:spacing w:after="0" w:line="240" w:lineRule="auto"/>
        <w:jc w:val="both"/>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Celkové hodnotenie žiaka na konci prvého a druhého polroku vyjadruje výsledky jeho klasifikácie v povinných vyučovacích predmetoch, ktoré sa klasifikujú a klasifikáciu jeho správania; nezahŕňa klasifikáciu v nepovinných vyučovacích predmetoch.</w:t>
      </w:r>
    </w:p>
    <w:p w14:paraId="71B49333" w14:textId="77777777" w:rsidR="00267EBF" w:rsidRPr="00D92E86" w:rsidRDefault="00267EBF" w:rsidP="00094D75">
      <w:pPr>
        <w:numPr>
          <w:ilvl w:val="0"/>
          <w:numId w:val="17"/>
        </w:numPr>
        <w:autoSpaceDE w:val="0"/>
        <w:autoSpaceDN w:val="0"/>
        <w:adjustRightInd w:val="0"/>
        <w:spacing w:after="0" w:line="240" w:lineRule="auto"/>
        <w:jc w:val="both"/>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Žiak prospel s vyznamenaním, ak ani v jednom povinnom vyučovacom predmete nemá stupeň prospechu horší ako chválitebný, priemerný stupeň prospechu z povinných vyučovacích predmetov nemá horší ako 1,5 a jeho správanie je hodnotené ako „veľmi dobré“.</w:t>
      </w:r>
    </w:p>
    <w:p w14:paraId="37800F7A" w14:textId="77777777" w:rsidR="00267EBF" w:rsidRPr="00D92E86" w:rsidRDefault="00267EBF" w:rsidP="00094D75">
      <w:pPr>
        <w:numPr>
          <w:ilvl w:val="0"/>
          <w:numId w:val="17"/>
        </w:numPr>
        <w:autoSpaceDE w:val="0"/>
        <w:autoSpaceDN w:val="0"/>
        <w:adjustRightInd w:val="0"/>
        <w:spacing w:after="0" w:line="240" w:lineRule="auto"/>
        <w:jc w:val="both"/>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Žiak prospel veľmi dobre, ak ani v jednom povinnom vyučovacom predmete nemá stupeň prospechu horší ako dobrý, priemerný stupeň prospechu z povinných vyučovacích predmetov nemá horší ako 2,0 a jeho správanie je hodnotené ako „veľmi dobré“.</w:t>
      </w:r>
    </w:p>
    <w:p w14:paraId="46DE9037" w14:textId="77777777" w:rsidR="00267EBF" w:rsidRPr="00D92E86" w:rsidRDefault="00267EBF" w:rsidP="00094D75">
      <w:pPr>
        <w:numPr>
          <w:ilvl w:val="0"/>
          <w:numId w:val="17"/>
        </w:numPr>
        <w:autoSpaceDE w:val="0"/>
        <w:autoSpaceDN w:val="0"/>
        <w:adjustRightInd w:val="0"/>
        <w:spacing w:after="0" w:line="240" w:lineRule="auto"/>
        <w:jc w:val="both"/>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Žiak prospel, ak nemá stupeň prospechu nedostatočný ani v jednom povinnom vyučovacom predmete.</w:t>
      </w:r>
    </w:p>
    <w:p w14:paraId="634F601A" w14:textId="77777777" w:rsidR="00267EBF" w:rsidRPr="00D92E86" w:rsidRDefault="00267EBF" w:rsidP="00094D75">
      <w:pPr>
        <w:numPr>
          <w:ilvl w:val="0"/>
          <w:numId w:val="17"/>
        </w:numPr>
        <w:autoSpaceDE w:val="0"/>
        <w:autoSpaceDN w:val="0"/>
        <w:adjustRightInd w:val="0"/>
        <w:spacing w:after="0" w:line="240" w:lineRule="auto"/>
        <w:jc w:val="both"/>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Žiak neprospel, ak má z niektorého povinného vyučovacieho predmetu aj po opravnej skúške stupeň prospechu nedostatočný.</w:t>
      </w:r>
    </w:p>
    <w:p w14:paraId="7726A247" w14:textId="77777777" w:rsidR="00267EBF" w:rsidRPr="00D92E86" w:rsidRDefault="00267EBF" w:rsidP="00267EBF">
      <w:pPr>
        <w:spacing w:after="0" w:line="240" w:lineRule="auto"/>
        <w:rPr>
          <w:rFonts w:ascii="Times New Roman" w:eastAsia="Times New Roman" w:hAnsi="Times New Roman" w:cs="Calibri"/>
          <w:sz w:val="24"/>
          <w:szCs w:val="24"/>
        </w:rPr>
      </w:pPr>
    </w:p>
    <w:p w14:paraId="202C8005" w14:textId="77777777" w:rsidR="00267EBF" w:rsidRPr="00D92E86" w:rsidRDefault="00267EBF" w:rsidP="00267EBF">
      <w:pPr>
        <w:spacing w:after="120" w:line="240" w:lineRule="auto"/>
        <w:rPr>
          <w:rFonts w:asciiTheme="majorHAnsi" w:eastAsia="Times New Roman" w:hAnsiTheme="majorHAnsi" w:cs="Times-Roman"/>
          <w:b/>
          <w:bCs/>
          <w:sz w:val="28"/>
          <w:szCs w:val="28"/>
        </w:rPr>
      </w:pPr>
      <w:r w:rsidRPr="00D92E86">
        <w:rPr>
          <w:rFonts w:asciiTheme="majorHAnsi" w:eastAsia="Times New Roman" w:hAnsiTheme="majorHAnsi" w:cs="Calibri"/>
          <w:b/>
          <w:sz w:val="28"/>
          <w:szCs w:val="28"/>
        </w:rPr>
        <w:t>Výchovné opatrenia</w:t>
      </w:r>
      <w:r w:rsidRPr="00D92E86">
        <w:rPr>
          <w:rFonts w:asciiTheme="majorHAnsi" w:eastAsia="Times New Roman" w:hAnsiTheme="majorHAnsi" w:cs="Times-Roman"/>
          <w:b/>
          <w:sz w:val="28"/>
          <w:szCs w:val="28"/>
        </w:rPr>
        <w:t xml:space="preserve"> z dôvodu porušenia vnútorného školského poriadku</w:t>
      </w:r>
    </w:p>
    <w:p w14:paraId="66380DF7" w14:textId="77777777" w:rsidR="00267EBF" w:rsidRPr="00D92E86" w:rsidRDefault="00267EBF" w:rsidP="00267EBF">
      <w:pPr>
        <w:spacing w:beforeAutospacing="1" w:after="0" w:afterAutospacing="1" w:line="240" w:lineRule="auto"/>
        <w:rPr>
          <w:rFonts w:asciiTheme="majorHAnsi" w:eastAsia="Times New Roman" w:hAnsiTheme="majorHAnsi" w:cs="Calibri"/>
          <w:b/>
          <w:bCs/>
          <w:sz w:val="24"/>
          <w:szCs w:val="24"/>
          <w:u w:val="single"/>
        </w:rPr>
      </w:pPr>
      <w:r w:rsidRPr="00D92E86">
        <w:rPr>
          <w:rFonts w:asciiTheme="majorHAnsi" w:eastAsia="Times New Roman" w:hAnsiTheme="majorHAnsi" w:cs="Calibri"/>
          <w:b/>
          <w:bCs/>
          <w:sz w:val="24"/>
          <w:szCs w:val="24"/>
          <w:u w:val="single"/>
        </w:rPr>
        <w:t>Napomenutie od triedneho učiteľa alebo MOV:</w:t>
      </w:r>
    </w:p>
    <w:p w14:paraId="0F7CA7E2" w14:textId="77777777" w:rsidR="00267EBF" w:rsidRPr="00D92E86" w:rsidRDefault="00267EBF" w:rsidP="00267EBF">
      <w:pPr>
        <w:spacing w:beforeAutospacing="1" w:after="0" w:afterAutospacing="1" w:line="240" w:lineRule="auto"/>
        <w:rPr>
          <w:rFonts w:asciiTheme="majorHAnsi" w:eastAsia="Times New Roman" w:hAnsiTheme="majorHAnsi" w:cs="Calibri"/>
          <w:sz w:val="24"/>
          <w:szCs w:val="24"/>
        </w:rPr>
      </w:pPr>
      <w:r w:rsidRPr="00D92E86">
        <w:rPr>
          <w:rFonts w:asciiTheme="majorHAnsi" w:eastAsia="Times New Roman" w:hAnsiTheme="majorHAnsi" w:cs="Calibri"/>
          <w:sz w:val="24"/>
          <w:szCs w:val="24"/>
        </w:rPr>
        <w:t>- za neposlúchnutie pokynov službukonajúceho učiteľa.</w:t>
      </w:r>
    </w:p>
    <w:p w14:paraId="3C4132D6" w14:textId="77777777" w:rsidR="00267EBF" w:rsidRPr="00D92E86" w:rsidRDefault="00267EBF" w:rsidP="00267EBF">
      <w:pPr>
        <w:spacing w:beforeAutospacing="1" w:after="0" w:afterAutospacing="1" w:line="240" w:lineRule="auto"/>
        <w:rPr>
          <w:rFonts w:asciiTheme="majorHAnsi" w:eastAsia="Times New Roman" w:hAnsiTheme="majorHAnsi" w:cs="Calibri"/>
          <w:b/>
          <w:bCs/>
          <w:sz w:val="24"/>
          <w:szCs w:val="24"/>
          <w:u w:val="single"/>
        </w:rPr>
      </w:pPr>
      <w:r w:rsidRPr="00D92E86">
        <w:rPr>
          <w:rFonts w:asciiTheme="majorHAnsi" w:eastAsia="Times New Roman" w:hAnsiTheme="majorHAnsi" w:cs="Calibri"/>
          <w:b/>
          <w:bCs/>
          <w:sz w:val="24"/>
          <w:szCs w:val="24"/>
          <w:u w:val="single"/>
        </w:rPr>
        <w:t>Pokarhanie od triedneho učiteľa alebo MOV:</w:t>
      </w:r>
    </w:p>
    <w:p w14:paraId="2C481C40" w14:textId="77777777" w:rsidR="00267EBF" w:rsidRPr="00D92E86" w:rsidRDefault="00267EBF" w:rsidP="00094D75">
      <w:pPr>
        <w:numPr>
          <w:ilvl w:val="0"/>
          <w:numId w:val="11"/>
        </w:numPr>
        <w:spacing w:after="0" w:line="240" w:lineRule="auto"/>
        <w:ind w:left="714" w:hanging="357"/>
        <w:rPr>
          <w:rFonts w:asciiTheme="majorHAnsi" w:eastAsia="Times New Roman" w:hAnsiTheme="majorHAnsi" w:cs="Calibri"/>
          <w:sz w:val="24"/>
          <w:szCs w:val="24"/>
        </w:rPr>
      </w:pPr>
      <w:r w:rsidRPr="00D92E86">
        <w:rPr>
          <w:rFonts w:asciiTheme="majorHAnsi" w:eastAsia="Times New Roman" w:hAnsiTheme="majorHAnsi" w:cs="Calibri"/>
          <w:sz w:val="24"/>
          <w:szCs w:val="24"/>
        </w:rPr>
        <w:t>1 – 5 neospravedlnených hodín</w:t>
      </w:r>
    </w:p>
    <w:p w14:paraId="65709B4A" w14:textId="77777777" w:rsidR="00267EBF" w:rsidRPr="00D92E86" w:rsidRDefault="00267EBF" w:rsidP="00094D75">
      <w:pPr>
        <w:numPr>
          <w:ilvl w:val="0"/>
          <w:numId w:val="11"/>
        </w:numPr>
        <w:spacing w:after="0" w:line="240" w:lineRule="auto"/>
        <w:ind w:left="714" w:hanging="357"/>
        <w:rPr>
          <w:rFonts w:asciiTheme="majorHAnsi" w:eastAsia="Times New Roman" w:hAnsiTheme="majorHAnsi" w:cs="Calibri"/>
          <w:sz w:val="24"/>
          <w:szCs w:val="24"/>
        </w:rPr>
      </w:pPr>
      <w:r w:rsidRPr="00D92E86">
        <w:rPr>
          <w:rFonts w:asciiTheme="majorHAnsi" w:eastAsia="Times New Roman" w:hAnsiTheme="majorHAnsi" w:cs="Calibri"/>
          <w:sz w:val="24"/>
          <w:szCs w:val="24"/>
        </w:rPr>
        <w:t>1- 2 krát svojvoľné opustenie priestorov školy a dielní.</w:t>
      </w:r>
    </w:p>
    <w:p w14:paraId="2C025022" w14:textId="77777777" w:rsidR="00267EBF" w:rsidRPr="00D92E86" w:rsidRDefault="00267EBF" w:rsidP="00267EBF">
      <w:pPr>
        <w:spacing w:before="100" w:beforeAutospacing="1" w:after="100" w:afterAutospacing="1" w:line="240" w:lineRule="auto"/>
        <w:ind w:left="284" w:hanging="284"/>
        <w:rPr>
          <w:rFonts w:asciiTheme="majorHAnsi" w:eastAsia="Times New Roman" w:hAnsiTheme="majorHAnsi" w:cs="Calibri"/>
          <w:b/>
          <w:bCs/>
          <w:sz w:val="24"/>
          <w:szCs w:val="24"/>
          <w:u w:val="single"/>
        </w:rPr>
      </w:pPr>
      <w:r w:rsidRPr="00D92E86">
        <w:rPr>
          <w:rFonts w:asciiTheme="majorHAnsi" w:eastAsia="Times New Roman" w:hAnsiTheme="majorHAnsi" w:cs="Calibri"/>
          <w:b/>
          <w:bCs/>
          <w:sz w:val="24"/>
          <w:szCs w:val="24"/>
          <w:u w:val="single"/>
        </w:rPr>
        <w:t>Pokarhanie riaditeľom školy:</w:t>
      </w:r>
    </w:p>
    <w:p w14:paraId="6FC8F18E"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6 – 12</w:t>
      </w:r>
      <w:r w:rsidRPr="00D92E86">
        <w:rPr>
          <w:rFonts w:asciiTheme="majorHAnsi" w:eastAsia="Times New Roman" w:hAnsiTheme="majorHAnsi" w:cs="Calibri"/>
          <w:sz w:val="24"/>
          <w:szCs w:val="24"/>
        </w:rPr>
        <w:tab/>
        <w:t>neospravedlnených hodín</w:t>
      </w:r>
    </w:p>
    <w:p w14:paraId="0AE7C030"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neplnenie si povinností na hodinách</w:t>
      </w:r>
    </w:p>
    <w:p w14:paraId="77C49E9E"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vulgárne vyjadrovanie v škole a dielňach</w:t>
      </w:r>
    </w:p>
    <w:p w14:paraId="4D06018B"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prejavy intimity a sexuálneho správania sa v priestoroch školy</w:t>
      </w:r>
    </w:p>
    <w:p w14:paraId="7A760BEE"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sústavné narušovanie vyučovacieho procesu používaním mobilov, mp3 prehrávačov</w:t>
      </w:r>
    </w:p>
    <w:p w14:paraId="1DB4B2E2"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3 krát svojvoľné opustenie priestorov školy.</w:t>
      </w:r>
    </w:p>
    <w:p w14:paraId="383F40AC" w14:textId="77777777" w:rsidR="00267EBF" w:rsidRPr="00D92E86" w:rsidRDefault="00267EBF" w:rsidP="00100E05">
      <w:pPr>
        <w:spacing w:before="100" w:beforeAutospacing="1" w:after="100" w:afterAutospacing="1" w:line="240" w:lineRule="auto"/>
        <w:jc w:val="both"/>
        <w:rPr>
          <w:rFonts w:asciiTheme="majorHAnsi" w:eastAsia="Times New Roman" w:hAnsiTheme="majorHAnsi" w:cs="Calibri"/>
          <w:b/>
          <w:bCs/>
          <w:sz w:val="24"/>
          <w:szCs w:val="24"/>
          <w:u w:val="single"/>
        </w:rPr>
      </w:pPr>
      <w:r w:rsidRPr="00D92E86">
        <w:rPr>
          <w:rFonts w:asciiTheme="majorHAnsi" w:eastAsia="Times New Roman" w:hAnsiTheme="majorHAnsi" w:cs="Calibri"/>
          <w:b/>
          <w:bCs/>
          <w:sz w:val="24"/>
          <w:szCs w:val="24"/>
          <w:u w:val="single"/>
        </w:rPr>
        <w:t>Podmienečné vylúčenie zo školy:</w:t>
      </w:r>
    </w:p>
    <w:p w14:paraId="6DA0E5A4" w14:textId="77777777" w:rsidR="00267EBF" w:rsidRPr="00D92E86" w:rsidRDefault="00267EBF" w:rsidP="00094D75">
      <w:pPr>
        <w:numPr>
          <w:ilvl w:val="0"/>
          <w:numId w:val="11"/>
        </w:numPr>
        <w:spacing w:before="100" w:after="100" w:line="240" w:lineRule="auto"/>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opakované porušenie školského poriadku po udelení zníženej známky zo správania na stupeň 3 – menej uspokojivé.</w:t>
      </w:r>
    </w:p>
    <w:p w14:paraId="5096B8A4" w14:textId="77777777" w:rsidR="00267EBF" w:rsidRPr="00D92E86" w:rsidRDefault="00267EBF" w:rsidP="00100E05">
      <w:pPr>
        <w:spacing w:before="100" w:beforeAutospacing="1" w:after="100" w:afterAutospacing="1" w:line="240" w:lineRule="auto"/>
        <w:jc w:val="both"/>
        <w:rPr>
          <w:rFonts w:asciiTheme="majorHAnsi" w:eastAsia="Times New Roman" w:hAnsiTheme="majorHAnsi" w:cs="Calibri"/>
          <w:b/>
          <w:bCs/>
          <w:sz w:val="24"/>
          <w:szCs w:val="24"/>
          <w:u w:val="single"/>
        </w:rPr>
      </w:pPr>
      <w:r w:rsidRPr="00D92E86">
        <w:rPr>
          <w:rFonts w:asciiTheme="majorHAnsi" w:eastAsia="Times New Roman" w:hAnsiTheme="majorHAnsi" w:cs="Calibri"/>
          <w:b/>
          <w:bCs/>
          <w:sz w:val="24"/>
          <w:szCs w:val="24"/>
          <w:u w:val="single"/>
        </w:rPr>
        <w:t>Vylúčenie zo školy:</w:t>
      </w:r>
    </w:p>
    <w:p w14:paraId="4136535B" w14:textId="77777777" w:rsidR="00267EBF" w:rsidRPr="00D92E86" w:rsidRDefault="00267EBF" w:rsidP="00094D75">
      <w:pPr>
        <w:numPr>
          <w:ilvl w:val="0"/>
          <w:numId w:val="11"/>
        </w:numPr>
        <w:spacing w:before="100" w:after="100" w:line="240" w:lineRule="auto"/>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za závažné porušenie školského poriadku v skúšobnej lehote žiakom podmienečne vylúčeným zo štúdia.</w:t>
      </w:r>
    </w:p>
    <w:p w14:paraId="5C28937D" w14:textId="77777777" w:rsidR="00267EBF" w:rsidRPr="00D92E86" w:rsidRDefault="00267EBF" w:rsidP="00100E05">
      <w:pPr>
        <w:spacing w:before="100" w:beforeAutospacing="1" w:after="100" w:afterAutospacing="1" w:line="240" w:lineRule="auto"/>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Správanie žiakov sa klasifikuje podľa kritérií:</w:t>
      </w:r>
    </w:p>
    <w:p w14:paraId="1BAEFC8D" w14:textId="77777777" w:rsidR="00267EBF" w:rsidRPr="00D92E86" w:rsidRDefault="00267EBF" w:rsidP="00100E05">
      <w:pPr>
        <w:spacing w:before="100" w:beforeAutospacing="1" w:after="100" w:afterAutospacing="1" w:line="240" w:lineRule="auto"/>
        <w:jc w:val="both"/>
        <w:rPr>
          <w:rFonts w:asciiTheme="majorHAnsi" w:eastAsia="Times New Roman" w:hAnsiTheme="majorHAnsi" w:cs="Calibri"/>
          <w:sz w:val="24"/>
          <w:szCs w:val="24"/>
        </w:rPr>
      </w:pPr>
      <w:r w:rsidRPr="00D92E86">
        <w:rPr>
          <w:rFonts w:asciiTheme="majorHAnsi" w:eastAsia="Times New Roman" w:hAnsiTheme="majorHAnsi" w:cs="Calibri"/>
          <w:b/>
          <w:bCs/>
          <w:sz w:val="24"/>
          <w:szCs w:val="24"/>
        </w:rPr>
        <w:t>Stupňom 1 – veľmi dobré</w:t>
      </w:r>
      <w:r w:rsidRPr="00D92E86">
        <w:rPr>
          <w:rFonts w:asciiTheme="majorHAnsi" w:eastAsia="Times New Roman" w:hAnsiTheme="majorHAnsi" w:cs="Calibri"/>
          <w:sz w:val="24"/>
          <w:szCs w:val="24"/>
        </w:rPr>
        <w:t xml:space="preserve"> sa žiak klasifikuje, ak dodržiava ustanovenia školského poriadku a ďalších vnútorných predpisov školy a riadia sa nimi. Dodržiava morálne zásady a pravidlá spolunažívania v kolektíve a vo vzťahu k učiteľom. Ojedinele sa môže dopustiť menej závažných previnení.</w:t>
      </w:r>
    </w:p>
    <w:p w14:paraId="231B7468" w14:textId="77777777" w:rsidR="00267EBF" w:rsidRPr="00D92E86" w:rsidRDefault="00267EBF" w:rsidP="00100E05">
      <w:pPr>
        <w:spacing w:before="100" w:beforeAutospacing="1" w:after="100" w:afterAutospacing="1" w:line="240" w:lineRule="auto"/>
        <w:jc w:val="both"/>
        <w:rPr>
          <w:rFonts w:asciiTheme="majorHAnsi" w:eastAsia="Times New Roman" w:hAnsiTheme="majorHAnsi" w:cs="Calibri"/>
          <w:sz w:val="24"/>
          <w:szCs w:val="24"/>
        </w:rPr>
      </w:pPr>
      <w:r w:rsidRPr="00D92E86">
        <w:rPr>
          <w:rFonts w:asciiTheme="majorHAnsi" w:eastAsia="Times New Roman" w:hAnsiTheme="majorHAnsi" w:cs="Calibri"/>
          <w:b/>
          <w:bCs/>
          <w:sz w:val="24"/>
          <w:szCs w:val="24"/>
        </w:rPr>
        <w:t xml:space="preserve">Stupňom 2 – uspokojivé </w:t>
      </w:r>
      <w:r w:rsidRPr="00D92E86">
        <w:rPr>
          <w:rFonts w:asciiTheme="majorHAnsi" w:eastAsia="Times New Roman" w:hAnsiTheme="majorHAnsi" w:cs="Calibri"/>
          <w:sz w:val="24"/>
          <w:szCs w:val="24"/>
        </w:rPr>
        <w:t>– sa žiak klasifikuje, k jeho správanie je v súlade s ustanoveniami školského poriadku a ustanoveniami ďalších vnútorných predpisov školy, morálnymi zásadami a pravidlami spolunažívania vzhľadom k spolužiakom a učiteľom. Žiak sa dopustí závažnejšieho priestupku alebo sa opakovane dopúšťa menej závažných priestupkov voči ustanoveniu školského poriadku.</w:t>
      </w:r>
    </w:p>
    <w:p w14:paraId="6F4D82AF" w14:textId="77777777" w:rsidR="00267EBF" w:rsidRPr="00D92E86" w:rsidRDefault="00267EBF" w:rsidP="00100E05">
      <w:pPr>
        <w:spacing w:before="100" w:beforeAutospacing="1" w:after="100" w:afterAutospacing="1" w:line="240" w:lineRule="auto"/>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 xml:space="preserve">Známka zo správania sa znižuje na </w:t>
      </w:r>
      <w:r w:rsidRPr="00D92E86">
        <w:rPr>
          <w:rFonts w:asciiTheme="majorHAnsi" w:eastAsia="Times New Roman" w:hAnsiTheme="majorHAnsi" w:cs="Calibri"/>
          <w:b/>
          <w:bCs/>
          <w:sz w:val="24"/>
          <w:szCs w:val="24"/>
        </w:rPr>
        <w:t>stupeň 2 – uspokojivé</w:t>
      </w:r>
      <w:r w:rsidRPr="00D92E86">
        <w:rPr>
          <w:rFonts w:asciiTheme="majorHAnsi" w:eastAsia="Times New Roman" w:hAnsiTheme="majorHAnsi" w:cs="Calibri"/>
          <w:sz w:val="24"/>
          <w:szCs w:val="24"/>
        </w:rPr>
        <w:t xml:space="preserve"> v týchto prípadoch:</w:t>
      </w:r>
    </w:p>
    <w:p w14:paraId="0B9B69AA"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13 – 20 neospravedlnených hodín</w:t>
      </w:r>
    </w:p>
    <w:p w14:paraId="64315C6C"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sústavné narušovanie vyučovacieho procesu a znemožňovanie práce na vyučovaní</w:t>
      </w:r>
    </w:p>
    <w:p w14:paraId="54B387E1"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vedomé podvádzanie vyučujúcich</w:t>
      </w:r>
    </w:p>
    <w:p w14:paraId="0670AB1E"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neslušné správanie k spolužiakom, zamestnancom školy a iným osobám, ktoré sa zdržujú v škole</w:t>
      </w:r>
    </w:p>
    <w:p w14:paraId="2B61525A"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vedomé poškodzovanie školského zariadenia, učebných pomôcok, inventáru školy...</w:t>
      </w:r>
    </w:p>
    <w:p w14:paraId="4FA0FFDD"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prinášanie do školy alebo na akcie organizované školou veci ohrozujúce život, zdravie a rozptyľujúce pozornosť žiakov počas vyučovania</w:t>
      </w:r>
    </w:p>
    <w:p w14:paraId="6E84B1D3"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správanie žiaka, ktoré napĺňa znaky šikanovania</w:t>
      </w:r>
    </w:p>
    <w:p w14:paraId="73A6E51C"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akékoľvek slovné zastrašovanie, psychické a fyzické násilie.</w:t>
      </w:r>
    </w:p>
    <w:p w14:paraId="64B04DF1" w14:textId="77777777" w:rsidR="00267EBF" w:rsidRPr="00D92E86" w:rsidRDefault="00267EBF" w:rsidP="00100E05">
      <w:pPr>
        <w:spacing w:before="100" w:beforeAutospacing="1" w:after="100" w:afterAutospacing="1" w:line="240" w:lineRule="auto"/>
        <w:jc w:val="both"/>
        <w:rPr>
          <w:rFonts w:asciiTheme="majorHAnsi" w:eastAsia="Times New Roman" w:hAnsiTheme="majorHAnsi" w:cs="Calibri"/>
          <w:sz w:val="24"/>
          <w:szCs w:val="24"/>
        </w:rPr>
      </w:pPr>
      <w:r w:rsidRPr="00D92E86">
        <w:rPr>
          <w:rFonts w:asciiTheme="majorHAnsi" w:eastAsia="Times New Roman" w:hAnsiTheme="majorHAnsi" w:cs="Calibri"/>
          <w:b/>
          <w:bCs/>
          <w:sz w:val="24"/>
          <w:szCs w:val="24"/>
        </w:rPr>
        <w:t xml:space="preserve">Stupňom 3 – menej uspokojivé </w:t>
      </w:r>
      <w:r w:rsidRPr="00D92E86">
        <w:rPr>
          <w:rFonts w:asciiTheme="majorHAnsi" w:eastAsia="Times New Roman" w:hAnsiTheme="majorHAnsi" w:cs="Calibri"/>
          <w:sz w:val="24"/>
          <w:szCs w:val="24"/>
        </w:rPr>
        <w:t>sa žiak klasifikuje, ak sa dopustí závažného priestupku voči školskému poriadku a voči ďalším vnútorným predpisom školy alebo sa aj po udelení 2. Stupňa klasifikácie správania dopúšťa závažnejších priestupkoch voči orálnym zásadám a pravidlám spolunažívania, porušuje ľudské práva spolužiakov, pedagogických zamestnancov alebo ďalších osôb.</w:t>
      </w:r>
    </w:p>
    <w:p w14:paraId="5AAB109C" w14:textId="77777777" w:rsidR="00267EBF" w:rsidRPr="00D92E86" w:rsidRDefault="00267EBF" w:rsidP="00100E05">
      <w:pPr>
        <w:spacing w:before="100" w:beforeAutospacing="1" w:after="100" w:afterAutospacing="1" w:line="240" w:lineRule="auto"/>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 xml:space="preserve">Známka z správania sa zníži na </w:t>
      </w:r>
      <w:r w:rsidRPr="00D92E86">
        <w:rPr>
          <w:rFonts w:asciiTheme="majorHAnsi" w:eastAsia="Times New Roman" w:hAnsiTheme="majorHAnsi" w:cs="Calibri"/>
          <w:b/>
          <w:bCs/>
          <w:sz w:val="24"/>
          <w:szCs w:val="24"/>
        </w:rPr>
        <w:t>stupeň 3 – menej uspokojivé</w:t>
      </w:r>
      <w:r w:rsidRPr="00D92E86">
        <w:rPr>
          <w:rFonts w:asciiTheme="majorHAnsi" w:eastAsia="Times New Roman" w:hAnsiTheme="majorHAnsi" w:cs="Calibri"/>
          <w:sz w:val="24"/>
          <w:szCs w:val="24"/>
        </w:rPr>
        <w:t xml:space="preserve"> v týchto prípadoch:</w:t>
      </w:r>
    </w:p>
    <w:p w14:paraId="6FA90663"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21 – 30 neospravedlnených hodín</w:t>
      </w:r>
    </w:p>
    <w:p w14:paraId="4266FC60"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prechovávanie a užívanie drog, alkoholu a iných omamných látok</w:t>
      </w:r>
    </w:p>
    <w:p w14:paraId="03ECC4D2"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vážne ublíženie na zdraví</w:t>
      </w:r>
    </w:p>
    <w:p w14:paraId="2D476CE1"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vandalizmus a úmyselné poškodzovanie školského majetku</w:t>
      </w:r>
    </w:p>
    <w:p w14:paraId="2828BD3F"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krádež</w:t>
      </w:r>
    </w:p>
    <w:p w14:paraId="3DF0D4A2"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podvody a falšovanie dokumentov</w:t>
      </w:r>
    </w:p>
    <w:p w14:paraId="5B1A0DE9"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vydieranie a šikanovanie žiakov a pedagogických zamestnancov</w:t>
      </w:r>
    </w:p>
    <w:p w14:paraId="1194934A"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prejavy rasizmu a nacionalizmu</w:t>
      </w:r>
    </w:p>
    <w:p w14:paraId="0BE34A17"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zvlášť hrubé a opakujúce sa neslušné správanie voči spolužiakom a pracovníkom školy.</w:t>
      </w:r>
    </w:p>
    <w:p w14:paraId="299DFD6B" w14:textId="77777777" w:rsidR="00267EBF" w:rsidRPr="00D92E86" w:rsidRDefault="00267EBF" w:rsidP="00100E05">
      <w:pPr>
        <w:spacing w:before="100" w:beforeAutospacing="1" w:after="100" w:afterAutospacing="1" w:line="240" w:lineRule="auto"/>
        <w:jc w:val="both"/>
        <w:rPr>
          <w:rFonts w:asciiTheme="majorHAnsi" w:eastAsia="Times New Roman" w:hAnsiTheme="majorHAnsi" w:cs="Calibri"/>
          <w:sz w:val="24"/>
          <w:szCs w:val="24"/>
        </w:rPr>
      </w:pPr>
      <w:r w:rsidRPr="00D92E86">
        <w:rPr>
          <w:rFonts w:asciiTheme="majorHAnsi" w:eastAsia="Times New Roman" w:hAnsiTheme="majorHAnsi" w:cs="Calibri"/>
          <w:b/>
          <w:bCs/>
          <w:sz w:val="24"/>
          <w:szCs w:val="24"/>
        </w:rPr>
        <w:t xml:space="preserve">Stupňom 4 – neuspokojivé </w:t>
      </w:r>
      <w:r w:rsidRPr="00D92E86">
        <w:rPr>
          <w:rFonts w:asciiTheme="majorHAnsi" w:eastAsia="Times New Roman" w:hAnsiTheme="majorHAnsi" w:cs="Calibri"/>
          <w:sz w:val="24"/>
          <w:szCs w:val="24"/>
        </w:rPr>
        <w:t>sa žiak klasifikuje, ak jeho správanie je v rozpore s ustanoveniami školského poriadku a s ustanoveniami ďalších vnútorných predpisov školy, s právnymi a etickými normami spoločnosti, výrazne porušuje ľudské práva spolužiakov, pedagogických zamestnancov alebo ďalších osôb. Dopustí sa závažných previnení, ktorými vážne ohrozuje výchovu ostatných žiakov. Zámerne narúša činnosť žiackeho kolektívu.</w:t>
      </w:r>
    </w:p>
    <w:p w14:paraId="2D0FBA07" w14:textId="77777777" w:rsidR="00267EBF" w:rsidRPr="00D92E86" w:rsidRDefault="00267EBF" w:rsidP="00100E05">
      <w:pPr>
        <w:spacing w:before="100" w:beforeAutospacing="1" w:after="100" w:afterAutospacing="1" w:line="240" w:lineRule="auto"/>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 xml:space="preserve">Známka zo správania sa zníži na </w:t>
      </w:r>
      <w:r w:rsidRPr="00D92E86">
        <w:rPr>
          <w:rFonts w:asciiTheme="majorHAnsi" w:eastAsia="Times New Roman" w:hAnsiTheme="majorHAnsi" w:cs="Calibri"/>
          <w:b/>
          <w:bCs/>
          <w:sz w:val="24"/>
          <w:szCs w:val="24"/>
        </w:rPr>
        <w:t>stupeň 4 – neuspokojivé</w:t>
      </w:r>
      <w:r w:rsidRPr="00D92E86">
        <w:rPr>
          <w:rFonts w:asciiTheme="majorHAnsi" w:eastAsia="Times New Roman" w:hAnsiTheme="majorHAnsi" w:cs="Calibri"/>
          <w:sz w:val="24"/>
          <w:szCs w:val="24"/>
        </w:rPr>
        <w:t xml:space="preserve"> v týchto prípadoch:</w:t>
      </w:r>
    </w:p>
    <w:p w14:paraId="4F60754F" w14:textId="77777777" w:rsidR="00267EBF" w:rsidRPr="00D92E86" w:rsidRDefault="00267EBF" w:rsidP="00094D75">
      <w:pPr>
        <w:numPr>
          <w:ilvl w:val="0"/>
          <w:numId w:val="11"/>
        </w:numPr>
        <w:spacing w:after="0" w:line="240" w:lineRule="auto"/>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31 – 50 neospravedlnených hodín</w:t>
      </w:r>
    </w:p>
    <w:p w14:paraId="42813E93" w14:textId="77777777" w:rsidR="00267EBF" w:rsidRPr="00D92E86" w:rsidRDefault="00267EBF" w:rsidP="00094D75">
      <w:pPr>
        <w:numPr>
          <w:ilvl w:val="0"/>
          <w:numId w:val="11"/>
        </w:numPr>
        <w:spacing w:after="0" w:line="240" w:lineRule="auto"/>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prechovávanie a používanie zbraní</w:t>
      </w:r>
    </w:p>
    <w:p w14:paraId="734A764D" w14:textId="77777777" w:rsidR="00267EBF" w:rsidRPr="00D92E86" w:rsidRDefault="00267EBF" w:rsidP="00094D75">
      <w:pPr>
        <w:numPr>
          <w:ilvl w:val="0"/>
          <w:numId w:val="11"/>
        </w:numPr>
        <w:spacing w:after="0" w:line="240" w:lineRule="auto"/>
        <w:ind w:left="714" w:hanging="357"/>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opakované porušovanie školského poriadku, ak už bola znížená známka zo správania na stupeň 3 a žiakovi bolo udelené výchovné opatrenie podmienečné vylúčenie zo školy</w:t>
      </w:r>
    </w:p>
    <w:p w14:paraId="0AA94D34" w14:textId="77777777" w:rsidR="00267EBF" w:rsidRPr="00D92E86" w:rsidRDefault="00267EBF" w:rsidP="00100E05">
      <w:pPr>
        <w:spacing w:after="0" w:line="240" w:lineRule="auto"/>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K návrhom na pokarhania a znížené známky zo správania z dôvodu neospravedlnenej absencie alebo iného závažného porušenia školského poriadku pristupovať individuálne, na návrh TU, MOV alebo vyučujúcich a po prerokovaní na zasadnutí pedagogickej rady.</w:t>
      </w:r>
    </w:p>
    <w:p w14:paraId="1C0386A7" w14:textId="77777777" w:rsidR="00267EBF" w:rsidRPr="00D92E86" w:rsidRDefault="00267EBF" w:rsidP="00100E05">
      <w:pPr>
        <w:spacing w:after="0" w:line="240" w:lineRule="auto"/>
        <w:jc w:val="both"/>
        <w:rPr>
          <w:rFonts w:asciiTheme="majorHAnsi" w:eastAsia="Times New Roman" w:hAnsiTheme="majorHAnsi" w:cs="Calibri"/>
          <w:sz w:val="24"/>
          <w:szCs w:val="24"/>
        </w:rPr>
      </w:pPr>
      <w:r w:rsidRPr="00D92E86">
        <w:rPr>
          <w:rFonts w:asciiTheme="majorHAnsi" w:eastAsia="Times New Roman" w:hAnsiTheme="majorHAnsi" w:cs="Calibri"/>
          <w:sz w:val="24"/>
          <w:szCs w:val="24"/>
        </w:rPr>
        <w:t>Znížené známky zo správania 3 a 4 stupňa sa schvaľujú na základe hlasovania členov pedagogickej rady.</w:t>
      </w:r>
    </w:p>
    <w:p w14:paraId="4E518870" w14:textId="77777777" w:rsidR="00267EBF" w:rsidRPr="00D92E86" w:rsidRDefault="00267EBF" w:rsidP="00100E05">
      <w:pPr>
        <w:spacing w:after="0" w:line="240" w:lineRule="auto"/>
        <w:jc w:val="both"/>
        <w:rPr>
          <w:rFonts w:asciiTheme="majorHAnsi" w:eastAsia="Times New Roman" w:hAnsiTheme="majorHAnsi" w:cs="Calibri"/>
          <w:sz w:val="24"/>
          <w:szCs w:val="24"/>
        </w:rPr>
      </w:pPr>
    </w:p>
    <w:p w14:paraId="28EC0D60" w14:textId="77777777" w:rsidR="00267EBF" w:rsidRPr="00D92E86" w:rsidRDefault="00267EBF" w:rsidP="00100E05">
      <w:pPr>
        <w:spacing w:after="120" w:line="240" w:lineRule="auto"/>
        <w:jc w:val="both"/>
        <w:rPr>
          <w:rFonts w:asciiTheme="majorHAnsi" w:eastAsia="Times New Roman" w:hAnsiTheme="majorHAnsi" w:cs="Calibri"/>
          <w:b/>
          <w:bCs/>
          <w:sz w:val="28"/>
          <w:szCs w:val="28"/>
        </w:rPr>
      </w:pPr>
      <w:r w:rsidRPr="00D92E86">
        <w:rPr>
          <w:rFonts w:asciiTheme="majorHAnsi" w:eastAsia="Times New Roman" w:hAnsiTheme="majorHAnsi" w:cs="Calibri"/>
          <w:b/>
          <w:sz w:val="28"/>
          <w:szCs w:val="28"/>
        </w:rPr>
        <w:t>Výchovné opatrenia – pochvaly a ocenenia</w:t>
      </w:r>
    </w:p>
    <w:p w14:paraId="02C9E9CE" w14:textId="77777777" w:rsidR="00267EBF" w:rsidRPr="00D92E86" w:rsidRDefault="00267EBF" w:rsidP="00100E05">
      <w:pPr>
        <w:spacing w:after="120" w:line="240" w:lineRule="auto"/>
        <w:jc w:val="both"/>
        <w:rPr>
          <w:rFonts w:asciiTheme="majorHAnsi" w:eastAsia="Times New Roman" w:hAnsiTheme="majorHAnsi" w:cs="Calibri"/>
          <w:sz w:val="24"/>
          <w:szCs w:val="24"/>
        </w:rPr>
      </w:pPr>
    </w:p>
    <w:p w14:paraId="171B33B8" w14:textId="77777777" w:rsidR="00267EBF" w:rsidRPr="00D92E86" w:rsidRDefault="00267EBF" w:rsidP="00100E05">
      <w:pPr>
        <w:spacing w:after="120" w:line="240" w:lineRule="auto"/>
        <w:jc w:val="both"/>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Výchovnými opatreniami sú:</w:t>
      </w:r>
    </w:p>
    <w:p w14:paraId="099BCFF3" w14:textId="77777777" w:rsidR="00267EBF" w:rsidRPr="00D92E86" w:rsidRDefault="00267EBF" w:rsidP="00094D75">
      <w:pPr>
        <w:numPr>
          <w:ilvl w:val="0"/>
          <w:numId w:val="11"/>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Calibri"/>
          <w:sz w:val="24"/>
          <w:szCs w:val="24"/>
        </w:rPr>
        <w:t>pochvaly a iné ocenenia</w:t>
      </w:r>
    </w:p>
    <w:p w14:paraId="398546F0" w14:textId="77777777" w:rsidR="00267EBF" w:rsidRPr="00D92E86" w:rsidRDefault="00267EBF" w:rsidP="00094D75">
      <w:pPr>
        <w:numPr>
          <w:ilvl w:val="0"/>
          <w:numId w:val="11"/>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Calibri"/>
          <w:sz w:val="24"/>
          <w:szCs w:val="24"/>
        </w:rPr>
        <w:t>opatrenia na posilnenie disciplíny.</w:t>
      </w:r>
    </w:p>
    <w:p w14:paraId="48FF3EBA" w14:textId="77777777" w:rsidR="00267EBF" w:rsidRPr="00D92E86" w:rsidRDefault="00267EBF" w:rsidP="00100E05">
      <w:pPr>
        <w:spacing w:after="0" w:line="240" w:lineRule="auto"/>
        <w:jc w:val="both"/>
        <w:rPr>
          <w:rFonts w:asciiTheme="majorHAnsi" w:eastAsia="Times New Roman" w:hAnsiTheme="majorHAnsi" w:cs="Calibri"/>
          <w:b/>
          <w:bCs/>
          <w:sz w:val="24"/>
          <w:szCs w:val="24"/>
        </w:rPr>
      </w:pPr>
    </w:p>
    <w:p w14:paraId="031641BC" w14:textId="77777777" w:rsidR="00267EBF" w:rsidRPr="00D92E86" w:rsidRDefault="00267EBF" w:rsidP="00100E05">
      <w:pPr>
        <w:spacing w:after="0" w:line="240" w:lineRule="auto"/>
        <w:jc w:val="both"/>
        <w:rPr>
          <w:rFonts w:asciiTheme="majorHAnsi" w:eastAsia="Times New Roman" w:hAnsiTheme="majorHAnsi" w:cs="Calibri"/>
          <w:b/>
          <w:bCs/>
          <w:sz w:val="24"/>
          <w:szCs w:val="24"/>
        </w:rPr>
      </w:pPr>
      <w:r w:rsidRPr="00D92E86">
        <w:rPr>
          <w:rFonts w:asciiTheme="majorHAnsi" w:eastAsia="Times New Roman" w:hAnsiTheme="majorHAnsi" w:cs="Calibri"/>
          <w:sz w:val="24"/>
          <w:szCs w:val="24"/>
        </w:rPr>
        <w:t>Pochvaly a iné ocenenia</w:t>
      </w:r>
    </w:p>
    <w:p w14:paraId="07E48CD0" w14:textId="77777777" w:rsidR="00267EBF" w:rsidRPr="00D92E86" w:rsidRDefault="00267EBF" w:rsidP="00094D75">
      <w:pPr>
        <w:numPr>
          <w:ilvl w:val="0"/>
          <w:numId w:val="16"/>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Calibri"/>
          <w:sz w:val="24"/>
          <w:szCs w:val="24"/>
        </w:rPr>
        <w:t>pochvalu alebo iné ocenenie navrhuje žiakom triedny učiteľ, MOV, RŠ alebo iný orgán štátnej správy alebo samosprávy</w:t>
      </w:r>
    </w:p>
    <w:p w14:paraId="65FAADED" w14:textId="77777777" w:rsidR="00267EBF" w:rsidRPr="00D92E86" w:rsidRDefault="00267EBF" w:rsidP="00094D75">
      <w:pPr>
        <w:numPr>
          <w:ilvl w:val="0"/>
          <w:numId w:val="16"/>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Calibri"/>
          <w:sz w:val="24"/>
          <w:szCs w:val="24"/>
        </w:rPr>
        <w:t>návrh sa prerokuje na zasadaní pedagogickej rady</w:t>
      </w:r>
    </w:p>
    <w:p w14:paraId="5CEF4DEE" w14:textId="77777777" w:rsidR="00267EBF" w:rsidRPr="00D92E86" w:rsidRDefault="00267EBF" w:rsidP="00094D75">
      <w:pPr>
        <w:numPr>
          <w:ilvl w:val="0"/>
          <w:numId w:val="16"/>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pochvala alebo iné ocenenie môže byť udelené:</w:t>
      </w:r>
    </w:p>
    <w:p w14:paraId="638D8324" w14:textId="77777777" w:rsidR="00267EBF" w:rsidRPr="00D92E86" w:rsidRDefault="00267EBF" w:rsidP="00094D75">
      <w:pPr>
        <w:numPr>
          <w:ilvl w:val="0"/>
          <w:numId w:val="16"/>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triedny učiteľom, MOV</w:t>
      </w:r>
    </w:p>
    <w:p w14:paraId="46ECFA8F" w14:textId="77777777" w:rsidR="00267EBF" w:rsidRPr="00D92E86" w:rsidRDefault="00267EBF" w:rsidP="00094D75">
      <w:pPr>
        <w:numPr>
          <w:ilvl w:val="0"/>
          <w:numId w:val="16"/>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riaditeľom školy</w:t>
      </w:r>
    </w:p>
    <w:p w14:paraId="0C550ACE" w14:textId="77777777" w:rsidR="00267EBF" w:rsidRPr="00D92E86" w:rsidRDefault="00267EBF" w:rsidP="00094D75">
      <w:pPr>
        <w:numPr>
          <w:ilvl w:val="0"/>
          <w:numId w:val="16"/>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zástupcom štátnej správy alebo samosprávy</w:t>
      </w:r>
    </w:p>
    <w:p w14:paraId="358C45EC" w14:textId="77777777" w:rsidR="00267EBF" w:rsidRPr="00D92E86" w:rsidRDefault="00267EBF" w:rsidP="00094D75">
      <w:pPr>
        <w:numPr>
          <w:ilvl w:val="0"/>
          <w:numId w:val="16"/>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o týchto výchovných opatreniach sú informovaní:</w:t>
      </w:r>
    </w:p>
    <w:p w14:paraId="61633457" w14:textId="77777777" w:rsidR="00267EBF" w:rsidRPr="00D92E86" w:rsidRDefault="00267EBF" w:rsidP="00094D75">
      <w:pPr>
        <w:numPr>
          <w:ilvl w:val="0"/>
          <w:numId w:val="11"/>
        </w:numPr>
        <w:spacing w:after="0" w:line="240" w:lineRule="auto"/>
        <w:jc w:val="both"/>
        <w:rPr>
          <w:rFonts w:asciiTheme="majorHAnsi" w:eastAsia="Times New Roman" w:hAnsiTheme="majorHAnsi" w:cs="Times-Roman"/>
          <w:b/>
          <w:bCs/>
          <w:i/>
          <w:iCs/>
          <w:sz w:val="24"/>
          <w:szCs w:val="24"/>
        </w:rPr>
      </w:pPr>
      <w:r w:rsidRPr="00D92E86">
        <w:rPr>
          <w:rFonts w:asciiTheme="majorHAnsi" w:eastAsia="Times New Roman" w:hAnsiTheme="majorHAnsi" w:cs="Times-Roman"/>
          <w:i/>
          <w:iCs/>
          <w:sz w:val="24"/>
          <w:szCs w:val="24"/>
        </w:rPr>
        <w:t>pochvala triednym učiteľom</w:t>
      </w:r>
    </w:p>
    <w:p w14:paraId="35DBE3FE" w14:textId="77777777" w:rsidR="00267EBF" w:rsidRPr="00D92E86" w:rsidRDefault="00267EBF" w:rsidP="00100E05">
      <w:pPr>
        <w:spacing w:after="0" w:line="240" w:lineRule="auto"/>
        <w:ind w:left="720" w:firstLine="696"/>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žiak</w:t>
      </w:r>
    </w:p>
    <w:p w14:paraId="4FC660D0" w14:textId="77777777" w:rsidR="00267EBF" w:rsidRPr="00D92E86" w:rsidRDefault="00267EBF" w:rsidP="00100E05">
      <w:pPr>
        <w:spacing w:after="0" w:line="240" w:lineRule="auto"/>
        <w:ind w:left="720" w:firstLine="696"/>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žiaci triedy</w:t>
      </w:r>
    </w:p>
    <w:p w14:paraId="087CE7BA" w14:textId="77777777" w:rsidR="00267EBF" w:rsidRPr="00D92E86" w:rsidRDefault="00267EBF" w:rsidP="00100E05">
      <w:pPr>
        <w:spacing w:after="0" w:line="240" w:lineRule="auto"/>
        <w:ind w:left="720" w:firstLine="696"/>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zákonný zástupca</w:t>
      </w:r>
    </w:p>
    <w:p w14:paraId="3AD28E15" w14:textId="77777777" w:rsidR="00267EBF" w:rsidRPr="00D92E86" w:rsidRDefault="00267EBF" w:rsidP="00094D75">
      <w:pPr>
        <w:numPr>
          <w:ilvl w:val="0"/>
          <w:numId w:val="11"/>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pochvala riaditeľom školy (zápis v katalógovom liste)</w:t>
      </w:r>
    </w:p>
    <w:p w14:paraId="3AA1885B" w14:textId="77777777" w:rsidR="00267EBF" w:rsidRPr="00D92E86" w:rsidRDefault="00267EBF" w:rsidP="00100E05">
      <w:pPr>
        <w:spacing w:after="0" w:line="240" w:lineRule="auto"/>
        <w:ind w:left="1416"/>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žiak</w:t>
      </w:r>
    </w:p>
    <w:p w14:paraId="61F8E4E5" w14:textId="77777777" w:rsidR="00267EBF" w:rsidRPr="00D92E86" w:rsidRDefault="00267EBF" w:rsidP="00100E05">
      <w:pPr>
        <w:spacing w:after="0" w:line="240" w:lineRule="auto"/>
        <w:ind w:left="1416"/>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žiaci školy</w:t>
      </w:r>
    </w:p>
    <w:p w14:paraId="24721D3B" w14:textId="77777777" w:rsidR="00267EBF" w:rsidRPr="00D92E86" w:rsidRDefault="00267EBF" w:rsidP="00100E05">
      <w:pPr>
        <w:spacing w:after="0" w:line="240" w:lineRule="auto"/>
        <w:ind w:left="1416"/>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zákonný zástupca žiaka</w:t>
      </w:r>
    </w:p>
    <w:p w14:paraId="48D81376" w14:textId="77777777" w:rsidR="00267EBF" w:rsidRPr="00D92E86" w:rsidRDefault="00267EBF" w:rsidP="00094D75">
      <w:pPr>
        <w:numPr>
          <w:ilvl w:val="0"/>
          <w:numId w:val="11"/>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pochvala od iného orgánu (zápis v katalógovom liste)</w:t>
      </w:r>
    </w:p>
    <w:p w14:paraId="246F6418" w14:textId="77777777" w:rsidR="00267EBF" w:rsidRPr="00D92E86" w:rsidRDefault="00267EBF" w:rsidP="00100E05">
      <w:pPr>
        <w:spacing w:after="0" w:line="240" w:lineRule="auto"/>
        <w:ind w:left="1416"/>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žiak</w:t>
      </w:r>
    </w:p>
    <w:p w14:paraId="605FB878" w14:textId="77777777" w:rsidR="00267EBF" w:rsidRPr="00D92E86" w:rsidRDefault="00267EBF" w:rsidP="00100E05">
      <w:pPr>
        <w:spacing w:after="0" w:line="240" w:lineRule="auto"/>
        <w:ind w:left="1416"/>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žiaci školy</w:t>
      </w:r>
    </w:p>
    <w:p w14:paraId="5334C5EF" w14:textId="77777777" w:rsidR="00267EBF" w:rsidRPr="00D92E86" w:rsidRDefault="00267EBF" w:rsidP="00100E05">
      <w:pPr>
        <w:spacing w:after="0" w:line="240" w:lineRule="auto"/>
        <w:ind w:left="1416"/>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zákonný zástupca žiaka</w:t>
      </w:r>
    </w:p>
    <w:p w14:paraId="2A9A42B5" w14:textId="77777777" w:rsidR="00267EBF" w:rsidRPr="00D92E86" w:rsidRDefault="00267EBF" w:rsidP="00100E05">
      <w:p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Pochvaly žiakom sa udeľujú za:</w:t>
      </w:r>
    </w:p>
    <w:p w14:paraId="7AFDEE45" w14:textId="77777777" w:rsidR="00267EBF" w:rsidRPr="00D92E86" w:rsidRDefault="00267EBF" w:rsidP="00094D75">
      <w:pPr>
        <w:numPr>
          <w:ilvl w:val="0"/>
          <w:numId w:val="11"/>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mimoriadne aktívny prístup k práci v triednom kolektíve</w:t>
      </w:r>
    </w:p>
    <w:p w14:paraId="7AAAC912" w14:textId="77777777" w:rsidR="00267EBF" w:rsidRPr="00D92E86" w:rsidRDefault="00267EBF" w:rsidP="00094D75">
      <w:pPr>
        <w:numPr>
          <w:ilvl w:val="0"/>
          <w:numId w:val="11"/>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mimoriadne aktívny prístup k práci v škole napr.: krúžky</w:t>
      </w:r>
    </w:p>
    <w:p w14:paraId="04F0A90F" w14:textId="77777777" w:rsidR="00267EBF" w:rsidRPr="00D92E86" w:rsidRDefault="00267EBF" w:rsidP="00094D75">
      <w:pPr>
        <w:numPr>
          <w:ilvl w:val="0"/>
          <w:numId w:val="11"/>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statočný čin, záchrana majetkových hodnôt, záchrana ľudského života...</w:t>
      </w:r>
    </w:p>
    <w:p w14:paraId="1F925F1F" w14:textId="77777777" w:rsidR="00267EBF" w:rsidRPr="00D92E86" w:rsidRDefault="00267EBF" w:rsidP="00094D75">
      <w:pPr>
        <w:numPr>
          <w:ilvl w:val="0"/>
          <w:numId w:val="11"/>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reprezentácia školy a šírenie dobrého mena školy v rámci regiónu, kraja, republiky.</w:t>
      </w:r>
    </w:p>
    <w:p w14:paraId="4D57E45B" w14:textId="77777777" w:rsidR="00267EBF" w:rsidRPr="00D92E86" w:rsidRDefault="00267EBF" w:rsidP="00100E05">
      <w:pPr>
        <w:spacing w:after="0" w:line="240" w:lineRule="auto"/>
        <w:jc w:val="both"/>
        <w:rPr>
          <w:rFonts w:asciiTheme="majorHAnsi" w:eastAsia="Times New Roman" w:hAnsiTheme="majorHAnsi" w:cs="Times-Roman"/>
          <w:b/>
          <w:bCs/>
          <w:sz w:val="24"/>
          <w:szCs w:val="24"/>
        </w:rPr>
      </w:pPr>
    </w:p>
    <w:p w14:paraId="3FE04476" w14:textId="77777777" w:rsidR="00267EBF" w:rsidRPr="00D92E86" w:rsidRDefault="00267EBF" w:rsidP="00100E05">
      <w:p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Opatrenia na posilnene disciplíny žiakov</w:t>
      </w:r>
    </w:p>
    <w:p w14:paraId="19AF2EB3" w14:textId="77777777" w:rsidR="00267EBF" w:rsidRPr="00D92E86" w:rsidRDefault="00267EBF" w:rsidP="00100E05">
      <w:pPr>
        <w:spacing w:after="0" w:line="240" w:lineRule="auto"/>
        <w:jc w:val="both"/>
        <w:rPr>
          <w:rFonts w:asciiTheme="majorHAnsi" w:eastAsia="Times New Roman" w:hAnsiTheme="majorHAnsi" w:cs="Times-Roman"/>
          <w:b/>
          <w:bCs/>
          <w:sz w:val="24"/>
          <w:szCs w:val="24"/>
        </w:rPr>
      </w:pPr>
    </w:p>
    <w:p w14:paraId="709F359B" w14:textId="77777777" w:rsidR="00267EBF" w:rsidRPr="00D92E86" w:rsidRDefault="00267EBF" w:rsidP="00100E05">
      <w:p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Žiakom možno za porušenie školského poriadku a pokynov PZ uložiť tieto výchovné opatrenia:</w:t>
      </w:r>
    </w:p>
    <w:p w14:paraId="26D87E6F" w14:textId="77777777" w:rsidR="00267EBF" w:rsidRPr="00D92E86" w:rsidRDefault="00267EBF" w:rsidP="00094D75">
      <w:pPr>
        <w:numPr>
          <w:ilvl w:val="0"/>
          <w:numId w:val="13"/>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napomenutie TU, MOV</w:t>
      </w:r>
    </w:p>
    <w:p w14:paraId="5A773D5E" w14:textId="77777777" w:rsidR="00267EBF" w:rsidRPr="00D92E86" w:rsidRDefault="00267EBF" w:rsidP="00094D75">
      <w:pPr>
        <w:numPr>
          <w:ilvl w:val="0"/>
          <w:numId w:val="13"/>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pokarhanie TU, MOV</w:t>
      </w:r>
    </w:p>
    <w:p w14:paraId="2B7A1F35" w14:textId="77777777" w:rsidR="00267EBF" w:rsidRPr="00D92E86" w:rsidRDefault="00267EBF" w:rsidP="00094D75">
      <w:pPr>
        <w:numPr>
          <w:ilvl w:val="0"/>
          <w:numId w:val="13"/>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pokarhanie RŠ</w:t>
      </w:r>
    </w:p>
    <w:p w14:paraId="070C08DA" w14:textId="77777777" w:rsidR="00267EBF" w:rsidRPr="00D92E86" w:rsidRDefault="00267EBF" w:rsidP="00094D75">
      <w:pPr>
        <w:numPr>
          <w:ilvl w:val="0"/>
          <w:numId w:val="13"/>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 xml:space="preserve"> podmienečné vylúčenie zo školy</w:t>
      </w:r>
    </w:p>
    <w:p w14:paraId="73BC4971" w14:textId="77777777" w:rsidR="00267EBF" w:rsidRPr="00D92E86" w:rsidRDefault="00267EBF" w:rsidP="00094D75">
      <w:pPr>
        <w:numPr>
          <w:ilvl w:val="0"/>
          <w:numId w:val="13"/>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vylúčenie zo školy.</w:t>
      </w:r>
    </w:p>
    <w:p w14:paraId="195A6160" w14:textId="77777777" w:rsidR="00267EBF" w:rsidRPr="00D92E86" w:rsidRDefault="00267EBF" w:rsidP="00100E05">
      <w:p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Pri určení výchovného opatrenia sa prihliada na:</w:t>
      </w:r>
    </w:p>
    <w:p w14:paraId="3B5653F3" w14:textId="77777777" w:rsidR="00267EBF" w:rsidRPr="00D92E86" w:rsidRDefault="00267EBF" w:rsidP="00094D75">
      <w:pPr>
        <w:numPr>
          <w:ilvl w:val="0"/>
          <w:numId w:val="14"/>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stupeň závažnosti a spôsob porušenia povinností žiaka</w:t>
      </w:r>
    </w:p>
    <w:p w14:paraId="79DF7454" w14:textId="77777777" w:rsidR="00267EBF" w:rsidRPr="00D92E86" w:rsidRDefault="00267EBF" w:rsidP="00094D75">
      <w:pPr>
        <w:numPr>
          <w:ilvl w:val="0"/>
          <w:numId w:val="14"/>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na prípadné opakovanie porušenia povinností</w:t>
      </w:r>
    </w:p>
    <w:p w14:paraId="0C7EBFAB" w14:textId="77777777" w:rsidR="00267EBF" w:rsidRPr="00D92E86" w:rsidRDefault="00267EBF" w:rsidP="00094D75">
      <w:pPr>
        <w:numPr>
          <w:ilvl w:val="0"/>
          <w:numId w:val="14"/>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na postoj žiaka a jeho zákonného zástupcu ku skutku.</w:t>
      </w:r>
    </w:p>
    <w:p w14:paraId="758BAE0D" w14:textId="77777777" w:rsidR="00267EBF" w:rsidRPr="00D92E86" w:rsidRDefault="00267EBF" w:rsidP="00100E05">
      <w:p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Návrh na udelenie výchovných opatrení sa prerokuje na PR. Návrh predkladá po prešetrení TU alebo RŠ. Navrhujúci je povinný predložiť PR všetky skutočnosti, ktoré by mohli ovplyvniť stupeň výchovného opatrenia.</w:t>
      </w:r>
    </w:p>
    <w:p w14:paraId="0AA12C00" w14:textId="77777777" w:rsidR="00267EBF" w:rsidRPr="00D92E86" w:rsidRDefault="00267EBF" w:rsidP="00100E05">
      <w:p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Podľa závažnosti porušenia školského poriadku žiakom je spravidla možné uložiť žiakom tieto opatrenia:</w:t>
      </w:r>
    </w:p>
    <w:p w14:paraId="6421B877" w14:textId="77777777" w:rsidR="00267EBF" w:rsidRPr="00D92E86" w:rsidRDefault="00267EBF" w:rsidP="00094D75">
      <w:pPr>
        <w:numPr>
          <w:ilvl w:val="0"/>
          <w:numId w:val="15"/>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napomenutia,</w:t>
      </w:r>
    </w:p>
    <w:p w14:paraId="7CAE9D78" w14:textId="77777777" w:rsidR="00267EBF" w:rsidRPr="00D92E86" w:rsidRDefault="00267EBF" w:rsidP="00094D75">
      <w:pPr>
        <w:numPr>
          <w:ilvl w:val="0"/>
          <w:numId w:val="15"/>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pokarhanie od TU, MOV – v prípade menej závažných porušení,</w:t>
      </w:r>
    </w:p>
    <w:p w14:paraId="51DC088B" w14:textId="77777777" w:rsidR="00267EBF" w:rsidRPr="00D92E86" w:rsidRDefault="00267EBF" w:rsidP="00094D75">
      <w:pPr>
        <w:numPr>
          <w:ilvl w:val="0"/>
          <w:numId w:val="15"/>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pokarhanie RŠ – v prípade závažného porušenia školského poriadku, ktorého sa žiak dopustí v dobe do 6 mesiacov od predchádzajúceho porušenia povinností,</w:t>
      </w:r>
    </w:p>
    <w:p w14:paraId="01409165" w14:textId="77777777" w:rsidR="00267EBF" w:rsidRPr="00D92E86" w:rsidRDefault="00267EBF" w:rsidP="00094D75">
      <w:pPr>
        <w:numPr>
          <w:ilvl w:val="0"/>
          <w:numId w:val="15"/>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podmienečne vylúčenie zo školy – v prípade závažnejšieho porušenia školského poriadku, skúšobná doba je 6 mesiacov až 1 rok,</w:t>
      </w:r>
    </w:p>
    <w:p w14:paraId="25167B74" w14:textId="77777777" w:rsidR="00267EBF" w:rsidRPr="00D92E86" w:rsidRDefault="00267EBF" w:rsidP="00094D75">
      <w:pPr>
        <w:numPr>
          <w:ilvl w:val="0"/>
          <w:numId w:val="15"/>
        </w:numPr>
        <w:spacing w:after="0" w:line="240" w:lineRule="auto"/>
        <w:jc w:val="both"/>
        <w:rPr>
          <w:rFonts w:asciiTheme="majorHAnsi" w:eastAsia="Times New Roman" w:hAnsiTheme="majorHAnsi" w:cs="Times-Roman"/>
          <w:b/>
          <w:bCs/>
          <w:sz w:val="24"/>
          <w:szCs w:val="24"/>
        </w:rPr>
      </w:pPr>
      <w:r w:rsidRPr="00D92E86">
        <w:rPr>
          <w:rFonts w:asciiTheme="majorHAnsi" w:eastAsia="Times New Roman" w:hAnsiTheme="majorHAnsi" w:cs="Times-Roman"/>
          <w:sz w:val="24"/>
          <w:szCs w:val="24"/>
        </w:rPr>
        <w:t xml:space="preserve">vylúčenie zo školy – ak sa žiak dopustí ďalšieho hrubého porušenia školského poriadku </w:t>
      </w:r>
    </w:p>
    <w:p w14:paraId="6A8AC79D" w14:textId="77777777" w:rsidR="00267EBF" w:rsidRPr="00D92E86" w:rsidRDefault="00267EBF" w:rsidP="00100E05">
      <w:pPr>
        <w:spacing w:after="0" w:line="240" w:lineRule="auto"/>
        <w:jc w:val="both"/>
        <w:rPr>
          <w:rFonts w:asciiTheme="majorHAnsi" w:eastAsia="Times New Roman" w:hAnsiTheme="majorHAnsi" w:cs="Calibri"/>
          <w:b/>
          <w:bCs/>
          <w:sz w:val="24"/>
          <w:szCs w:val="24"/>
        </w:rPr>
      </w:pPr>
    </w:p>
    <w:p w14:paraId="6918B966" w14:textId="77777777" w:rsidR="00267EBF" w:rsidRPr="00D92E86" w:rsidRDefault="00267EBF" w:rsidP="00100E05">
      <w:pPr>
        <w:pStyle w:val="Bezriadkovania"/>
        <w:jc w:val="both"/>
        <w:rPr>
          <w:rFonts w:asciiTheme="majorHAnsi" w:hAnsiTheme="majorHAnsi" w:cs="Times New Roman"/>
        </w:rPr>
      </w:pPr>
      <w:r w:rsidRPr="00D92E86">
        <w:rPr>
          <w:rFonts w:asciiTheme="majorHAnsi" w:eastAsia="Times New Roman" w:hAnsiTheme="majorHAnsi" w:cs="Calibri"/>
          <w:sz w:val="24"/>
          <w:szCs w:val="24"/>
          <w:lang w:bidi="en-US"/>
        </w:rPr>
        <w:t xml:space="preserve">Klasifikácia a hodnotenie žiakov so ŠVVP sa robí s prihliadnutím na stupeň poruchy. Vyučujúci rešpektujú odporúčania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w:t>
      </w:r>
    </w:p>
    <w:p w14:paraId="748D5AAA" w14:textId="77777777" w:rsidR="00267EBF" w:rsidRPr="00D92E86" w:rsidRDefault="00267EBF" w:rsidP="007C064B">
      <w:pPr>
        <w:pStyle w:val="Bezriadkovania"/>
        <w:rPr>
          <w:rFonts w:asciiTheme="majorHAnsi" w:hAnsiTheme="majorHAnsi" w:cs="Times New Roman"/>
        </w:rPr>
      </w:pPr>
    </w:p>
    <w:sectPr w:rsidR="00267EBF" w:rsidRPr="00D92E86" w:rsidSect="0091209A">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0335" w14:textId="77777777" w:rsidR="001552C9" w:rsidRDefault="001552C9" w:rsidP="00B222F9">
      <w:pPr>
        <w:spacing w:after="0" w:line="240" w:lineRule="auto"/>
      </w:pPr>
      <w:r>
        <w:separator/>
      </w:r>
    </w:p>
  </w:endnote>
  <w:endnote w:type="continuationSeparator" w:id="0">
    <w:p w14:paraId="44DCD534" w14:textId="77777777" w:rsidR="001552C9" w:rsidRDefault="001552C9" w:rsidP="00B2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 w:name="Algerian">
    <w:altName w:val="Gabriola"/>
    <w:panose1 w:val="04020705040A02060702"/>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742227"/>
      <w:docPartObj>
        <w:docPartGallery w:val="Page Numbers (Bottom of Page)"/>
        <w:docPartUnique/>
      </w:docPartObj>
    </w:sdtPr>
    <w:sdtContent>
      <w:p w14:paraId="4272BD5F" w14:textId="77777777" w:rsidR="00220BEC" w:rsidRDefault="00220BEC">
        <w:pPr>
          <w:pStyle w:val="Pta"/>
          <w:jc w:val="right"/>
        </w:pPr>
        <w:r>
          <w:fldChar w:fldCharType="begin"/>
        </w:r>
        <w:r>
          <w:instrText>PAGE   \* MERGEFORMAT</w:instrText>
        </w:r>
        <w:r>
          <w:fldChar w:fldCharType="separate"/>
        </w:r>
        <w:r w:rsidR="00297DF0">
          <w:rPr>
            <w:noProof/>
          </w:rPr>
          <w:t>2</w:t>
        </w:r>
        <w:r>
          <w:fldChar w:fldCharType="end"/>
        </w:r>
      </w:p>
    </w:sdtContent>
  </w:sdt>
  <w:p w14:paraId="46D7BF20" w14:textId="77777777" w:rsidR="00220BEC" w:rsidRDefault="00220BE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822109"/>
      <w:docPartObj>
        <w:docPartGallery w:val="Page Numbers (Bottom of Page)"/>
        <w:docPartUnique/>
      </w:docPartObj>
    </w:sdtPr>
    <w:sdtContent>
      <w:p w14:paraId="78D1FEDD" w14:textId="77777777" w:rsidR="00220BEC" w:rsidRDefault="00220BEC">
        <w:pPr>
          <w:pStyle w:val="Pta"/>
          <w:jc w:val="right"/>
        </w:pPr>
        <w:r>
          <w:fldChar w:fldCharType="begin"/>
        </w:r>
        <w:r>
          <w:instrText>PAGE   \* MERGEFORMAT</w:instrText>
        </w:r>
        <w:r>
          <w:fldChar w:fldCharType="separate"/>
        </w:r>
        <w:r w:rsidR="00297DF0">
          <w:rPr>
            <w:noProof/>
          </w:rPr>
          <w:t>1</w:t>
        </w:r>
        <w:r>
          <w:fldChar w:fldCharType="end"/>
        </w:r>
      </w:p>
    </w:sdtContent>
  </w:sdt>
  <w:p w14:paraId="2B2B57C0" w14:textId="77777777" w:rsidR="00220BEC" w:rsidRDefault="00220BE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0872" w14:textId="77777777" w:rsidR="001552C9" w:rsidRDefault="001552C9" w:rsidP="00B222F9">
      <w:pPr>
        <w:spacing w:after="0" w:line="240" w:lineRule="auto"/>
      </w:pPr>
      <w:r>
        <w:separator/>
      </w:r>
    </w:p>
  </w:footnote>
  <w:footnote w:type="continuationSeparator" w:id="0">
    <w:p w14:paraId="69A18D42" w14:textId="77777777" w:rsidR="001552C9" w:rsidRDefault="001552C9" w:rsidP="00B222F9">
      <w:pPr>
        <w:spacing w:after="0" w:line="240" w:lineRule="auto"/>
      </w:pPr>
      <w:r>
        <w:continuationSeparator/>
      </w:r>
    </w:p>
  </w:footnote>
  <w:footnote w:id="1">
    <w:p w14:paraId="01280177" w14:textId="77777777" w:rsidR="00220BEC" w:rsidRPr="00FE1987" w:rsidRDefault="00220BEC" w:rsidP="0095000B">
      <w:pPr>
        <w:pStyle w:val="Textpoznmkypodiarou"/>
        <w:rPr>
          <w:rFonts w:ascii="Arial" w:hAnsi="Arial" w:cs="Arial"/>
        </w:rPr>
      </w:pPr>
      <w:r w:rsidRPr="00FE1987">
        <w:rPr>
          <w:rStyle w:val="Odkaznapoznmkupodiarou"/>
          <w:rFonts w:ascii="Arial" w:hAnsi="Arial" w:cs="Arial"/>
        </w:rPr>
        <w:footnoteRef/>
      </w:r>
      <w:r w:rsidRPr="00FE1987">
        <w:rPr>
          <w:rFonts w:ascii="Arial" w:hAnsi="Arial" w:cs="Arial"/>
        </w:rPr>
        <w:t xml:space="preserve"> Minimálny počet týždenných hodín je 3</w:t>
      </w:r>
      <w:r>
        <w:rPr>
          <w:rFonts w:ascii="Arial" w:hAnsi="Arial" w:cs="Arial"/>
        </w:rPr>
        <w:t>0</w:t>
      </w:r>
      <w:r w:rsidRPr="00FE1987">
        <w:rPr>
          <w:rFonts w:ascii="Arial" w:hAnsi="Arial" w:cs="Arial"/>
        </w:rPr>
        <w:t xml:space="preserve"> (rozpätie 3</w:t>
      </w:r>
      <w:r>
        <w:rPr>
          <w:rFonts w:ascii="Arial" w:hAnsi="Arial" w:cs="Arial"/>
        </w:rPr>
        <w:t>0</w:t>
      </w:r>
      <w:r w:rsidRPr="00FE1987">
        <w:rPr>
          <w:rFonts w:ascii="Arial" w:hAnsi="Arial" w:cs="Arial"/>
        </w:rPr>
        <w:t xml:space="preserve"> – 3</w:t>
      </w:r>
      <w:r>
        <w:rPr>
          <w:rFonts w:ascii="Arial" w:hAnsi="Arial" w:cs="Arial"/>
        </w:rPr>
        <w:t>2</w:t>
      </w:r>
      <w:r w:rsidRPr="00FE1987">
        <w:rPr>
          <w:rFonts w:ascii="Arial" w:hAnsi="Arial" w:cs="Arial"/>
        </w:rPr>
        <w:t xml:space="preserve"> hodín)</w:t>
      </w:r>
    </w:p>
  </w:footnote>
  <w:footnote w:id="2">
    <w:p w14:paraId="76CCEF4B" w14:textId="77777777" w:rsidR="00220BEC" w:rsidRPr="00FE1987" w:rsidRDefault="00220BEC" w:rsidP="0095000B">
      <w:pPr>
        <w:pStyle w:val="Textpoznmkypodiarou"/>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9"/>
      </v:shape>
    </w:pict>
  </w:numPicBullet>
  <w:numPicBullet w:numPicBulletId="1">
    <w:pict>
      <v:shape id="_x0000_i1029" type="#_x0000_t75" style="width:11.25pt;height:11.25pt" o:bullet="t">
        <v:imagedata r:id="rId2" o:title="mso739"/>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A0672"/>
    <w:multiLevelType w:val="hybridMultilevel"/>
    <w:tmpl w:val="6B6A2764"/>
    <w:lvl w:ilvl="0" w:tplc="7800259E">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04A142FF"/>
    <w:multiLevelType w:val="hybridMultilevel"/>
    <w:tmpl w:val="C8F6F9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A82D9F"/>
    <w:multiLevelType w:val="hybridMultilevel"/>
    <w:tmpl w:val="74E86196"/>
    <w:lvl w:ilvl="0" w:tplc="7800259E">
      <w:start w:val="1"/>
      <w:numFmt w:val="decimal"/>
      <w:lvlText w:val="%1."/>
      <w:lvlJc w:val="left"/>
      <w:pPr>
        <w:ind w:left="720" w:hanging="360"/>
      </w:pPr>
      <w:rPr>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5F24495"/>
    <w:multiLevelType w:val="hybridMultilevel"/>
    <w:tmpl w:val="2CEE341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81B22"/>
    <w:multiLevelType w:val="hybridMultilevel"/>
    <w:tmpl w:val="A3629394"/>
    <w:lvl w:ilvl="0" w:tplc="0122D2EA">
      <w:start w:val="1"/>
      <w:numFmt w:val="bullet"/>
      <w:lvlText w:val="-"/>
      <w:lvlJc w:val="left"/>
      <w:pPr>
        <w:tabs>
          <w:tab w:val="num" w:pos="1800"/>
        </w:tabs>
        <w:ind w:left="1800" w:hanging="360"/>
      </w:pPr>
      <w:rPr>
        <w:rFonts w:ascii="Verdana" w:hAnsi="Verdana"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7FD30A0"/>
    <w:multiLevelType w:val="hybridMultilevel"/>
    <w:tmpl w:val="EF6A761C"/>
    <w:lvl w:ilvl="0" w:tplc="CBE0C778">
      <w:start w:val="1"/>
      <w:numFmt w:val="decimal"/>
      <w:lvlText w:val="%1."/>
      <w:lvlJc w:val="left"/>
      <w:pPr>
        <w:tabs>
          <w:tab w:val="num" w:pos="360"/>
        </w:tabs>
        <w:ind w:left="360" w:hanging="360"/>
      </w:pPr>
      <w:rPr>
        <w:b w:val="0"/>
      </w:rPr>
    </w:lvl>
    <w:lvl w:ilvl="1" w:tplc="96D60780">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083A4FA1"/>
    <w:multiLevelType w:val="hybridMultilevel"/>
    <w:tmpl w:val="1974DB9A"/>
    <w:lvl w:ilvl="0" w:tplc="43F6B9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9848FA"/>
    <w:multiLevelType w:val="hybridMultilevel"/>
    <w:tmpl w:val="D3469BC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272656"/>
    <w:multiLevelType w:val="hybridMultilevel"/>
    <w:tmpl w:val="FA427A50"/>
    <w:lvl w:ilvl="0" w:tplc="CEFE5D7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672592"/>
    <w:multiLevelType w:val="hybridMultilevel"/>
    <w:tmpl w:val="2AE644F0"/>
    <w:lvl w:ilvl="0" w:tplc="041B000B">
      <w:start w:val="1"/>
      <w:numFmt w:val="bullet"/>
      <w:lvlText w:val=""/>
      <w:lvlJc w:val="left"/>
      <w:pPr>
        <w:tabs>
          <w:tab w:val="num" w:pos="840"/>
        </w:tabs>
        <w:ind w:left="840" w:hanging="360"/>
      </w:pPr>
      <w:rPr>
        <w:rFonts w:ascii="Wingdings" w:hAnsi="Wingdings" w:hint="default"/>
      </w:rPr>
    </w:lvl>
    <w:lvl w:ilvl="1" w:tplc="041B0003" w:tentative="1">
      <w:start w:val="1"/>
      <w:numFmt w:val="bullet"/>
      <w:lvlText w:val="o"/>
      <w:lvlJc w:val="left"/>
      <w:pPr>
        <w:tabs>
          <w:tab w:val="num" w:pos="1560"/>
        </w:tabs>
        <w:ind w:left="1560" w:hanging="360"/>
      </w:pPr>
      <w:rPr>
        <w:rFonts w:ascii="Courier New" w:hAnsi="Courier New" w:hint="default"/>
      </w:rPr>
    </w:lvl>
    <w:lvl w:ilvl="2" w:tplc="041B0005" w:tentative="1">
      <w:start w:val="1"/>
      <w:numFmt w:val="bullet"/>
      <w:lvlText w:val=""/>
      <w:lvlJc w:val="left"/>
      <w:pPr>
        <w:tabs>
          <w:tab w:val="num" w:pos="2280"/>
        </w:tabs>
        <w:ind w:left="2280" w:hanging="360"/>
      </w:pPr>
      <w:rPr>
        <w:rFonts w:ascii="Wingdings" w:hAnsi="Wingdings" w:hint="default"/>
      </w:rPr>
    </w:lvl>
    <w:lvl w:ilvl="3" w:tplc="041B0001" w:tentative="1">
      <w:start w:val="1"/>
      <w:numFmt w:val="bullet"/>
      <w:lvlText w:val=""/>
      <w:lvlJc w:val="left"/>
      <w:pPr>
        <w:tabs>
          <w:tab w:val="num" w:pos="3000"/>
        </w:tabs>
        <w:ind w:left="3000" w:hanging="360"/>
      </w:pPr>
      <w:rPr>
        <w:rFonts w:ascii="Symbol" w:hAnsi="Symbol" w:hint="default"/>
      </w:rPr>
    </w:lvl>
    <w:lvl w:ilvl="4" w:tplc="041B0003" w:tentative="1">
      <w:start w:val="1"/>
      <w:numFmt w:val="bullet"/>
      <w:lvlText w:val="o"/>
      <w:lvlJc w:val="left"/>
      <w:pPr>
        <w:tabs>
          <w:tab w:val="num" w:pos="3720"/>
        </w:tabs>
        <w:ind w:left="3720" w:hanging="360"/>
      </w:pPr>
      <w:rPr>
        <w:rFonts w:ascii="Courier New" w:hAnsi="Courier New" w:hint="default"/>
      </w:rPr>
    </w:lvl>
    <w:lvl w:ilvl="5" w:tplc="041B0005" w:tentative="1">
      <w:start w:val="1"/>
      <w:numFmt w:val="bullet"/>
      <w:lvlText w:val=""/>
      <w:lvlJc w:val="left"/>
      <w:pPr>
        <w:tabs>
          <w:tab w:val="num" w:pos="4440"/>
        </w:tabs>
        <w:ind w:left="4440" w:hanging="360"/>
      </w:pPr>
      <w:rPr>
        <w:rFonts w:ascii="Wingdings" w:hAnsi="Wingdings" w:hint="default"/>
      </w:rPr>
    </w:lvl>
    <w:lvl w:ilvl="6" w:tplc="041B0001" w:tentative="1">
      <w:start w:val="1"/>
      <w:numFmt w:val="bullet"/>
      <w:lvlText w:val=""/>
      <w:lvlJc w:val="left"/>
      <w:pPr>
        <w:tabs>
          <w:tab w:val="num" w:pos="5160"/>
        </w:tabs>
        <w:ind w:left="5160" w:hanging="360"/>
      </w:pPr>
      <w:rPr>
        <w:rFonts w:ascii="Symbol" w:hAnsi="Symbol" w:hint="default"/>
      </w:rPr>
    </w:lvl>
    <w:lvl w:ilvl="7" w:tplc="041B0003" w:tentative="1">
      <w:start w:val="1"/>
      <w:numFmt w:val="bullet"/>
      <w:lvlText w:val="o"/>
      <w:lvlJc w:val="left"/>
      <w:pPr>
        <w:tabs>
          <w:tab w:val="num" w:pos="5880"/>
        </w:tabs>
        <w:ind w:left="5880" w:hanging="360"/>
      </w:pPr>
      <w:rPr>
        <w:rFonts w:ascii="Courier New" w:hAnsi="Courier New" w:hint="default"/>
      </w:rPr>
    </w:lvl>
    <w:lvl w:ilvl="8" w:tplc="041B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0E3A05C7"/>
    <w:multiLevelType w:val="multilevel"/>
    <w:tmpl w:val="EE3C1A9A"/>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2" w15:restartNumberingAfterBreak="0">
    <w:nsid w:val="0EFB52FD"/>
    <w:multiLevelType w:val="hybridMultilevel"/>
    <w:tmpl w:val="025CBE0C"/>
    <w:lvl w:ilvl="0" w:tplc="041B000F">
      <w:start w:val="1"/>
      <w:numFmt w:val="decimal"/>
      <w:lvlText w:val="%1."/>
      <w:lvlJc w:val="left"/>
      <w:pPr>
        <w:ind w:left="720" w:hanging="360"/>
      </w:pPr>
      <w:rPr>
        <w:rFonts w:hint="default"/>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3A312C"/>
    <w:multiLevelType w:val="hybridMultilevel"/>
    <w:tmpl w:val="8D16140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EF2AFE"/>
    <w:multiLevelType w:val="hybridMultilevel"/>
    <w:tmpl w:val="4BBE1CD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D2307C"/>
    <w:multiLevelType w:val="hybridMultilevel"/>
    <w:tmpl w:val="9C04CCFE"/>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6E0342"/>
    <w:multiLevelType w:val="hybridMultilevel"/>
    <w:tmpl w:val="60749F7A"/>
    <w:lvl w:ilvl="0" w:tplc="0E2ACAF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17781D05"/>
    <w:multiLevelType w:val="hybridMultilevel"/>
    <w:tmpl w:val="0AE8D7D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8" w15:restartNumberingAfterBreak="0">
    <w:nsid w:val="19806E27"/>
    <w:multiLevelType w:val="hybridMultilevel"/>
    <w:tmpl w:val="2CCCF0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A672230"/>
    <w:multiLevelType w:val="hybridMultilevel"/>
    <w:tmpl w:val="733434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B1D6FB2"/>
    <w:multiLevelType w:val="hybridMultilevel"/>
    <w:tmpl w:val="416A01C2"/>
    <w:lvl w:ilvl="0" w:tplc="04090017">
      <w:start w:val="1"/>
      <w:numFmt w:val="lowerLetter"/>
      <w:lvlText w:val="%1)"/>
      <w:lvlJc w:val="left"/>
      <w:pPr>
        <w:ind w:left="13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1DBC64A3"/>
    <w:multiLevelType w:val="hybridMultilevel"/>
    <w:tmpl w:val="14E84962"/>
    <w:lvl w:ilvl="0" w:tplc="A4302D12">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E1A0A27"/>
    <w:multiLevelType w:val="hybridMultilevel"/>
    <w:tmpl w:val="BA5AA9A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16230A"/>
    <w:multiLevelType w:val="hybridMultilevel"/>
    <w:tmpl w:val="E6E216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0620053"/>
    <w:multiLevelType w:val="hybridMultilevel"/>
    <w:tmpl w:val="C34483E0"/>
    <w:lvl w:ilvl="0" w:tplc="012676B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AF21B2"/>
    <w:multiLevelType w:val="hybridMultilevel"/>
    <w:tmpl w:val="4CBE6F64"/>
    <w:lvl w:ilvl="0" w:tplc="B9F2FAAA">
      <w:start w:val="1"/>
      <w:numFmt w:val="decimal"/>
      <w:lvlText w:val="%1."/>
      <w:lvlJc w:val="left"/>
      <w:pPr>
        <w:tabs>
          <w:tab w:val="num" w:pos="786"/>
        </w:tabs>
        <w:ind w:left="786" w:hanging="360"/>
      </w:pPr>
      <w:rPr>
        <w:rFonts w:ascii="Times New Roman" w:eastAsia="Times New Roman" w:hAnsi="Times New Roman" w:cs="Times New Roman"/>
        <w:b w:val="0"/>
      </w:rPr>
    </w:lvl>
    <w:lvl w:ilvl="1" w:tplc="96D60780">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20C56BBE"/>
    <w:multiLevelType w:val="hybridMultilevel"/>
    <w:tmpl w:val="40264C58"/>
    <w:lvl w:ilvl="0" w:tplc="0122D2EA">
      <w:start w:val="1"/>
      <w:numFmt w:val="bullet"/>
      <w:lvlText w:val="-"/>
      <w:lvlJc w:val="left"/>
      <w:pPr>
        <w:tabs>
          <w:tab w:val="num" w:pos="1440"/>
        </w:tabs>
        <w:ind w:left="1440" w:hanging="360"/>
      </w:pPr>
      <w:rPr>
        <w:rFonts w:ascii="Verdana" w:hAnsi="Verdana"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2E0F82"/>
    <w:multiLevelType w:val="hybridMultilevel"/>
    <w:tmpl w:val="5344D79A"/>
    <w:lvl w:ilvl="0" w:tplc="041B000F">
      <w:start w:val="1"/>
      <w:numFmt w:val="decimal"/>
      <w:lvlText w:val="%1."/>
      <w:lvlJc w:val="left"/>
      <w:pPr>
        <w:ind w:left="1430" w:hanging="360"/>
      </w:p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28" w15:restartNumberingAfterBreak="0">
    <w:nsid w:val="21E927EB"/>
    <w:multiLevelType w:val="hybridMultilevel"/>
    <w:tmpl w:val="861ED4B4"/>
    <w:lvl w:ilvl="0" w:tplc="0122D2EA">
      <w:start w:val="1"/>
      <w:numFmt w:val="bullet"/>
      <w:lvlText w:val="-"/>
      <w:lvlJc w:val="left"/>
      <w:pPr>
        <w:tabs>
          <w:tab w:val="num" w:pos="1440"/>
        </w:tabs>
        <w:ind w:left="1440" w:hanging="360"/>
      </w:pPr>
      <w:rPr>
        <w:rFonts w:ascii="Verdana" w:hAnsi="Verdana" w:hint="default"/>
      </w:rPr>
    </w:lvl>
    <w:lvl w:ilvl="1" w:tplc="041B0017">
      <w:start w:val="1"/>
      <w:numFmt w:val="lowerLetter"/>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27F1A6A"/>
    <w:multiLevelType w:val="hybridMultilevel"/>
    <w:tmpl w:val="153025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2B35929"/>
    <w:multiLevelType w:val="hybridMultilevel"/>
    <w:tmpl w:val="7F12522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F13429"/>
    <w:multiLevelType w:val="hybridMultilevel"/>
    <w:tmpl w:val="AB58EC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3285BA3"/>
    <w:multiLevelType w:val="hybridMultilevel"/>
    <w:tmpl w:val="95F2D9B4"/>
    <w:lvl w:ilvl="0" w:tplc="7416DD06">
      <w:start w:val="1"/>
      <w:numFmt w:val="decimal"/>
      <w:pStyle w:val="KVP1"/>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5927FBF"/>
    <w:multiLevelType w:val="hybridMultilevel"/>
    <w:tmpl w:val="2E76F3E0"/>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5A13A79"/>
    <w:multiLevelType w:val="hybridMultilevel"/>
    <w:tmpl w:val="F348C5D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5E61B1F"/>
    <w:multiLevelType w:val="hybridMultilevel"/>
    <w:tmpl w:val="526A3F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6A7123F"/>
    <w:multiLevelType w:val="hybridMultilevel"/>
    <w:tmpl w:val="828E0B54"/>
    <w:lvl w:ilvl="0" w:tplc="50C272D0">
      <w:start w:val="1"/>
      <w:numFmt w:val="bullet"/>
      <w:lvlText w:val=""/>
      <w:lvlJc w:val="left"/>
      <w:pPr>
        <w:tabs>
          <w:tab w:val="num" w:pos="720"/>
        </w:tabs>
        <w:ind w:left="720" w:hanging="360"/>
      </w:pPr>
      <w:rPr>
        <w:rFonts w:ascii="Symbol" w:hAnsi="Symbol" w:hint="default"/>
        <w:color w:val="auto"/>
        <w:sz w:val="24"/>
        <w:szCs w:val="24"/>
      </w:rPr>
    </w:lvl>
    <w:lvl w:ilvl="1" w:tplc="7E1C9030">
      <w:start w:val="1"/>
      <w:numFmt w:val="bullet"/>
      <w:lvlText w:val=""/>
      <w:lvlPicBulletId w:val="1"/>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8CF3697"/>
    <w:multiLevelType w:val="hybridMultilevel"/>
    <w:tmpl w:val="CAA225B2"/>
    <w:lvl w:ilvl="0" w:tplc="1812CBB4">
      <w:start w:val="1"/>
      <w:numFmt w:val="bullet"/>
      <w:lvlText w:val="-"/>
      <w:lvlJc w:val="left"/>
      <w:pPr>
        <w:tabs>
          <w:tab w:val="num" w:pos="1440"/>
        </w:tabs>
        <w:ind w:left="1440" w:hanging="360"/>
      </w:pPr>
      <w:rPr>
        <w:rFonts w:ascii="Verdana" w:hAnsi="Verdana" w:hint="default"/>
      </w:rPr>
    </w:lvl>
    <w:lvl w:ilvl="1" w:tplc="3D94CDBA">
      <w:start w:val="1"/>
      <w:numFmt w:val="lowerLetter"/>
      <w:lvlText w:val="%2)"/>
      <w:lvlJc w:val="left"/>
      <w:pPr>
        <w:tabs>
          <w:tab w:val="num" w:pos="1440"/>
        </w:tabs>
        <w:ind w:left="1440" w:hanging="360"/>
      </w:pPr>
      <w:rPr>
        <w:rFonts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1D7E5F"/>
    <w:multiLevelType w:val="hybridMultilevel"/>
    <w:tmpl w:val="C49C1E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2A954706"/>
    <w:multiLevelType w:val="hybridMultilevel"/>
    <w:tmpl w:val="F6B65E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C5A2672"/>
    <w:multiLevelType w:val="hybridMultilevel"/>
    <w:tmpl w:val="4FC467B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F2724E6"/>
    <w:multiLevelType w:val="hybridMultilevel"/>
    <w:tmpl w:val="D7103FDC"/>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51676E"/>
    <w:multiLevelType w:val="hybridMultilevel"/>
    <w:tmpl w:val="73AACDC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2F731289"/>
    <w:multiLevelType w:val="hybridMultilevel"/>
    <w:tmpl w:val="8CA40510"/>
    <w:lvl w:ilvl="0" w:tplc="AD66B44E">
      <w:start w:val="1"/>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FBD1127"/>
    <w:multiLevelType w:val="hybridMultilevel"/>
    <w:tmpl w:val="4F6E9B84"/>
    <w:lvl w:ilvl="0" w:tplc="4FCC9D4E">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2FCD056A"/>
    <w:multiLevelType w:val="hybridMultilevel"/>
    <w:tmpl w:val="C480F33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0E635E4"/>
    <w:multiLevelType w:val="hybridMultilevel"/>
    <w:tmpl w:val="8A9E710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1B05C13"/>
    <w:multiLevelType w:val="multilevel"/>
    <w:tmpl w:val="12ACD088"/>
    <w:lvl w:ilvl="0">
      <w:start w:val="1"/>
      <w:numFmt w:val="bullet"/>
      <w:lvlText w:val=""/>
      <w:lvlJc w:val="left"/>
      <w:pPr>
        <w:tabs>
          <w:tab w:val="num" w:pos="255"/>
        </w:tabs>
        <w:ind w:left="255" w:hanging="255"/>
      </w:pPr>
      <w:rPr>
        <w:rFonts w:ascii="Symbol" w:hAnsi="Symbol" w:hint="default"/>
      </w:rPr>
    </w:lvl>
    <w:lvl w:ilvl="1">
      <w:start w:val="1"/>
      <w:numFmt w:val="decimal"/>
      <w:lvlText w:val="%2."/>
      <w:lvlJc w:val="left"/>
      <w:pPr>
        <w:tabs>
          <w:tab w:val="num" w:pos="2115"/>
        </w:tabs>
        <w:ind w:left="2115" w:hanging="360"/>
      </w:pPr>
      <w:rPr>
        <w:rFonts w:hint="default"/>
      </w:rPr>
    </w:lvl>
    <w:lvl w:ilvl="2" w:tentative="1">
      <w:start w:val="1"/>
      <w:numFmt w:val="bullet"/>
      <w:lvlText w:val=""/>
      <w:lvlJc w:val="left"/>
      <w:pPr>
        <w:tabs>
          <w:tab w:val="num" w:pos="2835"/>
        </w:tabs>
        <w:ind w:left="2835" w:hanging="360"/>
      </w:pPr>
      <w:rPr>
        <w:rFonts w:ascii="Wingdings" w:hAnsi="Wingdings" w:hint="default"/>
      </w:rPr>
    </w:lvl>
    <w:lvl w:ilvl="3" w:tentative="1">
      <w:start w:val="1"/>
      <w:numFmt w:val="bullet"/>
      <w:lvlText w:val=""/>
      <w:lvlJc w:val="left"/>
      <w:pPr>
        <w:tabs>
          <w:tab w:val="num" w:pos="3555"/>
        </w:tabs>
        <w:ind w:left="3555" w:hanging="360"/>
      </w:pPr>
      <w:rPr>
        <w:rFonts w:ascii="Symbol" w:hAnsi="Symbol" w:hint="default"/>
      </w:rPr>
    </w:lvl>
    <w:lvl w:ilvl="4" w:tentative="1">
      <w:start w:val="1"/>
      <w:numFmt w:val="bullet"/>
      <w:lvlText w:val="o"/>
      <w:lvlJc w:val="left"/>
      <w:pPr>
        <w:tabs>
          <w:tab w:val="num" w:pos="4275"/>
        </w:tabs>
        <w:ind w:left="4275" w:hanging="360"/>
      </w:pPr>
      <w:rPr>
        <w:rFonts w:ascii="Courier New" w:hAnsi="Courier New" w:cs="Wingdings" w:hint="default"/>
      </w:rPr>
    </w:lvl>
    <w:lvl w:ilvl="5" w:tentative="1">
      <w:start w:val="1"/>
      <w:numFmt w:val="bullet"/>
      <w:lvlText w:val=""/>
      <w:lvlJc w:val="left"/>
      <w:pPr>
        <w:tabs>
          <w:tab w:val="num" w:pos="4995"/>
        </w:tabs>
        <w:ind w:left="4995" w:hanging="360"/>
      </w:pPr>
      <w:rPr>
        <w:rFonts w:ascii="Wingdings" w:hAnsi="Wingdings" w:hint="default"/>
      </w:rPr>
    </w:lvl>
    <w:lvl w:ilvl="6" w:tentative="1">
      <w:start w:val="1"/>
      <w:numFmt w:val="bullet"/>
      <w:lvlText w:val=""/>
      <w:lvlJc w:val="left"/>
      <w:pPr>
        <w:tabs>
          <w:tab w:val="num" w:pos="5715"/>
        </w:tabs>
        <w:ind w:left="5715" w:hanging="360"/>
      </w:pPr>
      <w:rPr>
        <w:rFonts w:ascii="Symbol" w:hAnsi="Symbol" w:hint="default"/>
      </w:rPr>
    </w:lvl>
    <w:lvl w:ilvl="7" w:tentative="1">
      <w:start w:val="1"/>
      <w:numFmt w:val="bullet"/>
      <w:lvlText w:val="o"/>
      <w:lvlJc w:val="left"/>
      <w:pPr>
        <w:tabs>
          <w:tab w:val="num" w:pos="6435"/>
        </w:tabs>
        <w:ind w:left="6435" w:hanging="360"/>
      </w:pPr>
      <w:rPr>
        <w:rFonts w:ascii="Courier New" w:hAnsi="Courier New" w:cs="Wingdings" w:hint="default"/>
      </w:rPr>
    </w:lvl>
    <w:lvl w:ilvl="8" w:tentative="1">
      <w:start w:val="1"/>
      <w:numFmt w:val="bullet"/>
      <w:lvlText w:val=""/>
      <w:lvlJc w:val="left"/>
      <w:pPr>
        <w:tabs>
          <w:tab w:val="num" w:pos="7155"/>
        </w:tabs>
        <w:ind w:left="7155" w:hanging="360"/>
      </w:pPr>
      <w:rPr>
        <w:rFonts w:ascii="Wingdings" w:hAnsi="Wingdings" w:hint="default"/>
      </w:rPr>
    </w:lvl>
  </w:abstractNum>
  <w:abstractNum w:abstractNumId="48" w15:restartNumberingAfterBreak="0">
    <w:nsid w:val="32407663"/>
    <w:multiLevelType w:val="hybridMultilevel"/>
    <w:tmpl w:val="1D8247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38405BA"/>
    <w:multiLevelType w:val="hybridMultilevel"/>
    <w:tmpl w:val="E13C6940"/>
    <w:lvl w:ilvl="0" w:tplc="041B0001">
      <w:start w:val="1"/>
      <w:numFmt w:val="upperRoman"/>
      <w:pStyle w:val="KVPI"/>
      <w:lvlText w:val="%1."/>
      <w:lvlJc w:val="left"/>
      <w:pPr>
        <w:ind w:left="6609" w:hanging="1080"/>
      </w:pPr>
      <w:rPr>
        <w:rFonts w:hint="default"/>
        <w:b/>
      </w:rPr>
    </w:lvl>
    <w:lvl w:ilvl="1" w:tplc="041B0003" w:tentative="1">
      <w:start w:val="1"/>
      <w:numFmt w:val="lowerLetter"/>
      <w:lvlText w:val="%2."/>
      <w:lvlJc w:val="left"/>
      <w:pPr>
        <w:ind w:left="873" w:hanging="360"/>
      </w:pPr>
    </w:lvl>
    <w:lvl w:ilvl="2" w:tplc="041B0005" w:tentative="1">
      <w:start w:val="1"/>
      <w:numFmt w:val="lowerRoman"/>
      <w:lvlText w:val="%3."/>
      <w:lvlJc w:val="right"/>
      <w:pPr>
        <w:ind w:left="1593" w:hanging="180"/>
      </w:pPr>
    </w:lvl>
    <w:lvl w:ilvl="3" w:tplc="041B0001" w:tentative="1">
      <w:start w:val="1"/>
      <w:numFmt w:val="decimal"/>
      <w:lvlText w:val="%4."/>
      <w:lvlJc w:val="left"/>
      <w:pPr>
        <w:ind w:left="2313" w:hanging="360"/>
      </w:pPr>
    </w:lvl>
    <w:lvl w:ilvl="4" w:tplc="041B0003" w:tentative="1">
      <w:start w:val="1"/>
      <w:numFmt w:val="lowerLetter"/>
      <w:lvlText w:val="%5."/>
      <w:lvlJc w:val="left"/>
      <w:pPr>
        <w:ind w:left="3033" w:hanging="360"/>
      </w:pPr>
    </w:lvl>
    <w:lvl w:ilvl="5" w:tplc="041B0005" w:tentative="1">
      <w:start w:val="1"/>
      <w:numFmt w:val="lowerRoman"/>
      <w:lvlText w:val="%6."/>
      <w:lvlJc w:val="right"/>
      <w:pPr>
        <w:ind w:left="3753" w:hanging="180"/>
      </w:pPr>
    </w:lvl>
    <w:lvl w:ilvl="6" w:tplc="041B0001" w:tentative="1">
      <w:start w:val="1"/>
      <w:numFmt w:val="decimal"/>
      <w:lvlText w:val="%7."/>
      <w:lvlJc w:val="left"/>
      <w:pPr>
        <w:ind w:left="4473" w:hanging="360"/>
      </w:pPr>
    </w:lvl>
    <w:lvl w:ilvl="7" w:tplc="041B0003" w:tentative="1">
      <w:start w:val="1"/>
      <w:numFmt w:val="lowerLetter"/>
      <w:lvlText w:val="%8."/>
      <w:lvlJc w:val="left"/>
      <w:pPr>
        <w:ind w:left="5193" w:hanging="360"/>
      </w:pPr>
    </w:lvl>
    <w:lvl w:ilvl="8" w:tplc="041B0005" w:tentative="1">
      <w:start w:val="1"/>
      <w:numFmt w:val="lowerRoman"/>
      <w:lvlText w:val="%9."/>
      <w:lvlJc w:val="right"/>
      <w:pPr>
        <w:ind w:left="5913" w:hanging="180"/>
      </w:pPr>
    </w:lvl>
  </w:abstractNum>
  <w:abstractNum w:abstractNumId="50" w15:restartNumberingAfterBreak="0">
    <w:nsid w:val="34573689"/>
    <w:multiLevelType w:val="singleLevel"/>
    <w:tmpl w:val="A4302D12"/>
    <w:lvl w:ilvl="0">
      <w:numFmt w:val="bullet"/>
      <w:lvlText w:val="-"/>
      <w:lvlJc w:val="left"/>
      <w:pPr>
        <w:tabs>
          <w:tab w:val="num" w:pos="360"/>
        </w:tabs>
        <w:ind w:left="360" w:hanging="360"/>
      </w:pPr>
    </w:lvl>
  </w:abstractNum>
  <w:abstractNum w:abstractNumId="51" w15:restartNumberingAfterBreak="0">
    <w:nsid w:val="34B42472"/>
    <w:multiLevelType w:val="hybridMultilevel"/>
    <w:tmpl w:val="A1DE3828"/>
    <w:lvl w:ilvl="0" w:tplc="041B0001">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52" w15:restartNumberingAfterBreak="0">
    <w:nsid w:val="35CD464A"/>
    <w:multiLevelType w:val="hybridMultilevel"/>
    <w:tmpl w:val="964E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37F3308A"/>
    <w:multiLevelType w:val="hybridMultilevel"/>
    <w:tmpl w:val="CEEE106C"/>
    <w:lvl w:ilvl="0" w:tplc="041B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BE63F1"/>
    <w:multiLevelType w:val="hybridMultilevel"/>
    <w:tmpl w:val="0AEA0244"/>
    <w:lvl w:ilvl="0" w:tplc="041B000F">
      <w:start w:val="1"/>
      <w:numFmt w:val="decimal"/>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55" w15:restartNumberingAfterBreak="0">
    <w:nsid w:val="3A2F5F45"/>
    <w:multiLevelType w:val="hybridMultilevel"/>
    <w:tmpl w:val="32E4BD1E"/>
    <w:lvl w:ilvl="0" w:tplc="50C272D0">
      <w:start w:val="1"/>
      <w:numFmt w:val="bullet"/>
      <w:lvlText w:val=""/>
      <w:lvlJc w:val="left"/>
      <w:pPr>
        <w:tabs>
          <w:tab w:val="num" w:pos="720"/>
        </w:tabs>
        <w:ind w:left="720" w:hanging="360"/>
      </w:pPr>
      <w:rPr>
        <w:rFonts w:ascii="Symbol" w:hAnsi="Symbol"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0AE183E"/>
    <w:multiLevelType w:val="hybridMultilevel"/>
    <w:tmpl w:val="3D925FB8"/>
    <w:lvl w:ilvl="0" w:tplc="FFFFFFFF">
      <w:numFmt w:val="bullet"/>
      <w:lvlText w:val="-"/>
      <w:lvlJc w:val="left"/>
      <w:pPr>
        <w:tabs>
          <w:tab w:val="num" w:pos="720"/>
        </w:tabs>
        <w:ind w:left="720" w:hanging="360"/>
      </w:pPr>
      <w:rPr>
        <w:rFonts w:ascii="Arial" w:eastAsia="Calibri" w:hAnsi="Arial" w:cs="Arial" w:hint="default"/>
      </w:rPr>
    </w:lvl>
    <w:lvl w:ilvl="1" w:tplc="FFFFFFFF">
      <w:start w:val="1"/>
      <w:numFmt w:val="bullet"/>
      <w:lvlText w:val="-"/>
      <w:lvlJc w:val="left"/>
      <w:pPr>
        <w:tabs>
          <w:tab w:val="num" w:pos="1440"/>
        </w:tabs>
        <w:ind w:left="1440" w:hanging="360"/>
      </w:pPr>
      <w:rPr>
        <w:rFonts w:ascii="Verdana" w:hAnsi="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21C0018"/>
    <w:multiLevelType w:val="hybridMultilevel"/>
    <w:tmpl w:val="15D4C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22E2EF7"/>
    <w:multiLevelType w:val="hybridMultilevel"/>
    <w:tmpl w:val="5FE8CCD0"/>
    <w:lvl w:ilvl="0" w:tplc="1C16F13E">
      <w:start w:val="1"/>
      <w:numFmt w:val="decimal"/>
      <w:lvlText w:val="%1 "/>
      <w:lvlJc w:val="left"/>
      <w:pPr>
        <w:tabs>
          <w:tab w:val="num" w:pos="567"/>
        </w:tabs>
        <w:ind w:left="567" w:hanging="567"/>
      </w:pPr>
      <w:rPr>
        <w:rFont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hint="default"/>
      </w:rPr>
    </w:lvl>
    <w:lvl w:ilvl="4" w:tplc="17101BEA">
      <w:start w:val="3"/>
      <w:numFmt w:val="bullet"/>
      <w:lvlText w:val="-"/>
      <w:lvlJc w:val="left"/>
      <w:pPr>
        <w:tabs>
          <w:tab w:val="num" w:pos="3600"/>
        </w:tabs>
        <w:ind w:left="360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9" w15:restartNumberingAfterBreak="0">
    <w:nsid w:val="42F5039B"/>
    <w:multiLevelType w:val="hybridMultilevel"/>
    <w:tmpl w:val="DB96A2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44C8012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60E46F5"/>
    <w:multiLevelType w:val="hybridMultilevel"/>
    <w:tmpl w:val="C166088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49C84E5B"/>
    <w:multiLevelType w:val="hybridMultilevel"/>
    <w:tmpl w:val="E1587798"/>
    <w:lvl w:ilvl="0" w:tplc="E9DAF8DC">
      <w:numFmt w:val="bullet"/>
      <w:lvlText w:val="-"/>
      <w:lvlJc w:val="left"/>
      <w:pPr>
        <w:ind w:left="720" w:hanging="360"/>
      </w:pPr>
      <w:rPr>
        <w:rFonts w:ascii="Times-Roman" w:eastAsia="Times New Roman" w:hAnsi="Times-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3" w15:restartNumberingAfterBreak="0">
    <w:nsid w:val="4BE01FE4"/>
    <w:multiLevelType w:val="hybridMultilevel"/>
    <w:tmpl w:val="68BC7BF4"/>
    <w:lvl w:ilvl="0" w:tplc="50C272D0">
      <w:start w:val="1"/>
      <w:numFmt w:val="bullet"/>
      <w:lvlText w:val=""/>
      <w:lvlJc w:val="left"/>
      <w:pPr>
        <w:tabs>
          <w:tab w:val="num" w:pos="720"/>
        </w:tabs>
        <w:ind w:left="720" w:hanging="360"/>
      </w:pPr>
      <w:rPr>
        <w:rFonts w:ascii="Symbol" w:hAnsi="Symbol"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C646949"/>
    <w:multiLevelType w:val="hybridMultilevel"/>
    <w:tmpl w:val="B1A6AB70"/>
    <w:lvl w:ilvl="0" w:tplc="04090017">
      <w:start w:val="1"/>
      <w:numFmt w:val="lowerLetter"/>
      <w:lvlText w:val="%1)"/>
      <w:lvlJc w:val="left"/>
      <w:pPr>
        <w:ind w:left="1495" w:hanging="360"/>
      </w:pPr>
    </w:lvl>
    <w:lvl w:ilvl="1" w:tplc="04090019">
      <w:start w:val="1"/>
      <w:numFmt w:val="decimal"/>
      <w:lvlText w:val="%2."/>
      <w:lvlJc w:val="left"/>
      <w:pPr>
        <w:tabs>
          <w:tab w:val="num" w:pos="1495"/>
        </w:tabs>
        <w:ind w:left="1495" w:hanging="360"/>
      </w:pPr>
    </w:lvl>
    <w:lvl w:ilvl="2" w:tplc="0409001B">
      <w:start w:val="1"/>
      <w:numFmt w:val="decimal"/>
      <w:lvlText w:val="%3."/>
      <w:lvlJc w:val="left"/>
      <w:pPr>
        <w:tabs>
          <w:tab w:val="num" w:pos="2215"/>
        </w:tabs>
        <w:ind w:left="2215" w:hanging="360"/>
      </w:pPr>
    </w:lvl>
    <w:lvl w:ilvl="3" w:tplc="0409000F">
      <w:start w:val="1"/>
      <w:numFmt w:val="decimal"/>
      <w:lvlText w:val="%4."/>
      <w:lvlJc w:val="left"/>
      <w:pPr>
        <w:tabs>
          <w:tab w:val="num" w:pos="2935"/>
        </w:tabs>
        <w:ind w:left="2935" w:hanging="360"/>
      </w:pPr>
    </w:lvl>
    <w:lvl w:ilvl="4" w:tplc="04090019">
      <w:start w:val="1"/>
      <w:numFmt w:val="decimal"/>
      <w:lvlText w:val="%5."/>
      <w:lvlJc w:val="left"/>
      <w:pPr>
        <w:tabs>
          <w:tab w:val="num" w:pos="3655"/>
        </w:tabs>
        <w:ind w:left="3655" w:hanging="360"/>
      </w:pPr>
    </w:lvl>
    <w:lvl w:ilvl="5" w:tplc="0409001B">
      <w:start w:val="1"/>
      <w:numFmt w:val="decimal"/>
      <w:lvlText w:val="%6."/>
      <w:lvlJc w:val="left"/>
      <w:pPr>
        <w:tabs>
          <w:tab w:val="num" w:pos="4375"/>
        </w:tabs>
        <w:ind w:left="4375" w:hanging="360"/>
      </w:pPr>
    </w:lvl>
    <w:lvl w:ilvl="6" w:tplc="0409000F">
      <w:start w:val="1"/>
      <w:numFmt w:val="decimal"/>
      <w:lvlText w:val="%7."/>
      <w:lvlJc w:val="left"/>
      <w:pPr>
        <w:tabs>
          <w:tab w:val="num" w:pos="5095"/>
        </w:tabs>
        <w:ind w:left="5095" w:hanging="360"/>
      </w:pPr>
    </w:lvl>
    <w:lvl w:ilvl="7" w:tplc="04090019">
      <w:start w:val="1"/>
      <w:numFmt w:val="decimal"/>
      <w:lvlText w:val="%8."/>
      <w:lvlJc w:val="left"/>
      <w:pPr>
        <w:tabs>
          <w:tab w:val="num" w:pos="5815"/>
        </w:tabs>
        <w:ind w:left="5815" w:hanging="360"/>
      </w:pPr>
    </w:lvl>
    <w:lvl w:ilvl="8" w:tplc="0409001B">
      <w:start w:val="1"/>
      <w:numFmt w:val="decimal"/>
      <w:lvlText w:val="%9."/>
      <w:lvlJc w:val="left"/>
      <w:pPr>
        <w:tabs>
          <w:tab w:val="num" w:pos="6535"/>
        </w:tabs>
        <w:ind w:left="6535" w:hanging="360"/>
      </w:pPr>
    </w:lvl>
  </w:abstractNum>
  <w:abstractNum w:abstractNumId="65" w15:restartNumberingAfterBreak="0">
    <w:nsid w:val="4E490D06"/>
    <w:multiLevelType w:val="hybridMultilevel"/>
    <w:tmpl w:val="ED34A87A"/>
    <w:lvl w:ilvl="0" w:tplc="041B0017">
      <w:start w:val="1"/>
      <w:numFmt w:val="lowerLetter"/>
      <w:lvlText w:val="%1)"/>
      <w:lvlJc w:val="left"/>
      <w:pPr>
        <w:tabs>
          <w:tab w:val="num" w:pos="1070"/>
        </w:tabs>
        <w:ind w:left="1070" w:hanging="360"/>
      </w:pPr>
    </w:lvl>
    <w:lvl w:ilvl="1" w:tplc="041B0019" w:tentative="1">
      <w:start w:val="1"/>
      <w:numFmt w:val="lowerLetter"/>
      <w:lvlText w:val="%2."/>
      <w:lvlJc w:val="left"/>
      <w:pPr>
        <w:tabs>
          <w:tab w:val="num" w:pos="1790"/>
        </w:tabs>
        <w:ind w:left="1790" w:hanging="360"/>
      </w:pPr>
    </w:lvl>
    <w:lvl w:ilvl="2" w:tplc="041B001B" w:tentative="1">
      <w:start w:val="1"/>
      <w:numFmt w:val="lowerRoman"/>
      <w:lvlText w:val="%3."/>
      <w:lvlJc w:val="right"/>
      <w:pPr>
        <w:tabs>
          <w:tab w:val="num" w:pos="2510"/>
        </w:tabs>
        <w:ind w:left="2510" w:hanging="180"/>
      </w:pPr>
    </w:lvl>
    <w:lvl w:ilvl="3" w:tplc="041B000F" w:tentative="1">
      <w:start w:val="1"/>
      <w:numFmt w:val="decimal"/>
      <w:lvlText w:val="%4."/>
      <w:lvlJc w:val="left"/>
      <w:pPr>
        <w:tabs>
          <w:tab w:val="num" w:pos="3230"/>
        </w:tabs>
        <w:ind w:left="3230" w:hanging="360"/>
      </w:pPr>
    </w:lvl>
    <w:lvl w:ilvl="4" w:tplc="041B0019" w:tentative="1">
      <w:start w:val="1"/>
      <w:numFmt w:val="lowerLetter"/>
      <w:lvlText w:val="%5."/>
      <w:lvlJc w:val="left"/>
      <w:pPr>
        <w:tabs>
          <w:tab w:val="num" w:pos="3950"/>
        </w:tabs>
        <w:ind w:left="3950" w:hanging="360"/>
      </w:pPr>
    </w:lvl>
    <w:lvl w:ilvl="5" w:tplc="041B001B" w:tentative="1">
      <w:start w:val="1"/>
      <w:numFmt w:val="lowerRoman"/>
      <w:lvlText w:val="%6."/>
      <w:lvlJc w:val="right"/>
      <w:pPr>
        <w:tabs>
          <w:tab w:val="num" w:pos="4670"/>
        </w:tabs>
        <w:ind w:left="4670" w:hanging="180"/>
      </w:pPr>
    </w:lvl>
    <w:lvl w:ilvl="6" w:tplc="041B000F" w:tentative="1">
      <w:start w:val="1"/>
      <w:numFmt w:val="decimal"/>
      <w:lvlText w:val="%7."/>
      <w:lvlJc w:val="left"/>
      <w:pPr>
        <w:tabs>
          <w:tab w:val="num" w:pos="5390"/>
        </w:tabs>
        <w:ind w:left="5390" w:hanging="360"/>
      </w:pPr>
    </w:lvl>
    <w:lvl w:ilvl="7" w:tplc="041B0019" w:tentative="1">
      <w:start w:val="1"/>
      <w:numFmt w:val="lowerLetter"/>
      <w:lvlText w:val="%8."/>
      <w:lvlJc w:val="left"/>
      <w:pPr>
        <w:tabs>
          <w:tab w:val="num" w:pos="6110"/>
        </w:tabs>
        <w:ind w:left="6110" w:hanging="360"/>
      </w:pPr>
    </w:lvl>
    <w:lvl w:ilvl="8" w:tplc="041B001B" w:tentative="1">
      <w:start w:val="1"/>
      <w:numFmt w:val="lowerRoman"/>
      <w:lvlText w:val="%9."/>
      <w:lvlJc w:val="right"/>
      <w:pPr>
        <w:tabs>
          <w:tab w:val="num" w:pos="6830"/>
        </w:tabs>
        <w:ind w:left="6830" w:hanging="180"/>
      </w:pPr>
    </w:lvl>
  </w:abstractNum>
  <w:abstractNum w:abstractNumId="66" w15:restartNumberingAfterBreak="0">
    <w:nsid w:val="4FBA4DC2"/>
    <w:multiLevelType w:val="hybridMultilevel"/>
    <w:tmpl w:val="38207F1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08B368D"/>
    <w:multiLevelType w:val="hybridMultilevel"/>
    <w:tmpl w:val="05307694"/>
    <w:lvl w:ilvl="0" w:tplc="A4302D12">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52B37457"/>
    <w:multiLevelType w:val="hybridMultilevel"/>
    <w:tmpl w:val="ADC04D8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30D6F78"/>
    <w:multiLevelType w:val="hybridMultilevel"/>
    <w:tmpl w:val="45FAF17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3F46D77"/>
    <w:multiLevelType w:val="hybridMultilevel"/>
    <w:tmpl w:val="81DAEF30"/>
    <w:lvl w:ilvl="0" w:tplc="2A6CECB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54D24C1C"/>
    <w:multiLevelType w:val="hybridMultilevel"/>
    <w:tmpl w:val="BB345498"/>
    <w:lvl w:ilvl="0" w:tplc="CEFE5D7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5D35A49"/>
    <w:multiLevelType w:val="hybridMultilevel"/>
    <w:tmpl w:val="E7FAEF46"/>
    <w:lvl w:ilvl="0" w:tplc="50C272D0">
      <w:start w:val="1"/>
      <w:numFmt w:val="bullet"/>
      <w:lvlText w:val=""/>
      <w:lvlJc w:val="left"/>
      <w:pPr>
        <w:tabs>
          <w:tab w:val="num" w:pos="720"/>
        </w:tabs>
        <w:ind w:left="720" w:hanging="360"/>
      </w:pPr>
      <w:rPr>
        <w:rFonts w:ascii="Symbol" w:hAnsi="Symbol"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D7524D"/>
    <w:multiLevelType w:val="hybridMultilevel"/>
    <w:tmpl w:val="31225D9C"/>
    <w:lvl w:ilvl="0" w:tplc="4A8E7E34">
      <w:start w:val="1"/>
      <w:numFmt w:val="lowerLetter"/>
      <w:lvlText w:val="%1)"/>
      <w:lvlJc w:val="left"/>
      <w:pPr>
        <w:ind w:left="1218" w:hanging="360"/>
      </w:pPr>
      <w:rPr>
        <w:rFonts w:hint="default"/>
        <w:b/>
      </w:r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74" w15:restartNumberingAfterBreak="0">
    <w:nsid w:val="566F365E"/>
    <w:multiLevelType w:val="multilevel"/>
    <w:tmpl w:val="08C4C27A"/>
    <w:lvl w:ilvl="0">
      <w:start w:val="1"/>
      <w:numFmt w:val="bullet"/>
      <w:lvlText w:val=""/>
      <w:lvlJc w:val="left"/>
      <w:pPr>
        <w:tabs>
          <w:tab w:val="num" w:pos="360"/>
        </w:tabs>
        <w:ind w:left="360" w:hanging="360"/>
      </w:pPr>
      <w:rPr>
        <w:rFonts w:ascii="Wingdings" w:hAnsi="Wingdings" w:hint="default"/>
      </w:rPr>
    </w:lvl>
    <w:lvl w:ilvl="1">
      <w:start w:val="12"/>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56EC7277"/>
    <w:multiLevelType w:val="hybridMultilevel"/>
    <w:tmpl w:val="224C11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151535"/>
    <w:multiLevelType w:val="hybridMultilevel"/>
    <w:tmpl w:val="8EE436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7192F13"/>
    <w:multiLevelType w:val="hybridMultilevel"/>
    <w:tmpl w:val="C61215F2"/>
    <w:lvl w:ilvl="0" w:tplc="F2565798">
      <w:start w:val="1"/>
      <w:numFmt w:val="lowerLetter"/>
      <w:lvlText w:val="%1)"/>
      <w:lvlJc w:val="left"/>
      <w:pPr>
        <w:ind w:left="10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57EF450F"/>
    <w:multiLevelType w:val="hybridMultilevel"/>
    <w:tmpl w:val="CA4073F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901443F"/>
    <w:multiLevelType w:val="hybridMultilevel"/>
    <w:tmpl w:val="C7187C38"/>
    <w:lvl w:ilvl="0" w:tplc="FFFFFFFF">
      <w:start w:val="1"/>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59B821EE"/>
    <w:multiLevelType w:val="hybridMultilevel"/>
    <w:tmpl w:val="ED80FC6C"/>
    <w:lvl w:ilvl="0" w:tplc="D8746FAE">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B1E69CB"/>
    <w:multiLevelType w:val="hybridMultilevel"/>
    <w:tmpl w:val="B2D07E92"/>
    <w:lvl w:ilvl="0" w:tplc="50C272D0">
      <w:start w:val="1"/>
      <w:numFmt w:val="bullet"/>
      <w:lvlText w:val=""/>
      <w:lvlJc w:val="left"/>
      <w:pPr>
        <w:tabs>
          <w:tab w:val="num" w:pos="720"/>
        </w:tabs>
        <w:ind w:left="720" w:hanging="360"/>
      </w:pPr>
      <w:rPr>
        <w:rFonts w:ascii="Symbol" w:hAnsi="Symbol"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D067F5E"/>
    <w:multiLevelType w:val="hybridMultilevel"/>
    <w:tmpl w:val="0BD6799A"/>
    <w:lvl w:ilvl="0" w:tplc="4FCC9D4E">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5D5B2B98"/>
    <w:multiLevelType w:val="hybridMultilevel"/>
    <w:tmpl w:val="C59224AC"/>
    <w:lvl w:ilvl="0" w:tplc="E9DAF8DC">
      <w:numFmt w:val="bullet"/>
      <w:lvlText w:val="-"/>
      <w:lvlJc w:val="left"/>
      <w:pPr>
        <w:ind w:left="720" w:hanging="360"/>
      </w:pPr>
      <w:rPr>
        <w:rFonts w:ascii="Times-Roman" w:eastAsia="Times New Roman" w:hAnsi="Times-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4" w15:restartNumberingAfterBreak="0">
    <w:nsid w:val="60CA7487"/>
    <w:multiLevelType w:val="hybridMultilevel"/>
    <w:tmpl w:val="967EC70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148552E"/>
    <w:multiLevelType w:val="hybridMultilevel"/>
    <w:tmpl w:val="DC868392"/>
    <w:lvl w:ilvl="0" w:tplc="041B0001">
      <w:start w:val="1"/>
      <w:numFmt w:val="bullet"/>
      <w:lvlText w:val=""/>
      <w:lvlJc w:val="left"/>
      <w:pPr>
        <w:tabs>
          <w:tab w:val="num" w:pos="360"/>
        </w:tabs>
        <w:ind w:left="360" w:hanging="360"/>
      </w:pPr>
      <w:rPr>
        <w:rFonts w:ascii="Symbol" w:hAnsi="Symbol" w:hint="default"/>
        <w:color w:val="auto"/>
      </w:rPr>
    </w:lvl>
    <w:lvl w:ilvl="1" w:tplc="7E1C9030">
      <w:start w:val="1"/>
      <w:numFmt w:val="bullet"/>
      <w:lvlText w:val=""/>
      <w:lvlPicBulletId w:val="1"/>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27F6E5A"/>
    <w:multiLevelType w:val="hybridMultilevel"/>
    <w:tmpl w:val="87009C92"/>
    <w:lvl w:ilvl="0" w:tplc="50C272D0">
      <w:start w:val="1"/>
      <w:numFmt w:val="bullet"/>
      <w:lvlText w:val=""/>
      <w:lvlJc w:val="left"/>
      <w:pPr>
        <w:tabs>
          <w:tab w:val="num" w:pos="720"/>
        </w:tabs>
        <w:ind w:left="720" w:hanging="360"/>
      </w:pPr>
      <w:rPr>
        <w:rFonts w:ascii="Symbol" w:hAnsi="Symbol"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3283B1E"/>
    <w:multiLevelType w:val="hybridMultilevel"/>
    <w:tmpl w:val="253005C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3335F8F"/>
    <w:multiLevelType w:val="hybridMultilevel"/>
    <w:tmpl w:val="7BB097C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4BA745A"/>
    <w:multiLevelType w:val="hybridMultilevel"/>
    <w:tmpl w:val="EDB82A04"/>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5443842"/>
    <w:multiLevelType w:val="hybridMultilevel"/>
    <w:tmpl w:val="F35CAD7A"/>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5803A3E"/>
    <w:multiLevelType w:val="hybridMultilevel"/>
    <w:tmpl w:val="18721342"/>
    <w:lvl w:ilvl="0" w:tplc="50C272D0">
      <w:start w:val="1"/>
      <w:numFmt w:val="bullet"/>
      <w:lvlText w:val=""/>
      <w:lvlJc w:val="left"/>
      <w:pPr>
        <w:tabs>
          <w:tab w:val="num" w:pos="720"/>
        </w:tabs>
        <w:ind w:left="720" w:hanging="360"/>
      </w:pPr>
      <w:rPr>
        <w:rFonts w:ascii="Symbol" w:hAnsi="Symbol"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5EA1AFD"/>
    <w:multiLevelType w:val="hybridMultilevel"/>
    <w:tmpl w:val="0BC84B66"/>
    <w:lvl w:ilvl="0" w:tplc="4FCC9D4E">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66811F2F"/>
    <w:multiLevelType w:val="multilevel"/>
    <w:tmpl w:val="142A180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670F64FC"/>
    <w:multiLevelType w:val="hybridMultilevel"/>
    <w:tmpl w:val="B2A887B8"/>
    <w:lvl w:ilvl="0" w:tplc="FFFFFFFF">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67405F0E"/>
    <w:multiLevelType w:val="hybridMultilevel"/>
    <w:tmpl w:val="D47C561E"/>
    <w:lvl w:ilvl="0" w:tplc="041B000B">
      <w:start w:val="1"/>
      <w:numFmt w:val="bullet"/>
      <w:lvlText w:val=""/>
      <w:lvlJc w:val="left"/>
      <w:pPr>
        <w:tabs>
          <w:tab w:val="num" w:pos="780"/>
        </w:tabs>
        <w:ind w:left="780" w:hanging="360"/>
      </w:pPr>
      <w:rPr>
        <w:rFonts w:ascii="Wingdings" w:hAnsi="Wingdings"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96" w15:restartNumberingAfterBreak="0">
    <w:nsid w:val="674A47F4"/>
    <w:multiLevelType w:val="hybridMultilevel"/>
    <w:tmpl w:val="3DEE4F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678B138E"/>
    <w:multiLevelType w:val="hybridMultilevel"/>
    <w:tmpl w:val="BA6AE87C"/>
    <w:lvl w:ilvl="0" w:tplc="F098AE9C">
      <w:start w:val="24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78C3419"/>
    <w:multiLevelType w:val="multilevel"/>
    <w:tmpl w:val="35DA489C"/>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600"/>
        </w:tabs>
        <w:ind w:left="60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99" w15:restartNumberingAfterBreak="0">
    <w:nsid w:val="679F7EBD"/>
    <w:multiLevelType w:val="multilevel"/>
    <w:tmpl w:val="82A0D82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C444DA5"/>
    <w:multiLevelType w:val="hybridMultilevel"/>
    <w:tmpl w:val="2602973C"/>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DAD514C"/>
    <w:multiLevelType w:val="hybridMultilevel"/>
    <w:tmpl w:val="5874CD6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EB56C8B"/>
    <w:multiLevelType w:val="hybridMultilevel"/>
    <w:tmpl w:val="AD0AF12E"/>
    <w:lvl w:ilvl="0" w:tplc="041B000B">
      <w:start w:val="1"/>
      <w:numFmt w:val="bullet"/>
      <w:lvlText w:val=""/>
      <w:lvlJc w:val="left"/>
      <w:pPr>
        <w:tabs>
          <w:tab w:val="num" w:pos="960"/>
        </w:tabs>
        <w:ind w:left="96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04D1155"/>
    <w:multiLevelType w:val="hybridMultilevel"/>
    <w:tmpl w:val="301C2374"/>
    <w:lvl w:ilvl="0" w:tplc="FFFFFFFF">
      <w:start w:val="1"/>
      <w:numFmt w:val="bullet"/>
      <w:lvlText w:val="-"/>
      <w:lvlJc w:val="left"/>
      <w:pPr>
        <w:tabs>
          <w:tab w:val="num" w:pos="1440"/>
        </w:tabs>
        <w:ind w:left="1440" w:hanging="360"/>
      </w:pPr>
      <w:rPr>
        <w:rFonts w:ascii="Verdana" w:hAnsi="Verdana" w:hint="default"/>
      </w:rPr>
    </w:lvl>
    <w:lvl w:ilvl="1" w:tplc="FFFFFFFF">
      <w:start w:val="1"/>
      <w:numFmt w:val="lowerLetter"/>
      <w:lvlText w:val="%2)"/>
      <w:lvlJc w:val="left"/>
      <w:pPr>
        <w:tabs>
          <w:tab w:val="num" w:pos="1440"/>
        </w:tabs>
        <w:ind w:left="1440" w:hanging="360"/>
      </w:pPr>
      <w:rPr>
        <w:rFonts w:hint="default"/>
        <w:i/>
      </w:rPr>
    </w:lvl>
    <w:lvl w:ilvl="2" w:tplc="FFFFFFFF">
      <w:start w:val="1"/>
      <w:numFmt w:val="decimal"/>
      <w:lvlText w:val="%3."/>
      <w:lvlJc w:val="left"/>
      <w:pPr>
        <w:ind w:left="2160" w:hanging="360"/>
      </w:pPr>
      <w:rPr>
        <w:rFonts w:hint="default"/>
        <w:b/>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07226C4"/>
    <w:multiLevelType w:val="hybridMultilevel"/>
    <w:tmpl w:val="36A4800C"/>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0EF4666"/>
    <w:multiLevelType w:val="hybridMultilevel"/>
    <w:tmpl w:val="CF0EE8E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1A21B23"/>
    <w:multiLevelType w:val="multilevel"/>
    <w:tmpl w:val="7BACD6F2"/>
    <w:lvl w:ilvl="0">
      <w:start w:val="1"/>
      <w:numFmt w:val="bullet"/>
      <w:lvlText w:val=""/>
      <w:lvlJc w:val="left"/>
      <w:pPr>
        <w:tabs>
          <w:tab w:val="num" w:pos="255"/>
        </w:tabs>
        <w:ind w:left="255" w:hanging="255"/>
      </w:pPr>
      <w:rPr>
        <w:rFonts w:ascii="Symbol" w:hAnsi="Symbol" w:hint="default"/>
      </w:rPr>
    </w:lvl>
    <w:lvl w:ilvl="1">
      <w:start w:val="3"/>
      <w:numFmt w:val="decimal"/>
      <w:lvlText w:val="%2."/>
      <w:lvlJc w:val="left"/>
      <w:pPr>
        <w:tabs>
          <w:tab w:val="num" w:pos="2115"/>
        </w:tabs>
        <w:ind w:left="2115" w:hanging="360"/>
      </w:pPr>
      <w:rPr>
        <w:rFonts w:hint="default"/>
      </w:rPr>
    </w:lvl>
    <w:lvl w:ilvl="2" w:tentative="1">
      <w:start w:val="1"/>
      <w:numFmt w:val="bullet"/>
      <w:lvlText w:val=""/>
      <w:lvlJc w:val="left"/>
      <w:pPr>
        <w:tabs>
          <w:tab w:val="num" w:pos="2835"/>
        </w:tabs>
        <w:ind w:left="2835" w:hanging="360"/>
      </w:pPr>
      <w:rPr>
        <w:rFonts w:ascii="Wingdings" w:hAnsi="Wingdings" w:hint="default"/>
      </w:rPr>
    </w:lvl>
    <w:lvl w:ilvl="3" w:tentative="1">
      <w:start w:val="1"/>
      <w:numFmt w:val="bullet"/>
      <w:lvlText w:val=""/>
      <w:lvlJc w:val="left"/>
      <w:pPr>
        <w:tabs>
          <w:tab w:val="num" w:pos="3555"/>
        </w:tabs>
        <w:ind w:left="3555" w:hanging="360"/>
      </w:pPr>
      <w:rPr>
        <w:rFonts w:ascii="Symbol" w:hAnsi="Symbol" w:hint="default"/>
      </w:rPr>
    </w:lvl>
    <w:lvl w:ilvl="4" w:tentative="1">
      <w:start w:val="1"/>
      <w:numFmt w:val="bullet"/>
      <w:lvlText w:val="o"/>
      <w:lvlJc w:val="left"/>
      <w:pPr>
        <w:tabs>
          <w:tab w:val="num" w:pos="4275"/>
        </w:tabs>
        <w:ind w:left="4275" w:hanging="360"/>
      </w:pPr>
      <w:rPr>
        <w:rFonts w:ascii="Courier New" w:hAnsi="Courier New" w:cs="Wingdings" w:hint="default"/>
      </w:rPr>
    </w:lvl>
    <w:lvl w:ilvl="5" w:tentative="1">
      <w:start w:val="1"/>
      <w:numFmt w:val="bullet"/>
      <w:lvlText w:val=""/>
      <w:lvlJc w:val="left"/>
      <w:pPr>
        <w:tabs>
          <w:tab w:val="num" w:pos="4995"/>
        </w:tabs>
        <w:ind w:left="4995" w:hanging="360"/>
      </w:pPr>
      <w:rPr>
        <w:rFonts w:ascii="Wingdings" w:hAnsi="Wingdings" w:hint="default"/>
      </w:rPr>
    </w:lvl>
    <w:lvl w:ilvl="6" w:tentative="1">
      <w:start w:val="1"/>
      <w:numFmt w:val="bullet"/>
      <w:lvlText w:val=""/>
      <w:lvlJc w:val="left"/>
      <w:pPr>
        <w:tabs>
          <w:tab w:val="num" w:pos="5715"/>
        </w:tabs>
        <w:ind w:left="5715" w:hanging="360"/>
      </w:pPr>
      <w:rPr>
        <w:rFonts w:ascii="Symbol" w:hAnsi="Symbol" w:hint="default"/>
      </w:rPr>
    </w:lvl>
    <w:lvl w:ilvl="7" w:tentative="1">
      <w:start w:val="1"/>
      <w:numFmt w:val="bullet"/>
      <w:lvlText w:val="o"/>
      <w:lvlJc w:val="left"/>
      <w:pPr>
        <w:tabs>
          <w:tab w:val="num" w:pos="6435"/>
        </w:tabs>
        <w:ind w:left="6435" w:hanging="360"/>
      </w:pPr>
      <w:rPr>
        <w:rFonts w:ascii="Courier New" w:hAnsi="Courier New" w:cs="Wingdings" w:hint="default"/>
      </w:rPr>
    </w:lvl>
    <w:lvl w:ilvl="8" w:tentative="1">
      <w:start w:val="1"/>
      <w:numFmt w:val="bullet"/>
      <w:lvlText w:val=""/>
      <w:lvlJc w:val="left"/>
      <w:pPr>
        <w:tabs>
          <w:tab w:val="num" w:pos="7155"/>
        </w:tabs>
        <w:ind w:left="7155" w:hanging="360"/>
      </w:pPr>
      <w:rPr>
        <w:rFonts w:ascii="Wingdings" w:hAnsi="Wingdings" w:hint="default"/>
      </w:rPr>
    </w:lvl>
  </w:abstractNum>
  <w:abstractNum w:abstractNumId="107" w15:restartNumberingAfterBreak="0">
    <w:nsid w:val="71C73384"/>
    <w:multiLevelType w:val="hybridMultilevel"/>
    <w:tmpl w:val="375AE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15:restartNumberingAfterBreak="0">
    <w:nsid w:val="722B2016"/>
    <w:multiLevelType w:val="hybridMultilevel"/>
    <w:tmpl w:val="CB285B24"/>
    <w:lvl w:ilvl="0" w:tplc="040E0001">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4EB34A0"/>
    <w:multiLevelType w:val="multilevel"/>
    <w:tmpl w:val="41A84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5841D71"/>
    <w:multiLevelType w:val="hybridMultilevel"/>
    <w:tmpl w:val="E5C09BD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5DF338B"/>
    <w:multiLevelType w:val="hybridMultilevel"/>
    <w:tmpl w:val="F9748A0C"/>
    <w:lvl w:ilvl="0" w:tplc="041B000B">
      <w:start w:val="1"/>
      <w:numFmt w:val="bullet"/>
      <w:lvlText w:val=""/>
      <w:lvlJc w:val="left"/>
      <w:pPr>
        <w:tabs>
          <w:tab w:val="num" w:pos="960"/>
        </w:tabs>
        <w:ind w:left="960" w:hanging="360"/>
      </w:pPr>
      <w:rPr>
        <w:rFonts w:ascii="Wingdings" w:hAnsi="Wingdings" w:hint="default"/>
      </w:rPr>
    </w:lvl>
    <w:lvl w:ilvl="1" w:tplc="5DD067DE">
      <w:numFmt w:val="bullet"/>
      <w:lvlText w:val="-"/>
      <w:lvlJc w:val="left"/>
      <w:pPr>
        <w:tabs>
          <w:tab w:val="num" w:pos="1680"/>
        </w:tabs>
        <w:ind w:left="1680" w:hanging="360"/>
      </w:pPr>
      <w:rPr>
        <w:rFonts w:ascii="Times New Roman" w:eastAsia="Times New Roman" w:hAnsi="Times New Roman" w:cs="Times New Roman" w:hint="default"/>
      </w:rPr>
    </w:lvl>
    <w:lvl w:ilvl="2" w:tplc="041B0005" w:tentative="1">
      <w:start w:val="1"/>
      <w:numFmt w:val="bullet"/>
      <w:lvlText w:val=""/>
      <w:lvlJc w:val="left"/>
      <w:pPr>
        <w:tabs>
          <w:tab w:val="num" w:pos="2400"/>
        </w:tabs>
        <w:ind w:left="2400" w:hanging="360"/>
      </w:pPr>
      <w:rPr>
        <w:rFonts w:ascii="Wingdings" w:hAnsi="Wingdings" w:hint="default"/>
      </w:rPr>
    </w:lvl>
    <w:lvl w:ilvl="3" w:tplc="041B0001" w:tentative="1">
      <w:start w:val="1"/>
      <w:numFmt w:val="bullet"/>
      <w:lvlText w:val=""/>
      <w:lvlJc w:val="left"/>
      <w:pPr>
        <w:tabs>
          <w:tab w:val="num" w:pos="3120"/>
        </w:tabs>
        <w:ind w:left="3120" w:hanging="360"/>
      </w:pPr>
      <w:rPr>
        <w:rFonts w:ascii="Symbol" w:hAnsi="Symbol" w:hint="default"/>
      </w:rPr>
    </w:lvl>
    <w:lvl w:ilvl="4" w:tplc="041B0003" w:tentative="1">
      <w:start w:val="1"/>
      <w:numFmt w:val="bullet"/>
      <w:lvlText w:val="o"/>
      <w:lvlJc w:val="left"/>
      <w:pPr>
        <w:tabs>
          <w:tab w:val="num" w:pos="3840"/>
        </w:tabs>
        <w:ind w:left="3840" w:hanging="360"/>
      </w:pPr>
      <w:rPr>
        <w:rFonts w:ascii="Courier New" w:hAnsi="Courier New" w:hint="default"/>
      </w:rPr>
    </w:lvl>
    <w:lvl w:ilvl="5" w:tplc="041B0005" w:tentative="1">
      <w:start w:val="1"/>
      <w:numFmt w:val="bullet"/>
      <w:lvlText w:val=""/>
      <w:lvlJc w:val="left"/>
      <w:pPr>
        <w:tabs>
          <w:tab w:val="num" w:pos="4560"/>
        </w:tabs>
        <w:ind w:left="4560" w:hanging="360"/>
      </w:pPr>
      <w:rPr>
        <w:rFonts w:ascii="Wingdings" w:hAnsi="Wingdings" w:hint="default"/>
      </w:rPr>
    </w:lvl>
    <w:lvl w:ilvl="6" w:tplc="041B0001" w:tentative="1">
      <w:start w:val="1"/>
      <w:numFmt w:val="bullet"/>
      <w:lvlText w:val=""/>
      <w:lvlJc w:val="left"/>
      <w:pPr>
        <w:tabs>
          <w:tab w:val="num" w:pos="5280"/>
        </w:tabs>
        <w:ind w:left="5280" w:hanging="360"/>
      </w:pPr>
      <w:rPr>
        <w:rFonts w:ascii="Symbol" w:hAnsi="Symbol" w:hint="default"/>
      </w:rPr>
    </w:lvl>
    <w:lvl w:ilvl="7" w:tplc="041B0003" w:tentative="1">
      <w:start w:val="1"/>
      <w:numFmt w:val="bullet"/>
      <w:lvlText w:val="o"/>
      <w:lvlJc w:val="left"/>
      <w:pPr>
        <w:tabs>
          <w:tab w:val="num" w:pos="6000"/>
        </w:tabs>
        <w:ind w:left="6000" w:hanging="360"/>
      </w:pPr>
      <w:rPr>
        <w:rFonts w:ascii="Courier New" w:hAnsi="Courier New" w:hint="default"/>
      </w:rPr>
    </w:lvl>
    <w:lvl w:ilvl="8" w:tplc="041B0005" w:tentative="1">
      <w:start w:val="1"/>
      <w:numFmt w:val="bullet"/>
      <w:lvlText w:val=""/>
      <w:lvlJc w:val="left"/>
      <w:pPr>
        <w:tabs>
          <w:tab w:val="num" w:pos="6720"/>
        </w:tabs>
        <w:ind w:left="6720" w:hanging="360"/>
      </w:pPr>
      <w:rPr>
        <w:rFonts w:ascii="Wingdings" w:hAnsi="Wingdings" w:hint="default"/>
      </w:rPr>
    </w:lvl>
  </w:abstractNum>
  <w:abstractNum w:abstractNumId="112" w15:restartNumberingAfterBreak="0">
    <w:nsid w:val="76D06C47"/>
    <w:multiLevelType w:val="hybridMultilevel"/>
    <w:tmpl w:val="8208DA4A"/>
    <w:lvl w:ilvl="0" w:tplc="A4302D12">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76F5591D"/>
    <w:multiLevelType w:val="hybridMultilevel"/>
    <w:tmpl w:val="DAE6375A"/>
    <w:lvl w:ilvl="0" w:tplc="4FCC9D4E">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15:restartNumberingAfterBreak="0">
    <w:nsid w:val="77262F11"/>
    <w:multiLevelType w:val="hybridMultilevel"/>
    <w:tmpl w:val="C83C51A6"/>
    <w:lvl w:ilvl="0" w:tplc="FFFFFFFF">
      <w:start w:val="1"/>
      <w:numFmt w:val="bullet"/>
      <w:lvlText w:val="-"/>
      <w:lvlJc w:val="left"/>
      <w:pPr>
        <w:tabs>
          <w:tab w:val="num" w:pos="1440"/>
        </w:tabs>
        <w:ind w:left="1440" w:hanging="360"/>
      </w:pPr>
      <w:rPr>
        <w:rFonts w:ascii="Verdana" w:hAnsi="Verdana"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81461B5"/>
    <w:multiLevelType w:val="hybridMultilevel"/>
    <w:tmpl w:val="3A648058"/>
    <w:lvl w:ilvl="0" w:tplc="CEFE5D7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8DA1C66"/>
    <w:multiLevelType w:val="hybridMultilevel"/>
    <w:tmpl w:val="5D24B536"/>
    <w:lvl w:ilvl="0" w:tplc="041B0001">
      <w:start w:val="1"/>
      <w:numFmt w:val="bullet"/>
      <w:lvlText w:val=""/>
      <w:lvlJc w:val="left"/>
      <w:pPr>
        <w:tabs>
          <w:tab w:val="num" w:pos="360"/>
        </w:tabs>
        <w:ind w:left="360" w:hanging="360"/>
      </w:pPr>
      <w:rPr>
        <w:rFonts w:ascii="Symbol" w:hAnsi="Symbol" w:hint="default"/>
        <w:color w:val="auto"/>
      </w:rPr>
    </w:lvl>
    <w:lvl w:ilvl="1" w:tplc="7E1C9030">
      <w:start w:val="1"/>
      <w:numFmt w:val="bullet"/>
      <w:lvlText w:val=""/>
      <w:lvlPicBulletId w:val="1"/>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B787B23"/>
    <w:multiLevelType w:val="hybridMultilevel"/>
    <w:tmpl w:val="93BE51DE"/>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C9F3E62"/>
    <w:multiLevelType w:val="hybridMultilevel"/>
    <w:tmpl w:val="0238A19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16cid:durableId="834225099">
    <w:abstractNumId w:val="44"/>
  </w:num>
  <w:num w:numId="2" w16cid:durableId="900562073">
    <w:abstractNumId w:val="50"/>
  </w:num>
  <w:num w:numId="3" w16cid:durableId="351616705">
    <w:abstractNumId w:val="20"/>
  </w:num>
  <w:num w:numId="4" w16cid:durableId="503790060">
    <w:abstractNumId w:val="70"/>
  </w:num>
  <w:num w:numId="5" w16cid:durableId="1603294945">
    <w:abstractNumId w:val="6"/>
  </w:num>
  <w:num w:numId="6" w16cid:durableId="1028600982">
    <w:abstractNumId w:val="77"/>
  </w:num>
  <w:num w:numId="7" w16cid:durableId="94710543">
    <w:abstractNumId w:val="64"/>
  </w:num>
  <w:num w:numId="8" w16cid:durableId="1014527303">
    <w:abstractNumId w:val="17"/>
  </w:num>
  <w:num w:numId="9" w16cid:durableId="168639998">
    <w:abstractNumId w:val="58"/>
  </w:num>
  <w:num w:numId="10" w16cid:durableId="1697534206">
    <w:abstractNumId w:val="51"/>
  </w:num>
  <w:num w:numId="11" w16cid:durableId="1074737259">
    <w:abstractNumId w:val="80"/>
  </w:num>
  <w:num w:numId="12" w16cid:durableId="1290092712">
    <w:abstractNumId w:val="7"/>
  </w:num>
  <w:num w:numId="13" w16cid:durableId="480191757">
    <w:abstractNumId w:val="89"/>
  </w:num>
  <w:num w:numId="14" w16cid:durableId="477112196">
    <w:abstractNumId w:val="42"/>
  </w:num>
  <w:num w:numId="15" w16cid:durableId="656808030">
    <w:abstractNumId w:val="117"/>
  </w:num>
  <w:num w:numId="16" w16cid:durableId="697589774">
    <w:abstractNumId w:val="41"/>
  </w:num>
  <w:num w:numId="17" w16cid:durableId="1100225562">
    <w:abstractNumId w:val="53"/>
  </w:num>
  <w:num w:numId="18" w16cid:durableId="1711567525">
    <w:abstractNumId w:val="16"/>
  </w:num>
  <w:num w:numId="19" w16cid:durableId="1088229561">
    <w:abstractNumId w:val="57"/>
  </w:num>
  <w:num w:numId="20" w16cid:durableId="408307588">
    <w:abstractNumId w:val="1"/>
  </w:num>
  <w:num w:numId="21" w16cid:durableId="133913235">
    <w:abstractNumId w:val="109"/>
  </w:num>
  <w:num w:numId="22" w16cid:durableId="702635326">
    <w:abstractNumId w:val="73"/>
  </w:num>
  <w:num w:numId="23" w16cid:durableId="64449459">
    <w:abstractNumId w:val="83"/>
  </w:num>
  <w:num w:numId="24" w16cid:durableId="1434857879">
    <w:abstractNumId w:val="62"/>
  </w:num>
  <w:num w:numId="25" w16cid:durableId="884172584">
    <w:abstractNumId w:val="97"/>
  </w:num>
  <w:num w:numId="26" w16cid:durableId="1092362393">
    <w:abstractNumId w:val="108"/>
  </w:num>
  <w:num w:numId="27" w16cid:durableId="822309366">
    <w:abstractNumId w:val="49"/>
  </w:num>
  <w:num w:numId="28" w16cid:durableId="1813063944">
    <w:abstractNumId w:val="24"/>
  </w:num>
  <w:num w:numId="29" w16cid:durableId="464737609">
    <w:abstractNumId w:val="11"/>
  </w:num>
  <w:num w:numId="30" w16cid:durableId="1146629002">
    <w:abstractNumId w:val="103"/>
  </w:num>
  <w:num w:numId="31" w16cid:durableId="1953901504">
    <w:abstractNumId w:val="37"/>
  </w:num>
  <w:num w:numId="32" w16cid:durableId="1321806868">
    <w:abstractNumId w:val="114"/>
  </w:num>
  <w:num w:numId="33" w16cid:durableId="789129715">
    <w:abstractNumId w:val="28"/>
  </w:num>
  <w:num w:numId="34" w16cid:durableId="1402749993">
    <w:abstractNumId w:val="26"/>
  </w:num>
  <w:num w:numId="35" w16cid:durableId="910312837">
    <w:abstractNumId w:val="32"/>
  </w:num>
  <w:num w:numId="36" w16cid:durableId="3094088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41414843">
    <w:abstractNumId w:val="96"/>
  </w:num>
  <w:num w:numId="38" w16cid:durableId="1859543146">
    <w:abstractNumId w:val="5"/>
  </w:num>
  <w:num w:numId="39" w16cid:durableId="2087149862">
    <w:abstractNumId w:val="12"/>
  </w:num>
  <w:num w:numId="40" w16cid:durableId="201551487">
    <w:abstractNumId w:val="56"/>
  </w:num>
  <w:num w:numId="41" w16cid:durableId="1203322186">
    <w:abstractNumId w:val="0"/>
    <w:lvlOverride w:ilvl="0">
      <w:lvl w:ilvl="0">
        <w:start w:val="4"/>
        <w:numFmt w:val="bullet"/>
        <w:lvlText w:val="-"/>
        <w:legacy w:legacy="1" w:legacySpace="0" w:legacyIndent="570"/>
        <w:lvlJc w:val="left"/>
        <w:pPr>
          <w:ind w:left="570" w:hanging="570"/>
        </w:pPr>
      </w:lvl>
    </w:lvlOverride>
  </w:num>
  <w:num w:numId="42" w16cid:durableId="63452797">
    <w:abstractNumId w:val="113"/>
  </w:num>
  <w:num w:numId="43" w16cid:durableId="389233642">
    <w:abstractNumId w:val="92"/>
  </w:num>
  <w:num w:numId="44" w16cid:durableId="195587998">
    <w:abstractNumId w:val="54"/>
  </w:num>
  <w:num w:numId="45" w16cid:durableId="4911421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06554354">
    <w:abstractNumId w:val="82"/>
  </w:num>
  <w:num w:numId="47" w16cid:durableId="424497593">
    <w:abstractNumId w:val="79"/>
  </w:num>
  <w:num w:numId="48" w16cid:durableId="2137527509">
    <w:abstractNumId w:val="94"/>
  </w:num>
  <w:num w:numId="49" w16cid:durableId="216473022">
    <w:abstractNumId w:val="35"/>
  </w:num>
  <w:num w:numId="50" w16cid:durableId="1839299990">
    <w:abstractNumId w:val="39"/>
  </w:num>
  <w:num w:numId="51" w16cid:durableId="1787965614">
    <w:abstractNumId w:val="27"/>
  </w:num>
  <w:num w:numId="52" w16cid:durableId="2007971640">
    <w:abstractNumId w:val="60"/>
  </w:num>
  <w:num w:numId="53" w16cid:durableId="1117528981">
    <w:abstractNumId w:val="98"/>
  </w:num>
  <w:num w:numId="54" w16cid:durableId="879049917">
    <w:abstractNumId w:val="43"/>
  </w:num>
  <w:num w:numId="55" w16cid:durableId="103426878">
    <w:abstractNumId w:val="47"/>
  </w:num>
  <w:num w:numId="56" w16cid:durableId="2016223593">
    <w:abstractNumId w:val="106"/>
  </w:num>
  <w:num w:numId="57" w16cid:durableId="1273631003">
    <w:abstractNumId w:val="86"/>
  </w:num>
  <w:num w:numId="58" w16cid:durableId="833883241">
    <w:abstractNumId w:val="63"/>
  </w:num>
  <w:num w:numId="59" w16cid:durableId="1954172641">
    <w:abstractNumId w:val="116"/>
  </w:num>
  <w:num w:numId="60" w16cid:durableId="288054838">
    <w:abstractNumId w:val="85"/>
  </w:num>
  <w:num w:numId="61" w16cid:durableId="447629903">
    <w:abstractNumId w:val="68"/>
  </w:num>
  <w:num w:numId="62" w16cid:durableId="198859361">
    <w:abstractNumId w:val="87"/>
  </w:num>
  <w:num w:numId="63" w16cid:durableId="222646734">
    <w:abstractNumId w:val="118"/>
  </w:num>
  <w:num w:numId="64" w16cid:durableId="947278599">
    <w:abstractNumId w:val="101"/>
  </w:num>
  <w:num w:numId="65" w16cid:durableId="523515720">
    <w:abstractNumId w:val="22"/>
  </w:num>
  <w:num w:numId="66" w16cid:durableId="624314668">
    <w:abstractNumId w:val="36"/>
  </w:num>
  <w:num w:numId="67" w16cid:durableId="1773933161">
    <w:abstractNumId w:val="55"/>
  </w:num>
  <w:num w:numId="68" w16cid:durableId="1275752274">
    <w:abstractNumId w:val="91"/>
  </w:num>
  <w:num w:numId="69" w16cid:durableId="480737996">
    <w:abstractNumId w:val="30"/>
  </w:num>
  <w:num w:numId="70" w16cid:durableId="1390110348">
    <w:abstractNumId w:val="8"/>
  </w:num>
  <w:num w:numId="71" w16cid:durableId="2136168201">
    <w:abstractNumId w:val="84"/>
  </w:num>
  <w:num w:numId="72" w16cid:durableId="633102190">
    <w:abstractNumId w:val="78"/>
  </w:num>
  <w:num w:numId="73" w16cid:durableId="1087966559">
    <w:abstractNumId w:val="34"/>
  </w:num>
  <w:num w:numId="74" w16cid:durableId="360593986">
    <w:abstractNumId w:val="14"/>
  </w:num>
  <w:num w:numId="75" w16cid:durableId="910314387">
    <w:abstractNumId w:val="110"/>
  </w:num>
  <w:num w:numId="76" w16cid:durableId="609623875">
    <w:abstractNumId w:val="4"/>
  </w:num>
  <w:num w:numId="77" w16cid:durableId="1345521078">
    <w:abstractNumId w:val="13"/>
  </w:num>
  <w:num w:numId="78" w16cid:durableId="328141675">
    <w:abstractNumId w:val="66"/>
  </w:num>
  <w:num w:numId="79" w16cid:durableId="342248423">
    <w:abstractNumId w:val="105"/>
  </w:num>
  <w:num w:numId="80" w16cid:durableId="1940017659">
    <w:abstractNumId w:val="69"/>
  </w:num>
  <w:num w:numId="81" w16cid:durableId="746534793">
    <w:abstractNumId w:val="72"/>
  </w:num>
  <w:num w:numId="82" w16cid:durableId="858471642">
    <w:abstractNumId w:val="81"/>
  </w:num>
  <w:num w:numId="83" w16cid:durableId="872115579">
    <w:abstractNumId w:val="99"/>
  </w:num>
  <w:num w:numId="84" w16cid:durableId="233853698">
    <w:abstractNumId w:val="74"/>
  </w:num>
  <w:num w:numId="85" w16cid:durableId="286862852">
    <w:abstractNumId w:val="93"/>
  </w:num>
  <w:num w:numId="86" w16cid:durableId="823206342">
    <w:abstractNumId w:val="111"/>
  </w:num>
  <w:num w:numId="87" w16cid:durableId="1623196136">
    <w:abstractNumId w:val="100"/>
  </w:num>
  <w:num w:numId="88" w16cid:durableId="410585593">
    <w:abstractNumId w:val="45"/>
  </w:num>
  <w:num w:numId="89" w16cid:durableId="1740204507">
    <w:abstractNumId w:val="95"/>
  </w:num>
  <w:num w:numId="90" w16cid:durableId="762727181">
    <w:abstractNumId w:val="15"/>
  </w:num>
  <w:num w:numId="91" w16cid:durableId="1036852556">
    <w:abstractNumId w:val="10"/>
  </w:num>
  <w:num w:numId="92" w16cid:durableId="1753700142">
    <w:abstractNumId w:val="102"/>
  </w:num>
  <w:num w:numId="93" w16cid:durableId="1915317913">
    <w:abstractNumId w:val="88"/>
  </w:num>
  <w:num w:numId="94" w16cid:durableId="769742603">
    <w:abstractNumId w:val="90"/>
  </w:num>
  <w:num w:numId="95" w16cid:durableId="1276055642">
    <w:abstractNumId w:val="25"/>
  </w:num>
  <w:num w:numId="96" w16cid:durableId="1059666042">
    <w:abstractNumId w:val="104"/>
  </w:num>
  <w:num w:numId="97" w16cid:durableId="169567196">
    <w:abstractNumId w:val="112"/>
  </w:num>
  <w:num w:numId="98" w16cid:durableId="315230796">
    <w:abstractNumId w:val="21"/>
  </w:num>
  <w:num w:numId="99" w16cid:durableId="1457331844">
    <w:abstractNumId w:val="19"/>
  </w:num>
  <w:num w:numId="100" w16cid:durableId="32314762">
    <w:abstractNumId w:val="23"/>
  </w:num>
  <w:num w:numId="101" w16cid:durableId="752050619">
    <w:abstractNumId w:val="107"/>
  </w:num>
  <w:num w:numId="102" w16cid:durableId="1816557029">
    <w:abstractNumId w:val="48"/>
  </w:num>
  <w:num w:numId="103" w16cid:durableId="456217553">
    <w:abstractNumId w:val="29"/>
  </w:num>
  <w:num w:numId="104" w16cid:durableId="839390715">
    <w:abstractNumId w:val="75"/>
  </w:num>
  <w:num w:numId="105" w16cid:durableId="1167788455">
    <w:abstractNumId w:val="31"/>
  </w:num>
  <w:num w:numId="106" w16cid:durableId="1305700475">
    <w:abstractNumId w:val="52"/>
  </w:num>
  <w:num w:numId="107" w16cid:durableId="1011374373">
    <w:abstractNumId w:val="76"/>
  </w:num>
  <w:num w:numId="108" w16cid:durableId="907035466">
    <w:abstractNumId w:val="38"/>
  </w:num>
  <w:num w:numId="109" w16cid:durableId="1859463520">
    <w:abstractNumId w:val="59"/>
  </w:num>
  <w:num w:numId="110" w16cid:durableId="813647659">
    <w:abstractNumId w:val="2"/>
  </w:num>
  <w:num w:numId="111" w16cid:durableId="1960066431">
    <w:abstractNumId w:val="18"/>
  </w:num>
  <w:num w:numId="112" w16cid:durableId="557865018">
    <w:abstractNumId w:val="33"/>
  </w:num>
  <w:num w:numId="113" w16cid:durableId="314454495">
    <w:abstractNumId w:val="61"/>
  </w:num>
  <w:num w:numId="114" w16cid:durableId="345013840">
    <w:abstractNumId w:val="40"/>
  </w:num>
  <w:num w:numId="115" w16cid:durableId="417406837">
    <w:abstractNumId w:val="71"/>
  </w:num>
  <w:num w:numId="116" w16cid:durableId="864944992">
    <w:abstractNumId w:val="9"/>
  </w:num>
  <w:num w:numId="117" w16cid:durableId="179784476">
    <w:abstractNumId w:val="115"/>
  </w:num>
  <w:num w:numId="118" w16cid:durableId="19902825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8103908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068263098">
    <w:abstractNumId w:val="6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E0"/>
    <w:rsid w:val="000004AD"/>
    <w:rsid w:val="000120DE"/>
    <w:rsid w:val="00037B38"/>
    <w:rsid w:val="00042B76"/>
    <w:rsid w:val="00043544"/>
    <w:rsid w:val="00052B9D"/>
    <w:rsid w:val="000538AC"/>
    <w:rsid w:val="000562AD"/>
    <w:rsid w:val="00067858"/>
    <w:rsid w:val="0009164C"/>
    <w:rsid w:val="00094D75"/>
    <w:rsid w:val="000A074C"/>
    <w:rsid w:val="000B0BBE"/>
    <w:rsid w:val="000B78F1"/>
    <w:rsid w:val="000C11C3"/>
    <w:rsid w:val="000C7958"/>
    <w:rsid w:val="000D22CE"/>
    <w:rsid w:val="000D36A2"/>
    <w:rsid w:val="000E17B2"/>
    <w:rsid w:val="000E424B"/>
    <w:rsid w:val="000F3082"/>
    <w:rsid w:val="00100E05"/>
    <w:rsid w:val="00120BF6"/>
    <w:rsid w:val="001328E5"/>
    <w:rsid w:val="0013404C"/>
    <w:rsid w:val="001552C9"/>
    <w:rsid w:val="001626D4"/>
    <w:rsid w:val="00174CFB"/>
    <w:rsid w:val="00183F98"/>
    <w:rsid w:val="00194A7A"/>
    <w:rsid w:val="001A06CD"/>
    <w:rsid w:val="001A2AAE"/>
    <w:rsid w:val="001D2910"/>
    <w:rsid w:val="001D769B"/>
    <w:rsid w:val="001E2E1F"/>
    <w:rsid w:val="001E4CCA"/>
    <w:rsid w:val="0021479C"/>
    <w:rsid w:val="00220BEC"/>
    <w:rsid w:val="00220D64"/>
    <w:rsid w:val="00257C27"/>
    <w:rsid w:val="00267EBF"/>
    <w:rsid w:val="0028027C"/>
    <w:rsid w:val="00284E73"/>
    <w:rsid w:val="00297DF0"/>
    <w:rsid w:val="002A1142"/>
    <w:rsid w:val="002A2547"/>
    <w:rsid w:val="002A4AF9"/>
    <w:rsid w:val="002A4C23"/>
    <w:rsid w:val="002C1E7E"/>
    <w:rsid w:val="002D4270"/>
    <w:rsid w:val="002E6ECB"/>
    <w:rsid w:val="003012E7"/>
    <w:rsid w:val="0030754B"/>
    <w:rsid w:val="00320689"/>
    <w:rsid w:val="00343A90"/>
    <w:rsid w:val="003456D7"/>
    <w:rsid w:val="0036559D"/>
    <w:rsid w:val="003734BD"/>
    <w:rsid w:val="00376603"/>
    <w:rsid w:val="0038689F"/>
    <w:rsid w:val="00387547"/>
    <w:rsid w:val="00391B29"/>
    <w:rsid w:val="003A43F3"/>
    <w:rsid w:val="003C063D"/>
    <w:rsid w:val="003D2571"/>
    <w:rsid w:val="0041020D"/>
    <w:rsid w:val="00437332"/>
    <w:rsid w:val="0047478B"/>
    <w:rsid w:val="004809D9"/>
    <w:rsid w:val="004926C6"/>
    <w:rsid w:val="00496966"/>
    <w:rsid w:val="004D3214"/>
    <w:rsid w:val="004D7903"/>
    <w:rsid w:val="00506FBC"/>
    <w:rsid w:val="00523D83"/>
    <w:rsid w:val="00554564"/>
    <w:rsid w:val="0056443F"/>
    <w:rsid w:val="00570EAC"/>
    <w:rsid w:val="0057312F"/>
    <w:rsid w:val="00576413"/>
    <w:rsid w:val="00585B90"/>
    <w:rsid w:val="00586B8B"/>
    <w:rsid w:val="0059221B"/>
    <w:rsid w:val="005A0722"/>
    <w:rsid w:val="005C2740"/>
    <w:rsid w:val="005C7ACC"/>
    <w:rsid w:val="005D744D"/>
    <w:rsid w:val="005E3CD6"/>
    <w:rsid w:val="005E41BD"/>
    <w:rsid w:val="006015C3"/>
    <w:rsid w:val="00604416"/>
    <w:rsid w:val="00624C72"/>
    <w:rsid w:val="00636DC6"/>
    <w:rsid w:val="006525F2"/>
    <w:rsid w:val="006551D7"/>
    <w:rsid w:val="00655F0B"/>
    <w:rsid w:val="00656F23"/>
    <w:rsid w:val="0066057C"/>
    <w:rsid w:val="006639DC"/>
    <w:rsid w:val="00672CA5"/>
    <w:rsid w:val="006749E7"/>
    <w:rsid w:val="00681105"/>
    <w:rsid w:val="00687AB2"/>
    <w:rsid w:val="006A3AF7"/>
    <w:rsid w:val="006A77AF"/>
    <w:rsid w:val="006C798C"/>
    <w:rsid w:val="006D3EEA"/>
    <w:rsid w:val="006D40E3"/>
    <w:rsid w:val="006D53DF"/>
    <w:rsid w:val="006D57BC"/>
    <w:rsid w:val="006D639D"/>
    <w:rsid w:val="006E4032"/>
    <w:rsid w:val="006F661C"/>
    <w:rsid w:val="00720CB0"/>
    <w:rsid w:val="0073033D"/>
    <w:rsid w:val="00735D35"/>
    <w:rsid w:val="00745192"/>
    <w:rsid w:val="00752FBE"/>
    <w:rsid w:val="00763B5D"/>
    <w:rsid w:val="00776167"/>
    <w:rsid w:val="007861EB"/>
    <w:rsid w:val="007B328B"/>
    <w:rsid w:val="007B465C"/>
    <w:rsid w:val="007C03EB"/>
    <w:rsid w:val="007C064B"/>
    <w:rsid w:val="007C2BCC"/>
    <w:rsid w:val="007C7896"/>
    <w:rsid w:val="007D4418"/>
    <w:rsid w:val="007E7C46"/>
    <w:rsid w:val="007F7FBF"/>
    <w:rsid w:val="00813869"/>
    <w:rsid w:val="00825394"/>
    <w:rsid w:val="00836082"/>
    <w:rsid w:val="008626C0"/>
    <w:rsid w:val="00876D91"/>
    <w:rsid w:val="00887C27"/>
    <w:rsid w:val="00887E86"/>
    <w:rsid w:val="008973EB"/>
    <w:rsid w:val="008A5AA3"/>
    <w:rsid w:val="008C49F4"/>
    <w:rsid w:val="008D145D"/>
    <w:rsid w:val="008E598B"/>
    <w:rsid w:val="008F6575"/>
    <w:rsid w:val="008F6B18"/>
    <w:rsid w:val="0091209A"/>
    <w:rsid w:val="00913E3C"/>
    <w:rsid w:val="00920274"/>
    <w:rsid w:val="00924D3B"/>
    <w:rsid w:val="009308FB"/>
    <w:rsid w:val="00935D95"/>
    <w:rsid w:val="0095000B"/>
    <w:rsid w:val="00957F40"/>
    <w:rsid w:val="00965B62"/>
    <w:rsid w:val="009A1397"/>
    <w:rsid w:val="009B3DEA"/>
    <w:rsid w:val="009E3386"/>
    <w:rsid w:val="009E7F26"/>
    <w:rsid w:val="00A044BB"/>
    <w:rsid w:val="00A046CE"/>
    <w:rsid w:val="00A05B0F"/>
    <w:rsid w:val="00A12E66"/>
    <w:rsid w:val="00A2176E"/>
    <w:rsid w:val="00A3328D"/>
    <w:rsid w:val="00A37539"/>
    <w:rsid w:val="00A37663"/>
    <w:rsid w:val="00A41872"/>
    <w:rsid w:val="00A91A20"/>
    <w:rsid w:val="00AA2CA2"/>
    <w:rsid w:val="00AD4B7D"/>
    <w:rsid w:val="00B01055"/>
    <w:rsid w:val="00B11329"/>
    <w:rsid w:val="00B15967"/>
    <w:rsid w:val="00B222F9"/>
    <w:rsid w:val="00B34FCB"/>
    <w:rsid w:val="00B40705"/>
    <w:rsid w:val="00B923A3"/>
    <w:rsid w:val="00BA5905"/>
    <w:rsid w:val="00BB3FBD"/>
    <w:rsid w:val="00BB45F6"/>
    <w:rsid w:val="00BE3BFF"/>
    <w:rsid w:val="00BE7B77"/>
    <w:rsid w:val="00BF50CC"/>
    <w:rsid w:val="00C33DDE"/>
    <w:rsid w:val="00C47E15"/>
    <w:rsid w:val="00C52B4F"/>
    <w:rsid w:val="00C70340"/>
    <w:rsid w:val="00C768AE"/>
    <w:rsid w:val="00C82CC6"/>
    <w:rsid w:val="00C96667"/>
    <w:rsid w:val="00C977B5"/>
    <w:rsid w:val="00C97ADD"/>
    <w:rsid w:val="00CD5E05"/>
    <w:rsid w:val="00CE0FB3"/>
    <w:rsid w:val="00CE55BF"/>
    <w:rsid w:val="00CE79C9"/>
    <w:rsid w:val="00CF1570"/>
    <w:rsid w:val="00D06A8E"/>
    <w:rsid w:val="00D14DA5"/>
    <w:rsid w:val="00D26F80"/>
    <w:rsid w:val="00D47E33"/>
    <w:rsid w:val="00D517E3"/>
    <w:rsid w:val="00D66263"/>
    <w:rsid w:val="00D92E86"/>
    <w:rsid w:val="00DB1127"/>
    <w:rsid w:val="00DE0327"/>
    <w:rsid w:val="00E04807"/>
    <w:rsid w:val="00E049F2"/>
    <w:rsid w:val="00E056DF"/>
    <w:rsid w:val="00E06D6B"/>
    <w:rsid w:val="00E073DC"/>
    <w:rsid w:val="00E21EC1"/>
    <w:rsid w:val="00E45CAC"/>
    <w:rsid w:val="00E51CA0"/>
    <w:rsid w:val="00E608AF"/>
    <w:rsid w:val="00E728E8"/>
    <w:rsid w:val="00E82E29"/>
    <w:rsid w:val="00E936E7"/>
    <w:rsid w:val="00E9688C"/>
    <w:rsid w:val="00EA41FB"/>
    <w:rsid w:val="00EB04CE"/>
    <w:rsid w:val="00ED5BAB"/>
    <w:rsid w:val="00EE1CF8"/>
    <w:rsid w:val="00EE2DEF"/>
    <w:rsid w:val="00EF4A5F"/>
    <w:rsid w:val="00EF71CC"/>
    <w:rsid w:val="00F057F1"/>
    <w:rsid w:val="00F16261"/>
    <w:rsid w:val="00F168ED"/>
    <w:rsid w:val="00F17898"/>
    <w:rsid w:val="00F20008"/>
    <w:rsid w:val="00F337A1"/>
    <w:rsid w:val="00F3458A"/>
    <w:rsid w:val="00F45E14"/>
    <w:rsid w:val="00F632B3"/>
    <w:rsid w:val="00F65FCA"/>
    <w:rsid w:val="00F6653A"/>
    <w:rsid w:val="00F67DEF"/>
    <w:rsid w:val="00F82933"/>
    <w:rsid w:val="00F96569"/>
    <w:rsid w:val="00FA23AD"/>
    <w:rsid w:val="00FA68FB"/>
    <w:rsid w:val="00FB47E0"/>
    <w:rsid w:val="00FC63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B4E62D"/>
  <w15:docId w15:val="{BF59AF02-1994-403E-9F47-BB90C2C3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70340"/>
  </w:style>
  <w:style w:type="paragraph" w:styleId="Nadpis1">
    <w:name w:val="heading 1"/>
    <w:basedOn w:val="Normlny"/>
    <w:next w:val="Normlny"/>
    <w:link w:val="Nadpis1Char"/>
    <w:uiPriority w:val="9"/>
    <w:qFormat/>
    <w:rsid w:val="002A4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A4A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2A4AF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2A4AF9"/>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2A4AF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3012E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B47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riadkovania">
    <w:name w:val="No Spacing"/>
    <w:uiPriority w:val="1"/>
    <w:qFormat/>
    <w:rsid w:val="00656F23"/>
    <w:pPr>
      <w:spacing w:after="0" w:line="240" w:lineRule="auto"/>
    </w:pPr>
  </w:style>
  <w:style w:type="character" w:styleId="Nzovknihy">
    <w:name w:val="Book Title"/>
    <w:basedOn w:val="Predvolenpsmoodseku"/>
    <w:uiPriority w:val="33"/>
    <w:qFormat/>
    <w:rsid w:val="003734BD"/>
    <w:rPr>
      <w:b/>
      <w:bCs/>
      <w:smallCaps/>
      <w:spacing w:val="5"/>
    </w:rPr>
  </w:style>
  <w:style w:type="character" w:customStyle="1" w:styleId="Nadpis1Char">
    <w:name w:val="Nadpis 1 Char"/>
    <w:basedOn w:val="Predvolenpsmoodseku"/>
    <w:link w:val="Nadpis1"/>
    <w:uiPriority w:val="9"/>
    <w:rsid w:val="002A4AF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2A4AF9"/>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2A4AF9"/>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2A4AF9"/>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2A4AF9"/>
    <w:rPr>
      <w:rFonts w:asciiTheme="majorHAnsi" w:eastAsiaTheme="majorEastAsia" w:hAnsiTheme="majorHAnsi" w:cstheme="majorBidi"/>
      <w:color w:val="243F60" w:themeColor="accent1" w:themeShade="7F"/>
    </w:rPr>
  </w:style>
  <w:style w:type="paragraph" w:styleId="Hlavika">
    <w:name w:val="header"/>
    <w:basedOn w:val="Normlny"/>
    <w:link w:val="HlavikaChar"/>
    <w:uiPriority w:val="99"/>
    <w:unhideWhenUsed/>
    <w:rsid w:val="00B222F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222F9"/>
  </w:style>
  <w:style w:type="paragraph" w:styleId="Pta">
    <w:name w:val="footer"/>
    <w:aliases w:val="Char Char Char Char Char,Char, Char Char Char Char Char, Char"/>
    <w:basedOn w:val="Normlny"/>
    <w:link w:val="PtaChar"/>
    <w:uiPriority w:val="99"/>
    <w:unhideWhenUsed/>
    <w:rsid w:val="00B222F9"/>
    <w:pPr>
      <w:tabs>
        <w:tab w:val="center" w:pos="4536"/>
        <w:tab w:val="right" w:pos="9072"/>
      </w:tabs>
      <w:spacing w:after="0" w:line="240" w:lineRule="auto"/>
    </w:pPr>
  </w:style>
  <w:style w:type="character" w:customStyle="1" w:styleId="PtaChar">
    <w:name w:val="Päta Char"/>
    <w:aliases w:val="Char Char Char Char Char Char,Char Char, Char Char Char Char Char Char, Char Char"/>
    <w:basedOn w:val="Predvolenpsmoodseku"/>
    <w:link w:val="Pta"/>
    <w:uiPriority w:val="99"/>
    <w:rsid w:val="00B222F9"/>
  </w:style>
  <w:style w:type="character" w:styleId="Hypertextovprepojenie">
    <w:name w:val="Hyperlink"/>
    <w:uiPriority w:val="99"/>
    <w:rsid w:val="00B222F9"/>
    <w:rPr>
      <w:color w:val="0000FF"/>
      <w:u w:val="single"/>
    </w:rPr>
  </w:style>
  <w:style w:type="paragraph" w:styleId="Zarkazkladnhotextu2">
    <w:name w:val="Body Text Indent 2"/>
    <w:basedOn w:val="Normlny"/>
    <w:link w:val="Zarkazkladnhotextu2Char"/>
    <w:uiPriority w:val="99"/>
    <w:unhideWhenUsed/>
    <w:rsid w:val="00B222F9"/>
    <w:pPr>
      <w:spacing w:after="120" w:line="480" w:lineRule="auto"/>
      <w:ind w:left="283"/>
    </w:pPr>
    <w:rPr>
      <w:rFonts w:ascii="Cambria" w:eastAsia="Times New Roman" w:hAnsi="Cambria" w:cs="Calibri"/>
      <w:lang w:val="en-US" w:bidi="en-US"/>
    </w:rPr>
  </w:style>
  <w:style w:type="character" w:customStyle="1" w:styleId="Zarkazkladnhotextu2Char">
    <w:name w:val="Zarážka základného textu 2 Char"/>
    <w:basedOn w:val="Predvolenpsmoodseku"/>
    <w:link w:val="Zarkazkladnhotextu2"/>
    <w:uiPriority w:val="99"/>
    <w:rsid w:val="00B222F9"/>
    <w:rPr>
      <w:rFonts w:ascii="Cambria" w:eastAsia="Times New Roman" w:hAnsi="Cambria" w:cs="Calibri"/>
      <w:lang w:val="en-US" w:bidi="en-US"/>
    </w:rPr>
  </w:style>
  <w:style w:type="paragraph" w:customStyle="1" w:styleId="Kl">
    <w:name w:val="Kl"/>
    <w:basedOn w:val="Normlny"/>
    <w:link w:val="KlChar"/>
    <w:uiPriority w:val="99"/>
    <w:rsid w:val="00B222F9"/>
    <w:pPr>
      <w:spacing w:before="480" w:after="0" w:line="240" w:lineRule="auto"/>
      <w:ind w:left="426"/>
    </w:pPr>
    <w:rPr>
      <w:rFonts w:ascii="Times New Roman" w:eastAsia="Times New Roman" w:hAnsi="Times New Roman" w:cs="Calibri"/>
      <w:b/>
      <w:color w:val="45CD33"/>
      <w:sz w:val="28"/>
      <w:szCs w:val="28"/>
    </w:rPr>
  </w:style>
  <w:style w:type="paragraph" w:customStyle="1" w:styleId="skup1">
    <w:name w:val="skup1"/>
    <w:basedOn w:val="Normlny"/>
    <w:link w:val="skup1Char"/>
    <w:qFormat/>
    <w:rsid w:val="00B222F9"/>
    <w:pPr>
      <w:spacing w:after="0" w:line="240" w:lineRule="auto"/>
      <w:ind w:left="360" w:hanging="360"/>
      <w:jc w:val="center"/>
    </w:pPr>
    <w:rPr>
      <w:rFonts w:ascii="Times New Roman" w:eastAsia="Times New Roman" w:hAnsi="Times New Roman" w:cs="Calibri"/>
      <w:b/>
      <w:color w:val="42CD37"/>
      <w:sz w:val="32"/>
      <w:szCs w:val="32"/>
      <w:lang w:bidi="en-US"/>
    </w:rPr>
  </w:style>
  <w:style w:type="paragraph" w:customStyle="1" w:styleId="odbor">
    <w:name w:val="odbor"/>
    <w:basedOn w:val="Kl"/>
    <w:link w:val="odborChar"/>
    <w:qFormat/>
    <w:rsid w:val="00B222F9"/>
    <w:pPr>
      <w:spacing w:before="0"/>
      <w:ind w:left="0"/>
    </w:pPr>
  </w:style>
  <w:style w:type="character" w:customStyle="1" w:styleId="skup1Char">
    <w:name w:val="skup1 Char"/>
    <w:basedOn w:val="Predvolenpsmoodseku"/>
    <w:link w:val="skup1"/>
    <w:rsid w:val="00B222F9"/>
    <w:rPr>
      <w:rFonts w:ascii="Times New Roman" w:eastAsia="Times New Roman" w:hAnsi="Times New Roman" w:cs="Calibri"/>
      <w:b/>
      <w:color w:val="42CD37"/>
      <w:sz w:val="32"/>
      <w:szCs w:val="32"/>
      <w:lang w:bidi="en-US"/>
    </w:rPr>
  </w:style>
  <w:style w:type="character" w:customStyle="1" w:styleId="KlChar">
    <w:name w:val="Kl Char"/>
    <w:link w:val="Kl"/>
    <w:uiPriority w:val="99"/>
    <w:rsid w:val="00B222F9"/>
    <w:rPr>
      <w:rFonts w:ascii="Times New Roman" w:eastAsia="Times New Roman" w:hAnsi="Times New Roman" w:cs="Calibri"/>
      <w:b/>
      <w:color w:val="45CD33"/>
      <w:sz w:val="28"/>
      <w:szCs w:val="28"/>
      <w:lang w:eastAsia="sk-SK"/>
    </w:rPr>
  </w:style>
  <w:style w:type="character" w:customStyle="1" w:styleId="odborChar">
    <w:name w:val="odbor Char"/>
    <w:basedOn w:val="KlChar"/>
    <w:link w:val="odbor"/>
    <w:rsid w:val="00B222F9"/>
    <w:rPr>
      <w:rFonts w:ascii="Times New Roman" w:eastAsia="Times New Roman" w:hAnsi="Times New Roman" w:cs="Calibri"/>
      <w:b/>
      <w:color w:val="45CD33"/>
      <w:sz w:val="28"/>
      <w:szCs w:val="28"/>
      <w:lang w:eastAsia="sk-SK"/>
    </w:rPr>
  </w:style>
  <w:style w:type="paragraph" w:styleId="Nzov">
    <w:name w:val="Title"/>
    <w:basedOn w:val="Normlny"/>
    <w:next w:val="Normlny"/>
    <w:link w:val="NzovChar"/>
    <w:uiPriority w:val="99"/>
    <w:qFormat/>
    <w:rsid w:val="00604416"/>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NzovChar">
    <w:name w:val="Názov Char"/>
    <w:basedOn w:val="Predvolenpsmoodseku"/>
    <w:link w:val="Nzov"/>
    <w:uiPriority w:val="99"/>
    <w:rsid w:val="00604416"/>
    <w:rPr>
      <w:rFonts w:ascii="Cambria" w:eastAsia="Times New Roman" w:hAnsi="Cambria" w:cs="Cambria"/>
      <w:color w:val="17365D"/>
      <w:spacing w:val="5"/>
      <w:kern w:val="28"/>
      <w:sz w:val="52"/>
      <w:szCs w:val="52"/>
      <w:lang w:eastAsia="sk-SK"/>
    </w:rPr>
  </w:style>
  <w:style w:type="character" w:styleId="Vrazn">
    <w:name w:val="Strong"/>
    <w:uiPriority w:val="99"/>
    <w:qFormat/>
    <w:rsid w:val="00604416"/>
    <w:rPr>
      <w:b/>
    </w:rPr>
  </w:style>
  <w:style w:type="character" w:customStyle="1" w:styleId="Nadpis6Char">
    <w:name w:val="Nadpis 6 Char"/>
    <w:basedOn w:val="Predvolenpsmoodseku"/>
    <w:link w:val="Nadpis6"/>
    <w:uiPriority w:val="9"/>
    <w:semiHidden/>
    <w:rsid w:val="003012E7"/>
    <w:rPr>
      <w:rFonts w:asciiTheme="majorHAnsi" w:eastAsiaTheme="majorEastAsia" w:hAnsiTheme="majorHAnsi" w:cstheme="majorBidi"/>
      <w:i/>
      <w:iCs/>
      <w:color w:val="243F60" w:themeColor="accent1" w:themeShade="7F"/>
    </w:rPr>
  </w:style>
  <w:style w:type="paragraph" w:styleId="Zarkazkladnhotextu">
    <w:name w:val="Body Text Indent"/>
    <w:basedOn w:val="Normlny"/>
    <w:link w:val="ZarkazkladnhotextuChar"/>
    <w:uiPriority w:val="99"/>
    <w:semiHidden/>
    <w:unhideWhenUsed/>
    <w:rsid w:val="003012E7"/>
    <w:pPr>
      <w:spacing w:after="120"/>
      <w:ind w:left="283"/>
    </w:pPr>
  </w:style>
  <w:style w:type="character" w:customStyle="1" w:styleId="ZarkazkladnhotextuChar">
    <w:name w:val="Zarážka základného textu Char"/>
    <w:basedOn w:val="Predvolenpsmoodseku"/>
    <w:link w:val="Zarkazkladnhotextu"/>
    <w:uiPriority w:val="99"/>
    <w:semiHidden/>
    <w:rsid w:val="003012E7"/>
  </w:style>
  <w:style w:type="paragraph" w:styleId="Odsekzoznamu">
    <w:name w:val="List Paragraph"/>
    <w:basedOn w:val="Normlny"/>
    <w:uiPriority w:val="34"/>
    <w:qFormat/>
    <w:rsid w:val="00BE3BFF"/>
    <w:pPr>
      <w:ind w:left="720"/>
      <w:contextualSpacing/>
    </w:pPr>
    <w:rPr>
      <w:rFonts w:ascii="Cambria" w:eastAsia="Times New Roman" w:hAnsi="Cambria" w:cs="Calibri"/>
      <w:lang w:val="en-US" w:bidi="en-US"/>
    </w:rPr>
  </w:style>
  <w:style w:type="paragraph" w:styleId="Textpoznmkypodiarou">
    <w:name w:val="footnote text"/>
    <w:basedOn w:val="Normlny"/>
    <w:link w:val="TextpoznmkypodiarouChar1"/>
    <w:uiPriority w:val="99"/>
    <w:semiHidden/>
    <w:unhideWhenUsed/>
    <w:rsid w:val="00387547"/>
    <w:pPr>
      <w:spacing w:after="0" w:line="240" w:lineRule="auto"/>
    </w:pPr>
    <w:rPr>
      <w:rFonts w:ascii="Times New Roman" w:eastAsia="Times New Roman" w:hAnsi="Times New Roman" w:cs="Calibri"/>
      <w:sz w:val="20"/>
      <w:szCs w:val="20"/>
    </w:rPr>
  </w:style>
  <w:style w:type="character" w:customStyle="1" w:styleId="TextpoznmkypodiarouChar">
    <w:name w:val="Text poznámky pod čiarou Char"/>
    <w:basedOn w:val="Predvolenpsmoodseku"/>
    <w:uiPriority w:val="99"/>
    <w:semiHidden/>
    <w:rsid w:val="00387547"/>
    <w:rPr>
      <w:sz w:val="20"/>
      <w:szCs w:val="20"/>
    </w:rPr>
  </w:style>
  <w:style w:type="character" w:styleId="Odkaznapoznmkupodiarou">
    <w:name w:val="footnote reference"/>
    <w:uiPriority w:val="99"/>
    <w:semiHidden/>
    <w:unhideWhenUsed/>
    <w:rsid w:val="00387547"/>
    <w:rPr>
      <w:vertAlign w:val="superscript"/>
    </w:rPr>
  </w:style>
  <w:style w:type="character" w:customStyle="1" w:styleId="TextpoznmkypodiarouChar1">
    <w:name w:val="Text poznámky pod čiarou Char1"/>
    <w:basedOn w:val="Predvolenpsmoodseku"/>
    <w:link w:val="Textpoznmkypodiarou"/>
    <w:uiPriority w:val="99"/>
    <w:semiHidden/>
    <w:locked/>
    <w:rsid w:val="00387547"/>
    <w:rPr>
      <w:rFonts w:ascii="Times New Roman" w:eastAsia="Times New Roman" w:hAnsi="Times New Roman" w:cs="Calibri"/>
      <w:sz w:val="20"/>
      <w:szCs w:val="20"/>
      <w:lang w:eastAsia="sk-SK"/>
    </w:rPr>
  </w:style>
  <w:style w:type="character" w:customStyle="1" w:styleId="HlavikaChar1">
    <w:name w:val="Hlavička Char1"/>
    <w:basedOn w:val="Predvolenpsmoodseku"/>
    <w:uiPriority w:val="99"/>
    <w:locked/>
    <w:rsid w:val="00387547"/>
    <w:rPr>
      <w:rFonts w:ascii="Times New Roman" w:eastAsia="Times New Roman" w:hAnsi="Times New Roman" w:cs="Times New Roman"/>
      <w:b/>
      <w:bCs/>
      <w:sz w:val="24"/>
      <w:szCs w:val="24"/>
    </w:rPr>
  </w:style>
  <w:style w:type="paragraph" w:styleId="Zkladntext2">
    <w:name w:val="Body Text 2"/>
    <w:basedOn w:val="Normlny"/>
    <w:link w:val="Zkladntext2Char"/>
    <w:uiPriority w:val="99"/>
    <w:unhideWhenUsed/>
    <w:rsid w:val="00720CB0"/>
    <w:pPr>
      <w:spacing w:after="120" w:line="480" w:lineRule="auto"/>
    </w:pPr>
    <w:rPr>
      <w:rFonts w:ascii="Times New Roman" w:eastAsia="Times New Roman" w:hAnsi="Times New Roman" w:cs="Times New Roman"/>
      <w:sz w:val="24"/>
      <w:szCs w:val="24"/>
    </w:rPr>
  </w:style>
  <w:style w:type="character" w:customStyle="1" w:styleId="Zkladntext2Char">
    <w:name w:val="Základný text 2 Char"/>
    <w:basedOn w:val="Predvolenpsmoodseku"/>
    <w:link w:val="Zkladntext2"/>
    <w:uiPriority w:val="99"/>
    <w:rsid w:val="00720CB0"/>
    <w:rPr>
      <w:rFonts w:ascii="Times New Roman" w:eastAsia="Times New Roman" w:hAnsi="Times New Roman" w:cs="Times New Roman"/>
      <w:sz w:val="24"/>
      <w:szCs w:val="24"/>
    </w:rPr>
  </w:style>
  <w:style w:type="paragraph" w:styleId="Zkladntext3">
    <w:name w:val="Body Text 3"/>
    <w:basedOn w:val="Normlny"/>
    <w:link w:val="Zkladntext3Char"/>
    <w:uiPriority w:val="99"/>
    <w:unhideWhenUsed/>
    <w:rsid w:val="00720CB0"/>
    <w:pPr>
      <w:spacing w:after="120" w:line="240" w:lineRule="auto"/>
    </w:pPr>
    <w:rPr>
      <w:rFonts w:ascii="Times New Roman" w:eastAsia="Times New Roman" w:hAnsi="Times New Roman" w:cs="Times New Roman"/>
      <w:sz w:val="16"/>
      <w:szCs w:val="16"/>
    </w:rPr>
  </w:style>
  <w:style w:type="character" w:customStyle="1" w:styleId="Zkladntext3Char">
    <w:name w:val="Základný text 3 Char"/>
    <w:basedOn w:val="Predvolenpsmoodseku"/>
    <w:link w:val="Zkladntext3"/>
    <w:uiPriority w:val="99"/>
    <w:rsid w:val="00720CB0"/>
    <w:rPr>
      <w:rFonts w:ascii="Times New Roman" w:eastAsia="Times New Roman" w:hAnsi="Times New Roman" w:cs="Times New Roman"/>
      <w:sz w:val="16"/>
      <w:szCs w:val="16"/>
    </w:rPr>
  </w:style>
  <w:style w:type="paragraph" w:customStyle="1" w:styleId="Default">
    <w:name w:val="Default"/>
    <w:rsid w:val="0095000B"/>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Bezzoznamu1">
    <w:name w:val="Bez zoznamu1"/>
    <w:next w:val="Bezzoznamu"/>
    <w:uiPriority w:val="99"/>
    <w:semiHidden/>
    <w:unhideWhenUsed/>
    <w:rsid w:val="00735D35"/>
  </w:style>
  <w:style w:type="character" w:styleId="PouitHypertextovPrepojenie">
    <w:name w:val="FollowedHyperlink"/>
    <w:basedOn w:val="Predvolenpsmoodseku"/>
    <w:uiPriority w:val="99"/>
    <w:semiHidden/>
    <w:unhideWhenUsed/>
    <w:rsid w:val="00735D35"/>
    <w:rPr>
      <w:color w:val="800080"/>
      <w:u w:val="single"/>
    </w:rPr>
  </w:style>
  <w:style w:type="paragraph" w:customStyle="1" w:styleId="xl65">
    <w:name w:val="xl65"/>
    <w:basedOn w:val="Normlny"/>
    <w:rsid w:val="00735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lny"/>
    <w:rsid w:val="00735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lny"/>
    <w:rsid w:val="00735D35"/>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b/>
      <w:bCs/>
      <w:sz w:val="24"/>
      <w:szCs w:val="24"/>
    </w:rPr>
  </w:style>
  <w:style w:type="paragraph" w:customStyle="1" w:styleId="xl68">
    <w:name w:val="xl68"/>
    <w:basedOn w:val="Normlny"/>
    <w:rsid w:val="00735D35"/>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735D35"/>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lny"/>
    <w:rsid w:val="00735D35"/>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lny"/>
    <w:rsid w:val="00735D35"/>
    <w:pPr>
      <w:pBdr>
        <w:top w:val="single" w:sz="8" w:space="0" w:color="auto"/>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Normlny"/>
    <w:rsid w:val="00735D35"/>
    <w:pPr>
      <w:pBdr>
        <w:top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Normlny"/>
    <w:rsid w:val="00735D35"/>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Normlny"/>
    <w:rsid w:val="00735D35"/>
    <w:pPr>
      <w:pBdr>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Normlny"/>
    <w:rsid w:val="00735D35"/>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lny"/>
    <w:rsid w:val="00735D35"/>
    <w:pPr>
      <w:pBdr>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7">
    <w:name w:val="xl77"/>
    <w:basedOn w:val="Normlny"/>
    <w:rsid w:val="00735D35"/>
    <w:pP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Normlny"/>
    <w:rsid w:val="00735D35"/>
    <w:pPr>
      <w:pBdr>
        <w:top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735D35"/>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0">
    <w:name w:val="xl80"/>
    <w:basedOn w:val="Normlny"/>
    <w:rsid w:val="00735D3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Normlny"/>
    <w:rsid w:val="00735D35"/>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2">
    <w:name w:val="xl82"/>
    <w:basedOn w:val="Normlny"/>
    <w:rsid w:val="00735D35"/>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3">
    <w:name w:val="xl83"/>
    <w:basedOn w:val="Normlny"/>
    <w:rsid w:val="00735D3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lny"/>
    <w:rsid w:val="00735D35"/>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b/>
      <w:bCs/>
      <w:sz w:val="24"/>
      <w:szCs w:val="24"/>
    </w:rPr>
  </w:style>
  <w:style w:type="paragraph" w:customStyle="1" w:styleId="xl85">
    <w:name w:val="xl85"/>
    <w:basedOn w:val="Normlny"/>
    <w:rsid w:val="00735D35"/>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lny"/>
    <w:rsid w:val="00735D35"/>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735D35"/>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lny"/>
    <w:rsid w:val="00735D35"/>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9">
    <w:name w:val="xl89"/>
    <w:basedOn w:val="Normlny"/>
    <w:rsid w:val="00735D35"/>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lny"/>
    <w:rsid w:val="00735D35"/>
    <w:pPr>
      <w:spacing w:before="100" w:beforeAutospacing="1" w:after="100" w:afterAutospacing="1" w:line="240" w:lineRule="auto"/>
    </w:pPr>
    <w:rPr>
      <w:rFonts w:ascii="Arial" w:eastAsia="Times New Roman" w:hAnsi="Arial" w:cs="Arial"/>
      <w:sz w:val="16"/>
      <w:szCs w:val="16"/>
    </w:rPr>
  </w:style>
  <w:style w:type="paragraph" w:customStyle="1" w:styleId="xl91">
    <w:name w:val="xl91"/>
    <w:basedOn w:val="Normlny"/>
    <w:rsid w:val="00735D3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lny"/>
    <w:rsid w:val="00735D3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lny"/>
    <w:rsid w:val="00735D35"/>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4">
    <w:name w:val="xl94"/>
    <w:basedOn w:val="Normlny"/>
    <w:rsid w:val="00735D35"/>
    <w:pPr>
      <w:pBdr>
        <w:lef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5">
    <w:name w:val="xl95"/>
    <w:basedOn w:val="Normlny"/>
    <w:rsid w:val="00735D35"/>
    <w:pPr>
      <w:pBdr>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6">
    <w:name w:val="xl96"/>
    <w:basedOn w:val="Normlny"/>
    <w:rsid w:val="00735D35"/>
    <w:pPr>
      <w:pBdr>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97">
    <w:name w:val="xl97"/>
    <w:basedOn w:val="Normlny"/>
    <w:rsid w:val="00735D35"/>
    <w:pPr>
      <w:pBdr>
        <w:left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98">
    <w:name w:val="xl98"/>
    <w:basedOn w:val="Normlny"/>
    <w:rsid w:val="00735D35"/>
    <w:pPr>
      <w:pBdr>
        <w:right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99">
    <w:name w:val="xl99"/>
    <w:basedOn w:val="Normlny"/>
    <w:rsid w:val="00735D35"/>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0">
    <w:name w:val="xl100"/>
    <w:basedOn w:val="Normlny"/>
    <w:rsid w:val="00735D35"/>
    <w:pPr>
      <w:pBdr>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1">
    <w:name w:val="xl101"/>
    <w:basedOn w:val="Normlny"/>
    <w:rsid w:val="00735D35"/>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2">
    <w:name w:val="xl102"/>
    <w:basedOn w:val="Normlny"/>
    <w:rsid w:val="00735D35"/>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3">
    <w:name w:val="xl103"/>
    <w:basedOn w:val="Normlny"/>
    <w:rsid w:val="00735D3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lny"/>
    <w:rsid w:val="00735D35"/>
    <w:pPr>
      <w:spacing w:before="100" w:beforeAutospacing="1" w:after="100" w:afterAutospacing="1" w:line="240" w:lineRule="auto"/>
    </w:pPr>
    <w:rPr>
      <w:rFonts w:ascii="Arial" w:eastAsia="Times New Roman" w:hAnsi="Arial" w:cs="Arial"/>
      <w:sz w:val="16"/>
      <w:szCs w:val="16"/>
    </w:rPr>
  </w:style>
  <w:style w:type="paragraph" w:customStyle="1" w:styleId="xl105">
    <w:name w:val="xl105"/>
    <w:basedOn w:val="Normlny"/>
    <w:rsid w:val="00735D35"/>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06">
    <w:name w:val="xl106"/>
    <w:basedOn w:val="Normlny"/>
    <w:rsid w:val="00735D35"/>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lny"/>
    <w:rsid w:val="00735D35"/>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08">
    <w:name w:val="xl108"/>
    <w:basedOn w:val="Normlny"/>
    <w:rsid w:val="00735D35"/>
    <w:pPr>
      <w:pBdr>
        <w:top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09">
    <w:name w:val="xl109"/>
    <w:basedOn w:val="Normlny"/>
    <w:rsid w:val="00735D35"/>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b/>
      <w:bCs/>
      <w:sz w:val="24"/>
      <w:szCs w:val="24"/>
    </w:rPr>
  </w:style>
  <w:style w:type="paragraph" w:customStyle="1" w:styleId="xl110">
    <w:name w:val="xl110"/>
    <w:basedOn w:val="Normlny"/>
    <w:rsid w:val="00735D3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lny"/>
    <w:rsid w:val="00735D35"/>
    <w:pPr>
      <w:pBdr>
        <w:top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12">
    <w:name w:val="xl112"/>
    <w:basedOn w:val="Normlny"/>
    <w:rsid w:val="00735D35"/>
    <w:pPr>
      <w:pBdr>
        <w:top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13">
    <w:name w:val="xl113"/>
    <w:basedOn w:val="Normlny"/>
    <w:rsid w:val="00735D35"/>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lny"/>
    <w:rsid w:val="00735D35"/>
    <w:pPr>
      <w:pBdr>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15">
    <w:name w:val="xl115"/>
    <w:basedOn w:val="Normlny"/>
    <w:rsid w:val="00735D35"/>
    <w:pPr>
      <w:spacing w:before="100" w:beforeAutospacing="1" w:after="100" w:afterAutospacing="1" w:line="240" w:lineRule="auto"/>
    </w:pPr>
    <w:rPr>
      <w:rFonts w:ascii="Arial" w:eastAsia="Times New Roman" w:hAnsi="Arial" w:cs="Arial"/>
      <w:sz w:val="24"/>
      <w:szCs w:val="24"/>
    </w:rPr>
  </w:style>
  <w:style w:type="paragraph" w:customStyle="1" w:styleId="xl116">
    <w:name w:val="xl116"/>
    <w:basedOn w:val="Normlny"/>
    <w:rsid w:val="00735D3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Normlny"/>
    <w:rsid w:val="00735D35"/>
    <w:pPr>
      <w:pBdr>
        <w:bottom w:val="single" w:sz="8" w:space="0" w:color="auto"/>
        <w:right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8">
    <w:name w:val="xl118"/>
    <w:basedOn w:val="Normlny"/>
    <w:rsid w:val="00735D35"/>
    <w:pPr>
      <w:pBdr>
        <w:top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9">
    <w:name w:val="xl119"/>
    <w:basedOn w:val="Normlny"/>
    <w:rsid w:val="00735D35"/>
    <w:pPr>
      <w:pBdr>
        <w:top w:val="single" w:sz="8" w:space="0" w:color="auto"/>
        <w:right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20">
    <w:name w:val="xl120"/>
    <w:basedOn w:val="Normlny"/>
    <w:rsid w:val="00735D35"/>
    <w:pPr>
      <w:spacing w:before="100" w:beforeAutospacing="1" w:after="100" w:afterAutospacing="1" w:line="240" w:lineRule="auto"/>
    </w:pPr>
    <w:rPr>
      <w:rFonts w:ascii="Arial" w:eastAsia="Times New Roman" w:hAnsi="Arial" w:cs="Arial"/>
      <w:b/>
      <w:bCs/>
      <w:sz w:val="24"/>
      <w:szCs w:val="24"/>
    </w:rPr>
  </w:style>
  <w:style w:type="paragraph" w:customStyle="1" w:styleId="xl121">
    <w:name w:val="xl121"/>
    <w:basedOn w:val="Normlny"/>
    <w:rsid w:val="00735D35"/>
    <w:pPr>
      <w:pBdr>
        <w:top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lny"/>
    <w:rsid w:val="00735D35"/>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23">
    <w:name w:val="xl123"/>
    <w:basedOn w:val="Normlny"/>
    <w:rsid w:val="00735D35"/>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b/>
      <w:bCs/>
      <w:sz w:val="24"/>
      <w:szCs w:val="24"/>
    </w:rPr>
  </w:style>
  <w:style w:type="paragraph" w:customStyle="1" w:styleId="xl124">
    <w:name w:val="xl124"/>
    <w:basedOn w:val="Normlny"/>
    <w:rsid w:val="00735D35"/>
    <w:pPr>
      <w:pBdr>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lny"/>
    <w:rsid w:val="00735D35"/>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lny"/>
    <w:rsid w:val="00735D35"/>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lny"/>
    <w:rsid w:val="00735D35"/>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8">
    <w:name w:val="xl128"/>
    <w:basedOn w:val="Normlny"/>
    <w:rsid w:val="00735D35"/>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lny"/>
    <w:rsid w:val="00735D35"/>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0">
    <w:name w:val="xl130"/>
    <w:basedOn w:val="Normlny"/>
    <w:rsid w:val="00735D35"/>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1">
    <w:name w:val="xl131"/>
    <w:basedOn w:val="Normlny"/>
    <w:rsid w:val="00735D35"/>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lny"/>
    <w:rsid w:val="00735D35"/>
    <w:pPr>
      <w:pBdr>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3">
    <w:name w:val="xl133"/>
    <w:basedOn w:val="Normlny"/>
    <w:rsid w:val="00735D35"/>
    <w:pPr>
      <w:pBdr>
        <w:top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lny"/>
    <w:rsid w:val="00735D35"/>
    <w:pPr>
      <w:pBdr>
        <w:top w:val="single" w:sz="8" w:space="0" w:color="auto"/>
        <w:lef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lny"/>
    <w:rsid w:val="00735D35"/>
    <w:pPr>
      <w:pBdr>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6">
    <w:name w:val="xl136"/>
    <w:basedOn w:val="Normlny"/>
    <w:rsid w:val="00735D35"/>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lny"/>
    <w:rsid w:val="00735D35"/>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lny"/>
    <w:rsid w:val="00735D35"/>
    <w:pPr>
      <w:pBdr>
        <w:top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Normlny"/>
    <w:rsid w:val="00735D35"/>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b/>
      <w:bCs/>
      <w:sz w:val="24"/>
      <w:szCs w:val="24"/>
    </w:rPr>
  </w:style>
  <w:style w:type="paragraph" w:customStyle="1" w:styleId="xl140">
    <w:name w:val="xl140"/>
    <w:basedOn w:val="Normlny"/>
    <w:rsid w:val="00735D3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Normlny"/>
    <w:rsid w:val="00735D35"/>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42">
    <w:name w:val="xl142"/>
    <w:basedOn w:val="Normlny"/>
    <w:rsid w:val="00735D35"/>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43">
    <w:name w:val="xl143"/>
    <w:basedOn w:val="Normlny"/>
    <w:rsid w:val="00735D35"/>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44">
    <w:name w:val="xl144"/>
    <w:basedOn w:val="Normlny"/>
    <w:rsid w:val="00735D35"/>
    <w:pPr>
      <w:pBdr>
        <w:top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sz w:val="16"/>
      <w:szCs w:val="16"/>
    </w:rPr>
  </w:style>
  <w:style w:type="paragraph" w:customStyle="1" w:styleId="xl145">
    <w:name w:val="xl145"/>
    <w:basedOn w:val="Normlny"/>
    <w:rsid w:val="00735D35"/>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6">
    <w:name w:val="xl146"/>
    <w:basedOn w:val="Normlny"/>
    <w:rsid w:val="00735D35"/>
    <w:pPr>
      <w:pBdr>
        <w:bottom w:val="single" w:sz="8" w:space="0" w:color="auto"/>
      </w:pBdr>
      <w:shd w:val="clear" w:color="000000" w:fill="FFFF99"/>
      <w:spacing w:before="100" w:beforeAutospacing="1" w:after="100" w:afterAutospacing="1" w:line="240" w:lineRule="auto"/>
    </w:pPr>
    <w:rPr>
      <w:rFonts w:ascii="Arial" w:eastAsia="Times New Roman" w:hAnsi="Arial" w:cs="Arial"/>
      <w:sz w:val="16"/>
      <w:szCs w:val="16"/>
    </w:rPr>
  </w:style>
  <w:style w:type="paragraph" w:customStyle="1" w:styleId="xl147">
    <w:name w:val="xl147"/>
    <w:basedOn w:val="Normlny"/>
    <w:rsid w:val="00735D35"/>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sz w:val="16"/>
      <w:szCs w:val="16"/>
    </w:rPr>
  </w:style>
  <w:style w:type="paragraph" w:customStyle="1" w:styleId="xl148">
    <w:name w:val="xl148"/>
    <w:basedOn w:val="Normlny"/>
    <w:rsid w:val="00735D35"/>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9">
    <w:name w:val="xl149"/>
    <w:basedOn w:val="Normlny"/>
    <w:rsid w:val="00735D35"/>
    <w:pPr>
      <w:pBdr>
        <w:top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b/>
      <w:bCs/>
      <w:sz w:val="24"/>
      <w:szCs w:val="24"/>
    </w:rPr>
  </w:style>
  <w:style w:type="paragraph" w:customStyle="1" w:styleId="xl150">
    <w:name w:val="xl150"/>
    <w:basedOn w:val="Normlny"/>
    <w:rsid w:val="00735D35"/>
    <w:pPr>
      <w:pBdr>
        <w:top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lny"/>
    <w:rsid w:val="00735D35"/>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lny"/>
    <w:rsid w:val="00735D35"/>
    <w:pPr>
      <w:pBdr>
        <w:lef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53">
    <w:name w:val="xl153"/>
    <w:basedOn w:val="Normlny"/>
    <w:rsid w:val="00735D35"/>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54">
    <w:name w:val="xl154"/>
    <w:basedOn w:val="Normlny"/>
    <w:rsid w:val="00735D35"/>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b/>
      <w:bCs/>
      <w:sz w:val="24"/>
      <w:szCs w:val="24"/>
    </w:rPr>
  </w:style>
  <w:style w:type="paragraph" w:customStyle="1" w:styleId="xl155">
    <w:name w:val="xl155"/>
    <w:basedOn w:val="Normlny"/>
    <w:rsid w:val="00735D35"/>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6">
    <w:name w:val="xl156"/>
    <w:basedOn w:val="Normlny"/>
    <w:rsid w:val="00735D35"/>
    <w:pPr>
      <w:pBdr>
        <w:top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Normlny"/>
    <w:rsid w:val="00735D35"/>
    <w:pP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58">
    <w:name w:val="xl158"/>
    <w:basedOn w:val="Normlny"/>
    <w:rsid w:val="00735D35"/>
    <w:pPr>
      <w:pBdr>
        <w:top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Normlny"/>
    <w:rsid w:val="00735D35"/>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sz w:val="16"/>
      <w:szCs w:val="16"/>
    </w:rPr>
  </w:style>
  <w:style w:type="paragraph" w:customStyle="1" w:styleId="xl160">
    <w:name w:val="xl160"/>
    <w:basedOn w:val="Normlny"/>
    <w:rsid w:val="00735D35"/>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161">
    <w:name w:val="xl161"/>
    <w:basedOn w:val="Normlny"/>
    <w:rsid w:val="00735D35"/>
    <w:pPr>
      <w:pBdr>
        <w:top w:val="single" w:sz="8" w:space="0" w:color="auto"/>
        <w:left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162">
    <w:name w:val="xl162"/>
    <w:basedOn w:val="Normlny"/>
    <w:rsid w:val="00735D35"/>
    <w:pPr>
      <w:pBdr>
        <w:top w:val="single" w:sz="8" w:space="0" w:color="auto"/>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3">
    <w:name w:val="xl163"/>
    <w:basedOn w:val="Normlny"/>
    <w:rsid w:val="00735D35"/>
    <w:pPr>
      <w:pBdr>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4">
    <w:name w:val="xl164"/>
    <w:basedOn w:val="Normlny"/>
    <w:rsid w:val="00735D35"/>
    <w:pPr>
      <w:shd w:val="clear" w:color="000000" w:fill="CC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65">
    <w:name w:val="xl165"/>
    <w:basedOn w:val="Normlny"/>
    <w:rsid w:val="00735D35"/>
    <w:pPr>
      <w:pBdr>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sz w:val="16"/>
      <w:szCs w:val="16"/>
    </w:rPr>
  </w:style>
  <w:style w:type="paragraph" w:customStyle="1" w:styleId="xl166">
    <w:name w:val="xl166"/>
    <w:basedOn w:val="Normlny"/>
    <w:rsid w:val="00735D35"/>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7">
    <w:name w:val="xl167"/>
    <w:basedOn w:val="Normlny"/>
    <w:rsid w:val="00735D35"/>
    <w:pPr>
      <w:pBdr>
        <w:left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168">
    <w:name w:val="xl168"/>
    <w:basedOn w:val="Normlny"/>
    <w:rsid w:val="00735D35"/>
    <w:pPr>
      <w:pBdr>
        <w:bottom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169">
    <w:name w:val="xl169"/>
    <w:basedOn w:val="Normlny"/>
    <w:rsid w:val="00735D35"/>
    <w:pPr>
      <w:pBdr>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lny"/>
    <w:rsid w:val="00735D35"/>
    <w:pPr>
      <w:pBdr>
        <w:bottom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Normlny"/>
    <w:rsid w:val="00735D35"/>
    <w:pPr>
      <w:pBdr>
        <w:left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sz w:val="16"/>
      <w:szCs w:val="16"/>
    </w:rPr>
  </w:style>
  <w:style w:type="paragraph" w:customStyle="1" w:styleId="xl172">
    <w:name w:val="xl172"/>
    <w:basedOn w:val="Normlny"/>
    <w:rsid w:val="00735D35"/>
    <w:pPr>
      <w:pBdr>
        <w:left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Normlny"/>
    <w:rsid w:val="00735D35"/>
    <w:pPr>
      <w:pBdr>
        <w:top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74">
    <w:name w:val="xl174"/>
    <w:basedOn w:val="Normlny"/>
    <w:rsid w:val="00735D35"/>
    <w:pP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75">
    <w:name w:val="xl175"/>
    <w:basedOn w:val="Normlny"/>
    <w:rsid w:val="00735D35"/>
    <w:pP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Normlny"/>
    <w:rsid w:val="00735D35"/>
    <w:pPr>
      <w:pBdr>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7">
    <w:name w:val="xl177"/>
    <w:basedOn w:val="Normlny"/>
    <w:rsid w:val="00735D35"/>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8">
    <w:name w:val="xl178"/>
    <w:basedOn w:val="Normlny"/>
    <w:rsid w:val="00735D35"/>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9">
    <w:name w:val="xl179"/>
    <w:basedOn w:val="Normlny"/>
    <w:rsid w:val="00735D35"/>
    <w:pPr>
      <w:pBdr>
        <w:top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80">
    <w:name w:val="xl180"/>
    <w:basedOn w:val="Normlny"/>
    <w:rsid w:val="00735D35"/>
    <w:pPr>
      <w:pBdr>
        <w:top w:val="single" w:sz="8" w:space="0" w:color="auto"/>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81">
    <w:name w:val="xl181"/>
    <w:basedOn w:val="Normlny"/>
    <w:rsid w:val="00735D35"/>
    <w:pPr>
      <w:pBdr>
        <w:left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82">
    <w:name w:val="xl182"/>
    <w:basedOn w:val="Normlny"/>
    <w:rsid w:val="00735D35"/>
    <w:pPr>
      <w:pBdr>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83">
    <w:name w:val="xl183"/>
    <w:basedOn w:val="Normlny"/>
    <w:rsid w:val="00735D3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Normlny"/>
    <w:rsid w:val="00735D35"/>
    <w:pPr>
      <w:pBdr>
        <w:top w:val="single" w:sz="8" w:space="0" w:color="auto"/>
        <w:left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Normlny"/>
    <w:rsid w:val="00735D35"/>
    <w:pPr>
      <w:pBdr>
        <w:top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86">
    <w:name w:val="xl186"/>
    <w:basedOn w:val="Normlny"/>
    <w:rsid w:val="00735D35"/>
    <w:pPr>
      <w:pBdr>
        <w:left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187">
    <w:name w:val="xl187"/>
    <w:basedOn w:val="Normlny"/>
    <w:rsid w:val="00735D35"/>
    <w:pPr>
      <w:pBdr>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sz w:val="16"/>
      <w:szCs w:val="16"/>
    </w:rPr>
  </w:style>
  <w:style w:type="paragraph" w:customStyle="1" w:styleId="xl188">
    <w:name w:val="xl188"/>
    <w:basedOn w:val="Normlny"/>
    <w:rsid w:val="00735D35"/>
    <w:pPr>
      <w:pBdr>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Normlny"/>
    <w:rsid w:val="00735D35"/>
    <w:pPr>
      <w:pBdr>
        <w:bottom w:val="single" w:sz="8" w:space="0" w:color="auto"/>
      </w:pBdr>
      <w:shd w:val="clear" w:color="000000" w:fill="FFFF99"/>
      <w:spacing w:before="100" w:beforeAutospacing="1" w:after="100" w:afterAutospacing="1" w:line="240" w:lineRule="auto"/>
    </w:pPr>
    <w:rPr>
      <w:rFonts w:ascii="Arial" w:eastAsia="Times New Roman" w:hAnsi="Arial" w:cs="Arial"/>
      <w:sz w:val="24"/>
      <w:szCs w:val="24"/>
    </w:rPr>
  </w:style>
  <w:style w:type="paragraph" w:customStyle="1" w:styleId="xl190">
    <w:name w:val="xl190"/>
    <w:basedOn w:val="Normlny"/>
    <w:rsid w:val="00735D35"/>
    <w:pPr>
      <w:pBdr>
        <w:left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Normlny"/>
    <w:rsid w:val="00735D35"/>
    <w:pPr>
      <w:pBdr>
        <w:bottom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Normlny"/>
    <w:rsid w:val="00735D35"/>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Normlny"/>
    <w:rsid w:val="00735D35"/>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Normlny"/>
    <w:rsid w:val="00735D35"/>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sz w:val="24"/>
      <w:szCs w:val="24"/>
    </w:rPr>
  </w:style>
  <w:style w:type="paragraph" w:customStyle="1" w:styleId="xl195">
    <w:name w:val="xl195"/>
    <w:basedOn w:val="Normlny"/>
    <w:rsid w:val="00735D35"/>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Normlny"/>
    <w:rsid w:val="00735D35"/>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sz w:val="24"/>
      <w:szCs w:val="24"/>
    </w:rPr>
  </w:style>
  <w:style w:type="paragraph" w:customStyle="1" w:styleId="xl197">
    <w:name w:val="xl197"/>
    <w:basedOn w:val="Normlny"/>
    <w:rsid w:val="00735D35"/>
    <w:pPr>
      <w:pBdr>
        <w:top w:val="single" w:sz="8" w:space="0" w:color="auto"/>
        <w:left w:val="single" w:sz="8" w:space="0" w:color="auto"/>
        <w:bottom w:val="single" w:sz="12"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198">
    <w:name w:val="xl198"/>
    <w:basedOn w:val="Normlny"/>
    <w:rsid w:val="00735D35"/>
    <w:pPr>
      <w:pBdr>
        <w:top w:val="single" w:sz="12"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199">
    <w:name w:val="xl199"/>
    <w:basedOn w:val="Normlny"/>
    <w:rsid w:val="00735D35"/>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00">
    <w:name w:val="xl200"/>
    <w:basedOn w:val="Normlny"/>
    <w:rsid w:val="00735D35"/>
    <w:pPr>
      <w:pBdr>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01">
    <w:name w:val="xl201"/>
    <w:basedOn w:val="Normlny"/>
    <w:rsid w:val="00735D35"/>
    <w:pPr>
      <w:pBdr>
        <w:left w:val="single" w:sz="8" w:space="0" w:color="auto"/>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202">
    <w:name w:val="xl202"/>
    <w:basedOn w:val="Normlny"/>
    <w:rsid w:val="00735D35"/>
    <w:pPr>
      <w:pBdr>
        <w:bottom w:val="single" w:sz="8"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203">
    <w:name w:val="xl203"/>
    <w:basedOn w:val="Normlny"/>
    <w:rsid w:val="00735D35"/>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204">
    <w:name w:val="xl204"/>
    <w:basedOn w:val="Normlny"/>
    <w:rsid w:val="00735D35"/>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5">
    <w:name w:val="xl205"/>
    <w:basedOn w:val="Normlny"/>
    <w:rsid w:val="00735D35"/>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6">
    <w:name w:val="xl206"/>
    <w:basedOn w:val="Normlny"/>
    <w:rsid w:val="00735D35"/>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7">
    <w:name w:val="xl207"/>
    <w:basedOn w:val="Normlny"/>
    <w:rsid w:val="00735D35"/>
    <w:pPr>
      <w:pBdr>
        <w:top w:val="single" w:sz="8" w:space="0" w:color="auto"/>
        <w:left w:val="single" w:sz="8" w:space="0" w:color="auto"/>
        <w:bottom w:val="single" w:sz="12"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08">
    <w:name w:val="xl208"/>
    <w:basedOn w:val="Normlny"/>
    <w:rsid w:val="00735D35"/>
    <w:pPr>
      <w:pBdr>
        <w:top w:val="single" w:sz="12"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09">
    <w:name w:val="xl209"/>
    <w:basedOn w:val="Normlny"/>
    <w:rsid w:val="00735D35"/>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10">
    <w:name w:val="xl210"/>
    <w:basedOn w:val="Normlny"/>
    <w:rsid w:val="00735D35"/>
    <w:pPr>
      <w:pBdr>
        <w:top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11">
    <w:name w:val="xl211"/>
    <w:basedOn w:val="Normlny"/>
    <w:rsid w:val="00735D35"/>
    <w:pPr>
      <w:pBdr>
        <w:top w:val="single" w:sz="8" w:space="0" w:color="auto"/>
        <w:lef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212">
    <w:name w:val="xl212"/>
    <w:basedOn w:val="Normlny"/>
    <w:rsid w:val="00735D35"/>
    <w:pPr>
      <w:pBdr>
        <w:top w:val="single" w:sz="8"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213">
    <w:name w:val="xl213"/>
    <w:basedOn w:val="Normlny"/>
    <w:rsid w:val="00735D3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14">
    <w:name w:val="xl214"/>
    <w:basedOn w:val="Normlny"/>
    <w:rsid w:val="00735D3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15">
    <w:name w:val="xl215"/>
    <w:basedOn w:val="Normlny"/>
    <w:rsid w:val="00735D35"/>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16">
    <w:name w:val="xl216"/>
    <w:basedOn w:val="Normlny"/>
    <w:rsid w:val="00735D3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17">
    <w:name w:val="xl217"/>
    <w:basedOn w:val="Normlny"/>
    <w:rsid w:val="00735D3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18">
    <w:name w:val="xl218"/>
    <w:basedOn w:val="Normlny"/>
    <w:rsid w:val="00735D35"/>
    <w:pPr>
      <w:pBdr>
        <w:top w:val="single" w:sz="8" w:space="0" w:color="auto"/>
        <w:lef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9">
    <w:name w:val="xl219"/>
    <w:basedOn w:val="Normlny"/>
    <w:rsid w:val="00735D35"/>
    <w:pPr>
      <w:pBdr>
        <w:top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220">
    <w:name w:val="xl220"/>
    <w:basedOn w:val="Normlny"/>
    <w:rsid w:val="00735D35"/>
    <w:pPr>
      <w:pBdr>
        <w:top w:val="single" w:sz="8" w:space="0" w:color="auto"/>
        <w:bottom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1">
    <w:name w:val="xl221"/>
    <w:basedOn w:val="Normlny"/>
    <w:rsid w:val="00735D35"/>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2">
    <w:name w:val="xl222"/>
    <w:basedOn w:val="Normlny"/>
    <w:rsid w:val="00735D3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3">
    <w:name w:val="xl223"/>
    <w:basedOn w:val="Normlny"/>
    <w:rsid w:val="00735D35"/>
    <w:pPr>
      <w:pBdr>
        <w:top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sz w:val="24"/>
      <w:szCs w:val="24"/>
    </w:rPr>
  </w:style>
  <w:style w:type="paragraph" w:customStyle="1" w:styleId="xl224">
    <w:name w:val="xl224"/>
    <w:basedOn w:val="Normlny"/>
    <w:rsid w:val="00735D35"/>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225">
    <w:name w:val="xl225"/>
    <w:basedOn w:val="Normlny"/>
    <w:rsid w:val="00735D35"/>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226">
    <w:name w:val="xl226"/>
    <w:basedOn w:val="Normlny"/>
    <w:rsid w:val="00735D35"/>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7">
    <w:name w:val="xl227"/>
    <w:basedOn w:val="Normlny"/>
    <w:rsid w:val="00735D35"/>
    <w:pPr>
      <w:pBdr>
        <w:top w:val="single" w:sz="8" w:space="0" w:color="auto"/>
        <w:left w:val="single" w:sz="4" w:space="0" w:color="auto"/>
        <w:bottom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8">
    <w:name w:val="xl228"/>
    <w:basedOn w:val="Normlny"/>
    <w:rsid w:val="00735D35"/>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29">
    <w:name w:val="xl229"/>
    <w:basedOn w:val="Normlny"/>
    <w:rsid w:val="00735D35"/>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30">
    <w:name w:val="xl230"/>
    <w:basedOn w:val="Normlny"/>
    <w:rsid w:val="00735D35"/>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31">
    <w:name w:val="xl231"/>
    <w:basedOn w:val="Normlny"/>
    <w:rsid w:val="00735D35"/>
    <w:pPr>
      <w:pBdr>
        <w:top w:val="single" w:sz="8" w:space="0" w:color="auto"/>
        <w:bottom w:val="single" w:sz="8"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32">
    <w:name w:val="xl232"/>
    <w:basedOn w:val="Normlny"/>
    <w:rsid w:val="00735D35"/>
    <w:pPr>
      <w:pBdr>
        <w:top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233">
    <w:name w:val="xl233"/>
    <w:basedOn w:val="Normlny"/>
    <w:rsid w:val="00735D35"/>
    <w:pPr>
      <w:pBdr>
        <w:lef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234">
    <w:name w:val="xl234"/>
    <w:basedOn w:val="Normlny"/>
    <w:rsid w:val="00735D35"/>
    <w:pP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235">
    <w:name w:val="xl235"/>
    <w:basedOn w:val="Normlny"/>
    <w:rsid w:val="00735D35"/>
    <w:pPr>
      <w:pBdr>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236">
    <w:name w:val="xl236"/>
    <w:basedOn w:val="Normlny"/>
    <w:rsid w:val="00735D35"/>
    <w:pP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7">
    <w:name w:val="xl237"/>
    <w:basedOn w:val="Normlny"/>
    <w:rsid w:val="00735D35"/>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38">
    <w:name w:val="xl238"/>
    <w:basedOn w:val="Normlny"/>
    <w:rsid w:val="00735D35"/>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239">
    <w:name w:val="xl239"/>
    <w:basedOn w:val="Normlny"/>
    <w:rsid w:val="00735D35"/>
    <w:pPr>
      <w:pBdr>
        <w:top w:val="single" w:sz="8" w:space="0" w:color="auto"/>
        <w:left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240">
    <w:name w:val="xl240"/>
    <w:basedOn w:val="Normlny"/>
    <w:rsid w:val="00735D35"/>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241">
    <w:name w:val="xl241"/>
    <w:basedOn w:val="Normlny"/>
    <w:rsid w:val="00735D35"/>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242">
    <w:name w:val="xl242"/>
    <w:basedOn w:val="Normlny"/>
    <w:rsid w:val="00735D35"/>
    <w:pPr>
      <w:pBdr>
        <w:top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243">
    <w:name w:val="xl243"/>
    <w:basedOn w:val="Normlny"/>
    <w:rsid w:val="00735D35"/>
    <w:pPr>
      <w:pBdr>
        <w:bottom w:val="single" w:sz="8" w:space="0" w:color="auto"/>
      </w:pBdr>
      <w:shd w:val="clear" w:color="000000" w:fill="FFFF99"/>
      <w:spacing w:before="100" w:beforeAutospacing="1" w:after="100" w:afterAutospacing="1" w:line="240" w:lineRule="auto"/>
    </w:pPr>
    <w:rPr>
      <w:rFonts w:ascii="Arial" w:eastAsia="Times New Roman" w:hAnsi="Arial" w:cs="Arial"/>
      <w:b/>
      <w:bCs/>
      <w:sz w:val="16"/>
      <w:szCs w:val="16"/>
    </w:rPr>
  </w:style>
  <w:style w:type="paragraph" w:customStyle="1" w:styleId="xl244">
    <w:name w:val="xl244"/>
    <w:basedOn w:val="Normlny"/>
    <w:rsid w:val="00735D35"/>
    <w:pPr>
      <w:pBdr>
        <w:bottom w:val="single" w:sz="8" w:space="0" w:color="auto"/>
      </w:pBdr>
      <w:shd w:val="clear" w:color="000000" w:fill="FFFF99"/>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Normlny"/>
    <w:rsid w:val="00735D35"/>
    <w:pPr>
      <w:pBdr>
        <w:left w:val="single" w:sz="8" w:space="0" w:color="auto"/>
        <w:bottom w:val="single" w:sz="8" w:space="0" w:color="auto"/>
      </w:pBdr>
      <w:shd w:val="clear" w:color="000000" w:fill="FFFF99"/>
      <w:spacing w:before="100" w:beforeAutospacing="1" w:after="100" w:afterAutospacing="1" w:line="240" w:lineRule="auto"/>
      <w:textAlignment w:val="top"/>
    </w:pPr>
    <w:rPr>
      <w:rFonts w:ascii="Arial" w:eastAsia="Times New Roman" w:hAnsi="Arial" w:cs="Arial"/>
      <w:sz w:val="16"/>
      <w:szCs w:val="16"/>
    </w:rPr>
  </w:style>
  <w:style w:type="paragraph" w:customStyle="1" w:styleId="xl246">
    <w:name w:val="xl246"/>
    <w:basedOn w:val="Normlny"/>
    <w:rsid w:val="00735D35"/>
    <w:pPr>
      <w:pBdr>
        <w:bottom w:val="single" w:sz="8" w:space="0" w:color="auto"/>
        <w:right w:val="single" w:sz="8" w:space="0" w:color="auto"/>
      </w:pBdr>
      <w:shd w:val="clear" w:color="000000" w:fill="FFFF99"/>
      <w:spacing w:before="100" w:beforeAutospacing="1" w:after="100" w:afterAutospacing="1" w:line="240" w:lineRule="auto"/>
      <w:textAlignment w:val="top"/>
    </w:pPr>
    <w:rPr>
      <w:rFonts w:ascii="Arial" w:eastAsia="Times New Roman" w:hAnsi="Arial" w:cs="Arial"/>
      <w:sz w:val="16"/>
      <w:szCs w:val="16"/>
    </w:rPr>
  </w:style>
  <w:style w:type="paragraph" w:customStyle="1" w:styleId="xl247">
    <w:name w:val="xl247"/>
    <w:basedOn w:val="Normlny"/>
    <w:rsid w:val="00735D35"/>
    <w:pPr>
      <w:pBdr>
        <w:bottom w:val="single" w:sz="8" w:space="0" w:color="auto"/>
      </w:pBdr>
      <w:shd w:val="clear" w:color="000000" w:fill="FFFF99"/>
      <w:spacing w:before="100" w:beforeAutospacing="1" w:after="100" w:afterAutospacing="1" w:line="240" w:lineRule="auto"/>
      <w:textAlignment w:val="top"/>
    </w:pPr>
    <w:rPr>
      <w:rFonts w:ascii="Arial" w:eastAsia="Times New Roman" w:hAnsi="Arial" w:cs="Arial"/>
      <w:sz w:val="16"/>
      <w:szCs w:val="16"/>
    </w:rPr>
  </w:style>
  <w:style w:type="paragraph" w:customStyle="1" w:styleId="xl248">
    <w:name w:val="xl248"/>
    <w:basedOn w:val="Normlny"/>
    <w:rsid w:val="00735D35"/>
    <w:pPr>
      <w:pBdr>
        <w:left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sz w:val="16"/>
      <w:szCs w:val="16"/>
    </w:rPr>
  </w:style>
  <w:style w:type="paragraph" w:customStyle="1" w:styleId="xl249">
    <w:name w:val="xl249"/>
    <w:basedOn w:val="Normlny"/>
    <w:rsid w:val="00735D35"/>
    <w:pPr>
      <w:pBdr>
        <w:top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250">
    <w:name w:val="xl250"/>
    <w:basedOn w:val="Normlny"/>
    <w:rsid w:val="00735D35"/>
    <w:pPr>
      <w:pBdr>
        <w:top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1">
    <w:name w:val="xl251"/>
    <w:basedOn w:val="Normlny"/>
    <w:rsid w:val="00735D35"/>
    <w:pPr>
      <w:pBdr>
        <w:top w:val="single" w:sz="8" w:space="0" w:color="auto"/>
        <w:lef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2">
    <w:name w:val="xl252"/>
    <w:basedOn w:val="Normlny"/>
    <w:rsid w:val="00735D35"/>
    <w:pPr>
      <w:pBdr>
        <w:top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3">
    <w:name w:val="xl253"/>
    <w:basedOn w:val="Normlny"/>
    <w:rsid w:val="00735D35"/>
    <w:pPr>
      <w:pBdr>
        <w:top w:val="single" w:sz="8" w:space="0" w:color="auto"/>
      </w:pBdr>
      <w:shd w:val="clear" w:color="000000" w:fill="FFFF99"/>
      <w:spacing w:before="100" w:beforeAutospacing="1" w:after="100" w:afterAutospacing="1" w:line="240" w:lineRule="auto"/>
    </w:pPr>
    <w:rPr>
      <w:rFonts w:ascii="Arial" w:eastAsia="Times New Roman" w:hAnsi="Arial" w:cs="Arial"/>
      <w:sz w:val="24"/>
      <w:szCs w:val="24"/>
    </w:rPr>
  </w:style>
  <w:style w:type="paragraph" w:customStyle="1" w:styleId="xl254">
    <w:name w:val="xl254"/>
    <w:basedOn w:val="Normlny"/>
    <w:rsid w:val="00735D35"/>
    <w:pPr>
      <w:pBdr>
        <w:top w:val="single" w:sz="8" w:space="0" w:color="auto"/>
        <w:left w:val="single" w:sz="8"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55">
    <w:name w:val="xl255"/>
    <w:basedOn w:val="Normlny"/>
    <w:rsid w:val="00735D35"/>
    <w:pPr>
      <w:pBdr>
        <w:top w:val="single" w:sz="8"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56">
    <w:name w:val="xl256"/>
    <w:basedOn w:val="Normlny"/>
    <w:rsid w:val="00735D35"/>
    <w:pPr>
      <w:pBdr>
        <w:lef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57">
    <w:name w:val="xl257"/>
    <w:basedOn w:val="Normlny"/>
    <w:rsid w:val="00735D35"/>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58">
    <w:name w:val="xl258"/>
    <w:basedOn w:val="Normlny"/>
    <w:rsid w:val="00735D35"/>
    <w:pPr>
      <w:pBdr>
        <w:top w:val="single" w:sz="8" w:space="0" w:color="auto"/>
        <w:lef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59">
    <w:name w:val="xl259"/>
    <w:basedOn w:val="Normlny"/>
    <w:rsid w:val="00735D35"/>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60">
    <w:name w:val="xl260"/>
    <w:basedOn w:val="Normlny"/>
    <w:rsid w:val="00735D35"/>
    <w:pPr>
      <w:pBdr>
        <w:lef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61">
    <w:name w:val="xl261"/>
    <w:basedOn w:val="Normlny"/>
    <w:rsid w:val="00735D35"/>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62">
    <w:name w:val="xl262"/>
    <w:basedOn w:val="Normlny"/>
    <w:rsid w:val="00735D35"/>
    <w:pPr>
      <w:pBdr>
        <w:left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63">
    <w:name w:val="xl263"/>
    <w:basedOn w:val="Normlny"/>
    <w:rsid w:val="00735D35"/>
    <w:pPr>
      <w:pBdr>
        <w:top w:val="single" w:sz="8" w:space="0" w:color="auto"/>
        <w:left w:val="single" w:sz="4" w:space="0" w:color="auto"/>
        <w:bottom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264">
    <w:name w:val="xl264"/>
    <w:basedOn w:val="Normlny"/>
    <w:rsid w:val="00735D35"/>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265">
    <w:name w:val="xl265"/>
    <w:basedOn w:val="Normlny"/>
    <w:rsid w:val="00735D35"/>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266">
    <w:name w:val="xl266"/>
    <w:basedOn w:val="Normlny"/>
    <w:rsid w:val="00735D35"/>
    <w:pPr>
      <w:pBdr>
        <w:top w:val="single" w:sz="8" w:space="0" w:color="auto"/>
        <w:lef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267">
    <w:name w:val="xl267"/>
    <w:basedOn w:val="Normlny"/>
    <w:rsid w:val="00735D35"/>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rPr>
  </w:style>
  <w:style w:type="paragraph" w:customStyle="1" w:styleId="xl268">
    <w:name w:val="xl268"/>
    <w:basedOn w:val="Normlny"/>
    <w:rsid w:val="00735D35"/>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69">
    <w:name w:val="xl269"/>
    <w:basedOn w:val="Normlny"/>
    <w:rsid w:val="00735D35"/>
    <w:pPr>
      <w:pBdr>
        <w:top w:val="single" w:sz="8" w:space="0" w:color="auto"/>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70">
    <w:name w:val="xl270"/>
    <w:basedOn w:val="Normlny"/>
    <w:rsid w:val="00735D3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271">
    <w:name w:val="xl271"/>
    <w:basedOn w:val="Normlny"/>
    <w:rsid w:val="00735D35"/>
    <w:pPr>
      <w:pBdr>
        <w:lef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272">
    <w:name w:val="xl272"/>
    <w:basedOn w:val="Normlny"/>
    <w:rsid w:val="00735D35"/>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73">
    <w:name w:val="xl273"/>
    <w:basedOn w:val="Normlny"/>
    <w:rsid w:val="00735D35"/>
    <w:pPr>
      <w:pBdr>
        <w:top w:val="single" w:sz="8" w:space="0" w:color="auto"/>
        <w:bottom w:val="single" w:sz="8"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sz w:val="24"/>
      <w:szCs w:val="24"/>
    </w:rPr>
  </w:style>
  <w:style w:type="paragraph" w:customStyle="1" w:styleId="xl274">
    <w:name w:val="xl274"/>
    <w:basedOn w:val="Normlny"/>
    <w:rsid w:val="00735D35"/>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sz w:val="24"/>
      <w:szCs w:val="24"/>
    </w:rPr>
  </w:style>
  <w:style w:type="paragraph" w:customStyle="1" w:styleId="xl275">
    <w:name w:val="xl275"/>
    <w:basedOn w:val="Normlny"/>
    <w:rsid w:val="00735D35"/>
    <w:pPr>
      <w:pBdr>
        <w:top w:val="single" w:sz="8" w:space="0" w:color="auto"/>
        <w:left w:val="single" w:sz="4" w:space="0" w:color="auto"/>
        <w:bottom w:val="single" w:sz="8" w:space="0" w:color="auto"/>
      </w:pBdr>
      <w:shd w:val="clear" w:color="000000" w:fill="FFFF99"/>
      <w:spacing w:before="100" w:beforeAutospacing="1" w:after="100" w:afterAutospacing="1" w:line="240" w:lineRule="auto"/>
      <w:jc w:val="center"/>
    </w:pPr>
    <w:rPr>
      <w:rFonts w:ascii="Arial" w:eastAsia="Times New Roman" w:hAnsi="Arial" w:cs="Arial"/>
      <w:sz w:val="24"/>
      <w:szCs w:val="24"/>
    </w:rPr>
  </w:style>
  <w:style w:type="paragraph" w:customStyle="1" w:styleId="xl276">
    <w:name w:val="xl276"/>
    <w:basedOn w:val="Normlny"/>
    <w:rsid w:val="00735D35"/>
    <w:pPr>
      <w:pBdr>
        <w:top w:val="single" w:sz="8" w:space="0" w:color="auto"/>
        <w:left w:val="single" w:sz="8"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277">
    <w:name w:val="xl277"/>
    <w:basedOn w:val="Normlny"/>
    <w:rsid w:val="00735D35"/>
    <w:pPr>
      <w:pBdr>
        <w:top w:val="single" w:sz="8" w:space="0" w:color="auto"/>
        <w:left w:val="single" w:sz="4" w:space="0" w:color="auto"/>
      </w:pBdr>
      <w:shd w:val="clear" w:color="000000" w:fill="FFFF99"/>
      <w:spacing w:before="100" w:beforeAutospacing="1" w:after="100" w:afterAutospacing="1" w:line="240" w:lineRule="auto"/>
    </w:pPr>
    <w:rPr>
      <w:rFonts w:ascii="Arial" w:eastAsia="Times New Roman" w:hAnsi="Arial" w:cs="Arial"/>
      <w:sz w:val="24"/>
      <w:szCs w:val="24"/>
    </w:rPr>
  </w:style>
  <w:style w:type="paragraph" w:customStyle="1" w:styleId="xl278">
    <w:name w:val="xl278"/>
    <w:basedOn w:val="Normlny"/>
    <w:rsid w:val="00735D35"/>
    <w:pPr>
      <w:pBdr>
        <w:top w:val="single" w:sz="8" w:space="0" w:color="auto"/>
        <w:left w:val="single" w:sz="8"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rPr>
  </w:style>
  <w:style w:type="paragraph" w:customStyle="1" w:styleId="xl279">
    <w:name w:val="xl279"/>
    <w:basedOn w:val="Normlny"/>
    <w:rsid w:val="00735D35"/>
    <w:pPr>
      <w:pBdr>
        <w:top w:val="single" w:sz="8" w:space="0" w:color="auto"/>
        <w:lef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rPr>
  </w:style>
  <w:style w:type="paragraph" w:customStyle="1" w:styleId="xl280">
    <w:name w:val="xl280"/>
    <w:basedOn w:val="Normlny"/>
    <w:rsid w:val="00735D35"/>
    <w:pPr>
      <w:pBdr>
        <w:top w:val="single" w:sz="8" w:space="0" w:color="auto"/>
        <w:left w:val="single" w:sz="8" w:space="0" w:color="auto"/>
      </w:pBdr>
      <w:shd w:val="clear" w:color="000000" w:fill="FFFF99"/>
      <w:spacing w:before="100" w:beforeAutospacing="1" w:after="100" w:afterAutospacing="1" w:line="240" w:lineRule="auto"/>
    </w:pPr>
    <w:rPr>
      <w:rFonts w:ascii="Arial" w:eastAsia="Times New Roman" w:hAnsi="Arial" w:cs="Arial"/>
      <w:sz w:val="24"/>
      <w:szCs w:val="24"/>
    </w:rPr>
  </w:style>
  <w:style w:type="paragraph" w:customStyle="1" w:styleId="xl281">
    <w:name w:val="xl281"/>
    <w:basedOn w:val="Normlny"/>
    <w:rsid w:val="00735D35"/>
    <w:pPr>
      <w:pBdr>
        <w:top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2">
    <w:name w:val="xl282"/>
    <w:basedOn w:val="Normlny"/>
    <w:rsid w:val="00735D35"/>
    <w:pPr>
      <w:pBdr>
        <w:left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83">
    <w:name w:val="xl283"/>
    <w:basedOn w:val="Normlny"/>
    <w:rsid w:val="00735D35"/>
    <w:pPr>
      <w:pBdr>
        <w:top w:val="single" w:sz="8" w:space="0" w:color="auto"/>
        <w:left w:val="single" w:sz="4" w:space="0" w:color="auto"/>
        <w:right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rPr>
  </w:style>
  <w:style w:type="paragraph" w:customStyle="1" w:styleId="xl284">
    <w:name w:val="xl284"/>
    <w:basedOn w:val="Normlny"/>
    <w:rsid w:val="00735D35"/>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285">
    <w:name w:val="xl285"/>
    <w:basedOn w:val="Normlny"/>
    <w:rsid w:val="00735D35"/>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286">
    <w:name w:val="xl286"/>
    <w:basedOn w:val="Normlny"/>
    <w:rsid w:val="00735D35"/>
    <w:pPr>
      <w:pBdr>
        <w:left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287">
    <w:name w:val="xl287"/>
    <w:basedOn w:val="Normlny"/>
    <w:rsid w:val="00735D35"/>
    <w:pPr>
      <w:pBdr>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288">
    <w:name w:val="xl288"/>
    <w:basedOn w:val="Normlny"/>
    <w:rsid w:val="00735D35"/>
    <w:pPr>
      <w:pBdr>
        <w:lef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89">
    <w:name w:val="xl289"/>
    <w:basedOn w:val="Normlny"/>
    <w:rsid w:val="00735D35"/>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90">
    <w:name w:val="xl290"/>
    <w:basedOn w:val="Normlny"/>
    <w:rsid w:val="00735D35"/>
    <w:pPr>
      <w:pBdr>
        <w:left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91">
    <w:name w:val="xl291"/>
    <w:basedOn w:val="Normlny"/>
    <w:rsid w:val="00735D35"/>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rPr>
  </w:style>
  <w:style w:type="paragraph" w:customStyle="1" w:styleId="xl292">
    <w:name w:val="xl292"/>
    <w:basedOn w:val="Normlny"/>
    <w:rsid w:val="00735D35"/>
    <w:pPr>
      <w:pBdr>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93">
    <w:name w:val="xl293"/>
    <w:basedOn w:val="Normlny"/>
    <w:rsid w:val="00735D35"/>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4">
    <w:name w:val="xl294"/>
    <w:basedOn w:val="Normlny"/>
    <w:rsid w:val="00735D35"/>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5">
    <w:name w:val="xl295"/>
    <w:basedOn w:val="Normlny"/>
    <w:rsid w:val="00735D35"/>
    <w:pPr>
      <w:pBdr>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296">
    <w:name w:val="xl296"/>
    <w:basedOn w:val="Normlny"/>
    <w:rsid w:val="00735D35"/>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character" w:customStyle="1" w:styleId="tl1Char">
    <w:name w:val="Štýl1 Char"/>
    <w:basedOn w:val="Predvolenpsmoodseku"/>
    <w:link w:val="tl1"/>
    <w:locked/>
    <w:rsid w:val="00681105"/>
    <w:rPr>
      <w:rFonts w:ascii="Times New Roman" w:eastAsia="Times New Roman" w:hAnsi="Times New Roman" w:cs="Cambria"/>
      <w:b/>
      <w:color w:val="17365D"/>
      <w:spacing w:val="5"/>
      <w:kern w:val="28"/>
      <w:sz w:val="52"/>
      <w:szCs w:val="52"/>
    </w:rPr>
  </w:style>
  <w:style w:type="paragraph" w:customStyle="1" w:styleId="tl1">
    <w:name w:val="Štýl1"/>
    <w:basedOn w:val="Normlny"/>
    <w:link w:val="tl1Char"/>
    <w:qFormat/>
    <w:rsid w:val="00681105"/>
    <w:pPr>
      <w:spacing w:after="300" w:line="240" w:lineRule="auto"/>
      <w:ind w:left="1790" w:hanging="1080"/>
      <w:contextualSpacing/>
      <w:jc w:val="center"/>
    </w:pPr>
    <w:rPr>
      <w:rFonts w:ascii="Times New Roman" w:eastAsia="Times New Roman" w:hAnsi="Times New Roman" w:cs="Cambria"/>
      <w:b/>
      <w:color w:val="17365D"/>
      <w:spacing w:val="5"/>
      <w:kern w:val="28"/>
      <w:sz w:val="52"/>
      <w:szCs w:val="52"/>
    </w:rPr>
  </w:style>
  <w:style w:type="paragraph" w:customStyle="1" w:styleId="KVPI">
    <w:name w:val="ŠKVP I."/>
    <w:basedOn w:val="Normlny"/>
    <w:qFormat/>
    <w:rsid w:val="00681105"/>
    <w:pPr>
      <w:numPr>
        <w:numId w:val="27"/>
      </w:numPr>
      <w:spacing w:after="300" w:line="240" w:lineRule="auto"/>
      <w:contextualSpacing/>
      <w:jc w:val="center"/>
    </w:pPr>
    <w:rPr>
      <w:rFonts w:ascii="Times New Roman" w:eastAsia="Times New Roman" w:hAnsi="Times New Roman" w:cs="Cambria"/>
      <w:color w:val="17365D"/>
      <w:spacing w:val="5"/>
      <w:kern w:val="28"/>
      <w:sz w:val="52"/>
      <w:szCs w:val="52"/>
    </w:rPr>
  </w:style>
  <w:style w:type="paragraph" w:customStyle="1" w:styleId="skvp1">
    <w:name w:val="skvp1"/>
    <w:basedOn w:val="KVPI"/>
    <w:link w:val="skvp1Char"/>
    <w:qFormat/>
    <w:rsid w:val="00681105"/>
    <w:rPr>
      <w:rFonts w:ascii="Cambria" w:hAnsi="Cambria" w:cs="Times New Roman"/>
      <w:b/>
    </w:rPr>
  </w:style>
  <w:style w:type="character" w:customStyle="1" w:styleId="skvp1Char">
    <w:name w:val="skvp1 Char"/>
    <w:link w:val="skvp1"/>
    <w:rsid w:val="00681105"/>
    <w:rPr>
      <w:rFonts w:ascii="Cambria" w:eastAsia="Times New Roman" w:hAnsi="Cambria" w:cs="Times New Roman"/>
      <w:b/>
      <w:color w:val="17365D"/>
      <w:spacing w:val="5"/>
      <w:kern w:val="28"/>
      <w:sz w:val="52"/>
      <w:szCs w:val="52"/>
    </w:rPr>
  </w:style>
  <w:style w:type="paragraph" w:customStyle="1" w:styleId="tl2">
    <w:name w:val="Štýl2"/>
    <w:basedOn w:val="Normlny"/>
    <w:link w:val="tl2Char"/>
    <w:qFormat/>
    <w:rsid w:val="00681105"/>
    <w:pPr>
      <w:spacing w:after="300" w:line="240" w:lineRule="auto"/>
      <w:contextualSpacing/>
    </w:pPr>
    <w:rPr>
      <w:rFonts w:eastAsia="Times New Roman" w:cs="Cambria"/>
      <w:b/>
      <w:spacing w:val="5"/>
      <w:kern w:val="28"/>
      <w:sz w:val="28"/>
      <w:szCs w:val="28"/>
    </w:rPr>
  </w:style>
  <w:style w:type="character" w:customStyle="1" w:styleId="tl2Char">
    <w:name w:val="Štýl2 Char"/>
    <w:basedOn w:val="Predvolenpsmoodseku"/>
    <w:link w:val="tl2"/>
    <w:rsid w:val="00681105"/>
    <w:rPr>
      <w:rFonts w:eastAsia="Times New Roman" w:cs="Cambria"/>
      <w:b/>
      <w:spacing w:val="5"/>
      <w:kern w:val="28"/>
      <w:sz w:val="28"/>
      <w:szCs w:val="28"/>
    </w:rPr>
  </w:style>
  <w:style w:type="paragraph" w:customStyle="1" w:styleId="tl3">
    <w:name w:val="Štýl3"/>
    <w:basedOn w:val="Normlny"/>
    <w:link w:val="tl3Char"/>
    <w:qFormat/>
    <w:rsid w:val="00681105"/>
    <w:pPr>
      <w:spacing w:before="120" w:after="0" w:line="240" w:lineRule="auto"/>
      <w:jc w:val="both"/>
    </w:pPr>
    <w:rPr>
      <w:rFonts w:eastAsia="Times New Roman" w:cs="Calibri"/>
      <w:b/>
      <w:i/>
      <w:sz w:val="24"/>
      <w:szCs w:val="24"/>
    </w:rPr>
  </w:style>
  <w:style w:type="character" w:customStyle="1" w:styleId="tl3Char">
    <w:name w:val="Štýl3 Char"/>
    <w:basedOn w:val="Predvolenpsmoodseku"/>
    <w:link w:val="tl3"/>
    <w:rsid w:val="00681105"/>
    <w:rPr>
      <w:rFonts w:eastAsia="Times New Roman" w:cs="Calibri"/>
      <w:b/>
      <w:i/>
      <w:sz w:val="24"/>
      <w:szCs w:val="24"/>
    </w:rPr>
  </w:style>
  <w:style w:type="paragraph" w:customStyle="1" w:styleId="skvp3">
    <w:name w:val="skvp3"/>
    <w:basedOn w:val="Normlny"/>
    <w:link w:val="skvp3Char"/>
    <w:qFormat/>
    <w:rsid w:val="000E424B"/>
    <w:pPr>
      <w:spacing w:before="120" w:after="0" w:line="240" w:lineRule="auto"/>
      <w:jc w:val="both"/>
    </w:pPr>
    <w:rPr>
      <w:rFonts w:ascii="Times New Roman" w:eastAsia="Times New Roman" w:hAnsi="Times New Roman" w:cs="Times New Roman"/>
      <w:b/>
      <w:i/>
      <w:sz w:val="24"/>
      <w:szCs w:val="24"/>
    </w:rPr>
  </w:style>
  <w:style w:type="character" w:customStyle="1" w:styleId="skvp3Char">
    <w:name w:val="skvp3 Char"/>
    <w:link w:val="skvp3"/>
    <w:rsid w:val="000E424B"/>
    <w:rPr>
      <w:rFonts w:ascii="Times New Roman" w:eastAsia="Times New Roman" w:hAnsi="Times New Roman" w:cs="Times New Roman"/>
      <w:b/>
      <w:i/>
      <w:sz w:val="24"/>
      <w:szCs w:val="24"/>
    </w:rPr>
  </w:style>
  <w:style w:type="paragraph" w:styleId="Hlavikaobsahu">
    <w:name w:val="TOC Heading"/>
    <w:basedOn w:val="Nadpis1"/>
    <w:next w:val="Normlny"/>
    <w:uiPriority w:val="39"/>
    <w:unhideWhenUsed/>
    <w:qFormat/>
    <w:rsid w:val="00E45CAC"/>
    <w:pPr>
      <w:spacing w:before="240" w:line="259" w:lineRule="auto"/>
      <w:outlineLvl w:val="9"/>
    </w:pPr>
    <w:rPr>
      <w:b w:val="0"/>
      <w:bCs w:val="0"/>
      <w:sz w:val="32"/>
      <w:szCs w:val="32"/>
    </w:rPr>
  </w:style>
  <w:style w:type="paragraph" w:customStyle="1" w:styleId="KVP1">
    <w:name w:val="ŠKVP1"/>
    <w:basedOn w:val="tl2"/>
    <w:link w:val="KVP1Char"/>
    <w:qFormat/>
    <w:rsid w:val="00E45CAC"/>
    <w:pPr>
      <w:numPr>
        <w:numId w:val="35"/>
      </w:numPr>
    </w:pPr>
  </w:style>
  <w:style w:type="paragraph" w:styleId="Obsah1">
    <w:name w:val="toc 1"/>
    <w:basedOn w:val="Normlny"/>
    <w:next w:val="Normlny"/>
    <w:autoRedefine/>
    <w:uiPriority w:val="39"/>
    <w:unhideWhenUsed/>
    <w:rsid w:val="00D92E86"/>
    <w:pPr>
      <w:tabs>
        <w:tab w:val="left" w:pos="440"/>
        <w:tab w:val="right" w:leader="dot" w:pos="9060"/>
      </w:tabs>
      <w:spacing w:after="100"/>
    </w:pPr>
    <w:rPr>
      <w:b/>
      <w:noProof/>
      <w:sz w:val="28"/>
      <w:szCs w:val="28"/>
      <w:lang w:bidi="en-US"/>
    </w:rPr>
  </w:style>
  <w:style w:type="character" w:customStyle="1" w:styleId="KVP1Char">
    <w:name w:val="ŠKVP1 Char"/>
    <w:basedOn w:val="tl2Char"/>
    <w:link w:val="KVP1"/>
    <w:rsid w:val="00E45CAC"/>
    <w:rPr>
      <w:rFonts w:eastAsia="Times New Roman" w:cs="Cambria"/>
      <w:b/>
      <w:spacing w:val="5"/>
      <w:kern w:val="28"/>
      <w:sz w:val="28"/>
      <w:szCs w:val="28"/>
    </w:rPr>
  </w:style>
  <w:style w:type="paragraph" w:styleId="Obsah2">
    <w:name w:val="toc 2"/>
    <w:basedOn w:val="Normlny"/>
    <w:next w:val="Normlny"/>
    <w:autoRedefine/>
    <w:uiPriority w:val="39"/>
    <w:unhideWhenUsed/>
    <w:rsid w:val="0028027C"/>
    <w:pPr>
      <w:spacing w:after="100"/>
      <w:ind w:left="220"/>
    </w:pPr>
  </w:style>
  <w:style w:type="paragraph" w:styleId="Obsah3">
    <w:name w:val="toc 3"/>
    <w:basedOn w:val="Normlny"/>
    <w:next w:val="Normlny"/>
    <w:autoRedefine/>
    <w:uiPriority w:val="39"/>
    <w:unhideWhenUsed/>
    <w:rsid w:val="0028027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420">
      <w:bodyDiv w:val="1"/>
      <w:marLeft w:val="0"/>
      <w:marRight w:val="0"/>
      <w:marTop w:val="0"/>
      <w:marBottom w:val="0"/>
      <w:divBdr>
        <w:top w:val="none" w:sz="0" w:space="0" w:color="auto"/>
        <w:left w:val="none" w:sz="0" w:space="0" w:color="auto"/>
        <w:bottom w:val="none" w:sz="0" w:space="0" w:color="auto"/>
        <w:right w:val="none" w:sz="0" w:space="0" w:color="auto"/>
      </w:divBdr>
    </w:div>
    <w:div w:id="104807784">
      <w:bodyDiv w:val="1"/>
      <w:marLeft w:val="0"/>
      <w:marRight w:val="0"/>
      <w:marTop w:val="0"/>
      <w:marBottom w:val="0"/>
      <w:divBdr>
        <w:top w:val="none" w:sz="0" w:space="0" w:color="auto"/>
        <w:left w:val="none" w:sz="0" w:space="0" w:color="auto"/>
        <w:bottom w:val="none" w:sz="0" w:space="0" w:color="auto"/>
        <w:right w:val="none" w:sz="0" w:space="0" w:color="auto"/>
      </w:divBdr>
    </w:div>
    <w:div w:id="219754555">
      <w:bodyDiv w:val="1"/>
      <w:marLeft w:val="0"/>
      <w:marRight w:val="0"/>
      <w:marTop w:val="0"/>
      <w:marBottom w:val="0"/>
      <w:divBdr>
        <w:top w:val="none" w:sz="0" w:space="0" w:color="auto"/>
        <w:left w:val="none" w:sz="0" w:space="0" w:color="auto"/>
        <w:bottom w:val="none" w:sz="0" w:space="0" w:color="auto"/>
        <w:right w:val="none" w:sz="0" w:space="0" w:color="auto"/>
      </w:divBdr>
    </w:div>
    <w:div w:id="436095388">
      <w:bodyDiv w:val="1"/>
      <w:marLeft w:val="0"/>
      <w:marRight w:val="0"/>
      <w:marTop w:val="0"/>
      <w:marBottom w:val="0"/>
      <w:divBdr>
        <w:top w:val="none" w:sz="0" w:space="0" w:color="auto"/>
        <w:left w:val="none" w:sz="0" w:space="0" w:color="auto"/>
        <w:bottom w:val="none" w:sz="0" w:space="0" w:color="auto"/>
        <w:right w:val="none" w:sz="0" w:space="0" w:color="auto"/>
      </w:divBdr>
    </w:div>
    <w:div w:id="477845480">
      <w:bodyDiv w:val="1"/>
      <w:marLeft w:val="0"/>
      <w:marRight w:val="0"/>
      <w:marTop w:val="0"/>
      <w:marBottom w:val="0"/>
      <w:divBdr>
        <w:top w:val="none" w:sz="0" w:space="0" w:color="auto"/>
        <w:left w:val="none" w:sz="0" w:space="0" w:color="auto"/>
        <w:bottom w:val="none" w:sz="0" w:space="0" w:color="auto"/>
        <w:right w:val="none" w:sz="0" w:space="0" w:color="auto"/>
      </w:divBdr>
    </w:div>
    <w:div w:id="631400025">
      <w:bodyDiv w:val="1"/>
      <w:marLeft w:val="0"/>
      <w:marRight w:val="0"/>
      <w:marTop w:val="0"/>
      <w:marBottom w:val="0"/>
      <w:divBdr>
        <w:top w:val="none" w:sz="0" w:space="0" w:color="auto"/>
        <w:left w:val="none" w:sz="0" w:space="0" w:color="auto"/>
        <w:bottom w:val="none" w:sz="0" w:space="0" w:color="auto"/>
        <w:right w:val="none" w:sz="0" w:space="0" w:color="auto"/>
      </w:divBdr>
    </w:div>
    <w:div w:id="636839099">
      <w:bodyDiv w:val="1"/>
      <w:marLeft w:val="0"/>
      <w:marRight w:val="0"/>
      <w:marTop w:val="0"/>
      <w:marBottom w:val="0"/>
      <w:divBdr>
        <w:top w:val="none" w:sz="0" w:space="0" w:color="auto"/>
        <w:left w:val="none" w:sz="0" w:space="0" w:color="auto"/>
        <w:bottom w:val="none" w:sz="0" w:space="0" w:color="auto"/>
        <w:right w:val="none" w:sz="0" w:space="0" w:color="auto"/>
      </w:divBdr>
    </w:div>
    <w:div w:id="666438591">
      <w:bodyDiv w:val="1"/>
      <w:marLeft w:val="0"/>
      <w:marRight w:val="0"/>
      <w:marTop w:val="0"/>
      <w:marBottom w:val="0"/>
      <w:divBdr>
        <w:top w:val="none" w:sz="0" w:space="0" w:color="auto"/>
        <w:left w:val="none" w:sz="0" w:space="0" w:color="auto"/>
        <w:bottom w:val="none" w:sz="0" w:space="0" w:color="auto"/>
        <w:right w:val="none" w:sz="0" w:space="0" w:color="auto"/>
      </w:divBdr>
    </w:div>
    <w:div w:id="829254485">
      <w:bodyDiv w:val="1"/>
      <w:marLeft w:val="0"/>
      <w:marRight w:val="0"/>
      <w:marTop w:val="0"/>
      <w:marBottom w:val="0"/>
      <w:divBdr>
        <w:top w:val="none" w:sz="0" w:space="0" w:color="auto"/>
        <w:left w:val="none" w:sz="0" w:space="0" w:color="auto"/>
        <w:bottom w:val="none" w:sz="0" w:space="0" w:color="auto"/>
        <w:right w:val="none" w:sz="0" w:space="0" w:color="auto"/>
      </w:divBdr>
    </w:div>
    <w:div w:id="920524325">
      <w:bodyDiv w:val="1"/>
      <w:marLeft w:val="0"/>
      <w:marRight w:val="0"/>
      <w:marTop w:val="0"/>
      <w:marBottom w:val="0"/>
      <w:divBdr>
        <w:top w:val="none" w:sz="0" w:space="0" w:color="auto"/>
        <w:left w:val="none" w:sz="0" w:space="0" w:color="auto"/>
        <w:bottom w:val="none" w:sz="0" w:space="0" w:color="auto"/>
        <w:right w:val="none" w:sz="0" w:space="0" w:color="auto"/>
      </w:divBdr>
    </w:div>
    <w:div w:id="960302724">
      <w:bodyDiv w:val="1"/>
      <w:marLeft w:val="0"/>
      <w:marRight w:val="0"/>
      <w:marTop w:val="0"/>
      <w:marBottom w:val="0"/>
      <w:divBdr>
        <w:top w:val="none" w:sz="0" w:space="0" w:color="auto"/>
        <w:left w:val="none" w:sz="0" w:space="0" w:color="auto"/>
        <w:bottom w:val="none" w:sz="0" w:space="0" w:color="auto"/>
        <w:right w:val="none" w:sz="0" w:space="0" w:color="auto"/>
      </w:divBdr>
    </w:div>
    <w:div w:id="1410424858">
      <w:bodyDiv w:val="1"/>
      <w:marLeft w:val="0"/>
      <w:marRight w:val="0"/>
      <w:marTop w:val="0"/>
      <w:marBottom w:val="0"/>
      <w:divBdr>
        <w:top w:val="none" w:sz="0" w:space="0" w:color="auto"/>
        <w:left w:val="none" w:sz="0" w:space="0" w:color="auto"/>
        <w:bottom w:val="none" w:sz="0" w:space="0" w:color="auto"/>
        <w:right w:val="none" w:sz="0" w:space="0" w:color="auto"/>
      </w:divBdr>
    </w:div>
    <w:div w:id="1701206269">
      <w:bodyDiv w:val="1"/>
      <w:marLeft w:val="0"/>
      <w:marRight w:val="0"/>
      <w:marTop w:val="0"/>
      <w:marBottom w:val="0"/>
      <w:divBdr>
        <w:top w:val="none" w:sz="0" w:space="0" w:color="auto"/>
        <w:left w:val="none" w:sz="0" w:space="0" w:color="auto"/>
        <w:bottom w:val="none" w:sz="0" w:space="0" w:color="auto"/>
        <w:right w:val="none" w:sz="0" w:space="0" w:color="auto"/>
      </w:divBdr>
    </w:div>
    <w:div w:id="1800368962">
      <w:bodyDiv w:val="1"/>
      <w:marLeft w:val="0"/>
      <w:marRight w:val="0"/>
      <w:marTop w:val="0"/>
      <w:marBottom w:val="0"/>
      <w:divBdr>
        <w:top w:val="none" w:sz="0" w:space="0" w:color="auto"/>
        <w:left w:val="none" w:sz="0" w:space="0" w:color="auto"/>
        <w:bottom w:val="none" w:sz="0" w:space="0" w:color="auto"/>
        <w:right w:val="none" w:sz="0" w:space="0" w:color="auto"/>
      </w:divBdr>
    </w:div>
    <w:div w:id="1817606023">
      <w:bodyDiv w:val="1"/>
      <w:marLeft w:val="0"/>
      <w:marRight w:val="0"/>
      <w:marTop w:val="0"/>
      <w:marBottom w:val="0"/>
      <w:divBdr>
        <w:top w:val="none" w:sz="0" w:space="0" w:color="auto"/>
        <w:left w:val="none" w:sz="0" w:space="0" w:color="auto"/>
        <w:bottom w:val="none" w:sz="0" w:space="0" w:color="auto"/>
        <w:right w:val="none" w:sz="0" w:space="0" w:color="auto"/>
      </w:divBdr>
    </w:div>
    <w:div w:id="1886136300">
      <w:bodyDiv w:val="1"/>
      <w:marLeft w:val="0"/>
      <w:marRight w:val="0"/>
      <w:marTop w:val="0"/>
      <w:marBottom w:val="0"/>
      <w:divBdr>
        <w:top w:val="none" w:sz="0" w:space="0" w:color="auto"/>
        <w:left w:val="none" w:sz="0" w:space="0" w:color="auto"/>
        <w:bottom w:val="none" w:sz="0" w:space="0" w:color="auto"/>
        <w:right w:val="none" w:sz="0" w:space="0" w:color="auto"/>
      </w:divBdr>
    </w:div>
    <w:div w:id="1906525526">
      <w:bodyDiv w:val="1"/>
      <w:marLeft w:val="0"/>
      <w:marRight w:val="0"/>
      <w:marTop w:val="0"/>
      <w:marBottom w:val="0"/>
      <w:divBdr>
        <w:top w:val="none" w:sz="0" w:space="0" w:color="auto"/>
        <w:left w:val="none" w:sz="0" w:space="0" w:color="auto"/>
        <w:bottom w:val="none" w:sz="0" w:space="0" w:color="auto"/>
        <w:right w:val="none" w:sz="0" w:space="0" w:color="auto"/>
      </w:divBdr>
    </w:div>
    <w:div w:id="1919554841">
      <w:bodyDiv w:val="1"/>
      <w:marLeft w:val="0"/>
      <w:marRight w:val="0"/>
      <w:marTop w:val="0"/>
      <w:marBottom w:val="0"/>
      <w:divBdr>
        <w:top w:val="none" w:sz="0" w:space="0" w:color="auto"/>
        <w:left w:val="none" w:sz="0" w:space="0" w:color="auto"/>
        <w:bottom w:val="none" w:sz="0" w:space="0" w:color="auto"/>
        <w:right w:val="none" w:sz="0" w:space="0" w:color="auto"/>
      </w:divBdr>
    </w:div>
    <w:div w:id="197205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ymsladka.edu.sk/gas4/novyprogram.ht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BF04-5EBC-4246-AAA6-683A55A1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54</Pages>
  <Words>23069</Words>
  <Characters>131497</Characters>
  <Application>Microsoft Office Word</Application>
  <DocSecurity>0</DocSecurity>
  <Lines>1095</Lines>
  <Paragraphs>308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Jarka</dc:creator>
  <cp:lastModifiedBy>Stredná odborná škola Dobšiná</cp:lastModifiedBy>
  <cp:revision>2</cp:revision>
  <dcterms:created xsi:type="dcterms:W3CDTF">2022-09-12T06:22:00Z</dcterms:created>
  <dcterms:modified xsi:type="dcterms:W3CDTF">2022-09-12T06:22:00Z</dcterms:modified>
</cp:coreProperties>
</file>